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12"/>
          <w:rFonts w:hint="eastAsia" w:ascii="仿宋" w:hAnsi="仿宋" w:eastAsia="仿宋" w:cs="仿宋"/>
          <w:b w:val="0"/>
          <w:sz w:val="44"/>
          <w:szCs w:val="44"/>
        </w:rPr>
      </w:pPr>
      <w:r>
        <w:rPr>
          <w:rStyle w:val="12"/>
          <w:rFonts w:hint="eastAsia" w:ascii="仿宋" w:hAnsi="仿宋" w:eastAsia="仿宋" w:cs="仿宋"/>
          <w:b w:val="0"/>
          <w:sz w:val="44"/>
          <w:szCs w:val="44"/>
        </w:rPr>
        <w:t>本次检验项目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预包装食品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抽检依据《食品安全国家标准 食品添加剂使用标准》（GB 2760-2014）、《食品安全国家标准 食品中真菌毒素限量》（GB 2761-2017）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食品中污染物限量》（GB 2762-2017）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食品中农药最大残留限量》（GB 2763-2016）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、卫生部公告[2011]第 4号 卫生部等 7 部门《关于撤销食品添加剂过氧化苯甲酰、过氧化钙的公告》，食品整治办[2009]5 号《食品中可能违法添加的非食用物质名单(第二批)》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检验项目</w:t>
      </w: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大米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抽检项目包括铅、镉、黄曲霉毒素B1。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2.普通挂面、手工面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抽检项目包括铅。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3.通用小麦粉、专用小麦粉抽检项目包括铝的残留量、溴酸钾、过氧化苯甲酰、滴滴涕。</w:t>
      </w: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4.玉米粉、玉米片、玉米渣抽检目包括铅、镉、黄曲霉毒素B1。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餐饮食品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抽检依据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FF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抽检依据卫生部、国家食品药品监督管理局2012 年第10 号公告，GB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</w:rPr>
        <w:t xml:space="preserve">GB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、GB 14934-2016《食品安全国家标准 消毒餐(饮)具》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numPr>
          <w:ilvl w:val="0"/>
          <w:numId w:val="1"/>
        </w:numPr>
        <w:spacing w:line="440" w:lineRule="exact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检验项目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酱卤肉制品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肉灌肠、其他熟肉(自制)抽检项目包括亚硝酸盐（以亚硝酸钠计）、苯甲酸及其钠盐（以苯甲酸计）、山梨酸及其钾盐（以山梨酸计）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2.其他餐饮食品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抽检项目包括铅、总砷、镉、汞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3.复用餐饮具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抽检项目包括游离性余氯、阴离子合成洗涤剂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发酵面制品(自制)抽检项目包括苯甲酸及其钠盐（以苯甲酸计）、山梨酸及其钾盐（以山梨酸计） 、糖精钠(以糖精计）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三、食用农产品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（一）抽检依据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抽检依据《食品安全国家标准 食品中真菌毒素限量》（GB 2761-2017）、《食品安全国家标准 食品中污染物限量》（GB 2762-2017）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食品中农药最大残留限量》（GB 2763-2016）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、GB 22556-2008《豆芽卫生标准》，国家食品药品监督管理总局、农业部、国家卫生和计划生育委员会公告2015 年第11 号《关于豆芽生产过程中禁止使用6-苄基腺嘌呤等物质的公告》、整顿办函[2010]50 号《食品中可能违法添加的非食用物质和易滥用的食品添加剂品种名单(第四批)》，农业部公告第235 号《动物性食品中兽药最高残留限量》，农业部公告第2292 号《发布在食品动物中停止使用洛美沙星、培氟沙星、氧氟沙星、诺氟沙星4 种兽药的决定》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2"/>
        </w:numPr>
        <w:spacing w:line="440" w:lineRule="exact"/>
        <w:ind w:firstLine="630" w:firstLineChars="1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菜豆抽检项目包括克百威、氧乐果、甲胺磷。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葱抽检项目包括克百威、氧乐果、甲萘威。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豆类抽检项目包括铅、镉、赭曲霉毒素A。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豆芽抽检项目包括4-氯苯氧乙酸钠、6-苄基腺嘌呤（6-BA）、亚硫酸盐、铅。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番茄抽检项目包括克百威、氧乐果、甲胺磷。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胡萝卜抽检项目包括克百威、氧乐果、甲胺磷。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花椰菜抽检项目包括克百威、氧乐果、甲萘威。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黄瓜抽检项目包括克百威、氧乐果、甲胺磷。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鸡蛋抽检项目包括铅、恩诺沙星、氟苯尼考、氧氟沙星。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鸡肉抽检项目包括磺胺类（总量）、恩诺沙星（以恩诺沙星与环丙沙星之和计）、多西环素、氯霉素。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豇豆抽检项目包括克百威、灭蝇胺、氧乐果、水胺硫磷、氟虫腈、铅。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结球甘蓝抽检项目包括克百威、氧乐果、甲萘威。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韭菜抽检项目包括毒死蜱、腐霉利、氧乐果、多菌灵、甲拌磷、克百威。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辣椒抽检项目包括克百威、氧乐果、甲胺磷。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萝卜抽检项目包括克百威、氧乐果、甲胺磷。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马铃薯抽检项目包括克百威、氧乐果、甲胺磷。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苹果抽检项目包括克百威、氧乐果、甲胺磷。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普通白菜抽检项目包括毒死蜱、氟虫腈、啶虫脒、氧乐果、铅。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茄子抽检项目包括克百威、氧乐果。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芹菜抽检项目包括毒死蜱、甲拌磷、克百威、氟虫腈、氧乐果、乐果。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生干籽类抽检项目包括铅、黄曲霉毒素B1、多菌灵。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洋葱抽检项目包括克百威、氧乐果、甲萘威。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油麦菜抽检项目包括氟虫腈、氧乐果、铅。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猪肉抽检项目包括克伦特罗、沙丁胺醇、莱克多巴胺、氯霉素。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FCB2D"/>
    <w:multiLevelType w:val="singleLevel"/>
    <w:tmpl w:val="A06FCB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038AF1"/>
    <w:multiLevelType w:val="singleLevel"/>
    <w:tmpl w:val="A6038AF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0BF445"/>
    <w:multiLevelType w:val="singleLevel"/>
    <w:tmpl w:val="510BF44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55A6"/>
    <w:rsid w:val="00514126"/>
    <w:rsid w:val="01712F37"/>
    <w:rsid w:val="094C5F82"/>
    <w:rsid w:val="0A0768F4"/>
    <w:rsid w:val="0BD20106"/>
    <w:rsid w:val="0DD112E6"/>
    <w:rsid w:val="11940BDC"/>
    <w:rsid w:val="11A06DA1"/>
    <w:rsid w:val="11EF54DB"/>
    <w:rsid w:val="1272412C"/>
    <w:rsid w:val="128F2827"/>
    <w:rsid w:val="13397B1B"/>
    <w:rsid w:val="17AF5633"/>
    <w:rsid w:val="1A8F0A0C"/>
    <w:rsid w:val="1CEF35C4"/>
    <w:rsid w:val="1EAC3910"/>
    <w:rsid w:val="202C7DB3"/>
    <w:rsid w:val="23EB0D2A"/>
    <w:rsid w:val="26915163"/>
    <w:rsid w:val="27925FA7"/>
    <w:rsid w:val="29122663"/>
    <w:rsid w:val="2F164198"/>
    <w:rsid w:val="2FD94FD4"/>
    <w:rsid w:val="33284E7B"/>
    <w:rsid w:val="38D000D2"/>
    <w:rsid w:val="3AAF0323"/>
    <w:rsid w:val="3E353F50"/>
    <w:rsid w:val="3FFD1D3A"/>
    <w:rsid w:val="41DB2843"/>
    <w:rsid w:val="441F5C49"/>
    <w:rsid w:val="463B2D4C"/>
    <w:rsid w:val="471E28FD"/>
    <w:rsid w:val="474E0BDD"/>
    <w:rsid w:val="4C20258C"/>
    <w:rsid w:val="516346D5"/>
    <w:rsid w:val="521B2B53"/>
    <w:rsid w:val="54B15110"/>
    <w:rsid w:val="554217EF"/>
    <w:rsid w:val="56E57D77"/>
    <w:rsid w:val="58263F62"/>
    <w:rsid w:val="58E65FDF"/>
    <w:rsid w:val="5AA25FCD"/>
    <w:rsid w:val="5AEA18B6"/>
    <w:rsid w:val="5C9619EE"/>
    <w:rsid w:val="63513A8B"/>
    <w:rsid w:val="63FB19A6"/>
    <w:rsid w:val="65B759C2"/>
    <w:rsid w:val="68B10A72"/>
    <w:rsid w:val="6A255FA5"/>
    <w:rsid w:val="6C923D80"/>
    <w:rsid w:val="753F707E"/>
    <w:rsid w:val="79D66BD6"/>
    <w:rsid w:val="7D9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7AB7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7AB7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A4440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label10"/>
    <w:basedOn w:val="4"/>
    <w:qFormat/>
    <w:uiPriority w:val="0"/>
    <w:rPr>
      <w:color w:val="1AB394"/>
      <w:shd w:val="clear" w:fill="FFFFFF"/>
    </w:rPr>
  </w:style>
  <w:style w:type="character" w:customStyle="1" w:styleId="14">
    <w:name w:val="label11"/>
    <w:basedOn w:val="4"/>
    <w:qFormat/>
    <w:uiPriority w:val="0"/>
    <w:rPr>
      <w:color w:val="1CC09F"/>
      <w:shd w:val="clear" w:fill="FFFFFF"/>
    </w:rPr>
  </w:style>
  <w:style w:type="character" w:customStyle="1" w:styleId="15">
    <w:name w:val="label12"/>
    <w:basedOn w:val="4"/>
    <w:qFormat/>
    <w:uiPriority w:val="0"/>
  </w:style>
  <w:style w:type="character" w:customStyle="1" w:styleId="16">
    <w:name w:val="label13"/>
    <w:basedOn w:val="4"/>
    <w:qFormat/>
    <w:uiPriority w:val="0"/>
  </w:style>
  <w:style w:type="character" w:customStyle="1" w:styleId="17">
    <w:name w:val="hover11"/>
    <w:basedOn w:val="4"/>
    <w:qFormat/>
    <w:uiPriority w:val="0"/>
    <w:rPr>
      <w:shd w:val="clear" w:fill="EEEEEE"/>
    </w:rPr>
  </w:style>
  <w:style w:type="character" w:customStyle="1" w:styleId="18">
    <w:name w:val="old"/>
    <w:basedOn w:val="4"/>
    <w:qFormat/>
    <w:uiPriority w:val="0"/>
    <w:rPr>
      <w:color w:val="999999"/>
    </w:rPr>
  </w:style>
  <w:style w:type="character" w:customStyle="1" w:styleId="19">
    <w:name w:val="new"/>
    <w:basedOn w:val="4"/>
    <w:qFormat/>
    <w:uiPriority w:val="0"/>
    <w:rPr>
      <w:color w:val="999999"/>
    </w:rPr>
  </w:style>
  <w:style w:type="character" w:customStyle="1" w:styleId="20">
    <w:name w:val="first-child"/>
    <w:basedOn w:val="4"/>
    <w:qFormat/>
    <w:uiPriority w:val="0"/>
  </w:style>
  <w:style w:type="character" w:customStyle="1" w:styleId="21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active7"/>
    <w:basedOn w:val="4"/>
    <w:qFormat/>
    <w:uiPriority w:val="0"/>
    <w:rPr>
      <w:shd w:val="clear" w:fill="F6F6F6"/>
    </w:rPr>
  </w:style>
  <w:style w:type="character" w:customStyle="1" w:styleId="23">
    <w:name w:val="label"/>
    <w:basedOn w:val="4"/>
    <w:qFormat/>
    <w:uiPriority w:val="0"/>
    <w:rPr>
      <w:color w:val="1AB394"/>
      <w:shd w:val="clear" w:fill="FFFFFF"/>
    </w:rPr>
  </w:style>
  <w:style w:type="character" w:customStyle="1" w:styleId="24">
    <w:name w:val="label1"/>
    <w:basedOn w:val="4"/>
    <w:qFormat/>
    <w:uiPriority w:val="0"/>
    <w:rPr>
      <w:color w:val="1CC09F"/>
      <w:shd w:val="clear" w:fill="FFFFFF"/>
    </w:rPr>
  </w:style>
  <w:style w:type="character" w:customStyle="1" w:styleId="25">
    <w:name w:val="label2"/>
    <w:basedOn w:val="4"/>
    <w:qFormat/>
    <w:uiPriority w:val="0"/>
    <w:rPr>
      <w:bdr w:val="dashed" w:color="E7EAEC" w:sz="6" w:space="0"/>
      <w:shd w:val="clear" w:fill="F3F3F4"/>
    </w:rPr>
  </w:style>
  <w:style w:type="character" w:customStyle="1" w:styleId="26">
    <w:name w:val="label3"/>
    <w:basedOn w:val="4"/>
    <w:qFormat/>
    <w:uiPriority w:val="0"/>
  </w:style>
  <w:style w:type="character" w:customStyle="1" w:styleId="27">
    <w:name w:val="active"/>
    <w:basedOn w:val="4"/>
    <w:qFormat/>
    <w:uiPriority w:val="0"/>
    <w:rPr>
      <w:shd w:val="clear" w:fill="F6F6F6"/>
    </w:rPr>
  </w:style>
  <w:style w:type="character" w:customStyle="1" w:styleId="28">
    <w:name w:val="label9"/>
    <w:basedOn w:val="4"/>
    <w:qFormat/>
    <w:uiPriority w:val="0"/>
    <w:rPr>
      <w:color w:val="1CC09F"/>
      <w:shd w:val="clear" w:fill="FFFFFF"/>
    </w:rPr>
  </w:style>
  <w:style w:type="character" w:customStyle="1" w:styleId="29">
    <w:name w:val="hover10"/>
    <w:basedOn w:val="4"/>
    <w:qFormat/>
    <w:uiPriority w:val="0"/>
    <w:rPr>
      <w:shd w:val="clear" w:fill="EEEEEE"/>
    </w:rPr>
  </w:style>
  <w:style w:type="character" w:customStyle="1" w:styleId="3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2019-05-07T08:39:00Z</dcterms:created>
  <dc:creator>♂屾屾</dc:creator>
  <cp:lastModifiedBy>莫颜</cp:lastModifiedBy>
  <dcterms:modified xsi:type="dcterms:W3CDTF">2019-11-05T01:19:59Z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