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44"/>
          <w:szCs w:val="44"/>
        </w:rPr>
        <w:t>二、</w:t>
      </w: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</w:rPr>
        <w:t>行政处罚类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ascii="楷体_GB2312" w:hAnsi="宋体" w:eastAsia="楷体_GB2312" w:cs="楷体_GB2312"/>
          <w:b/>
          <w:bCs/>
          <w:sz w:val="32"/>
          <w:szCs w:val="32"/>
        </w:rPr>
        <w:t>1.</w:t>
      </w:r>
      <w:r>
        <w:rPr>
          <w:rFonts w:hint="eastAsia" w:ascii="楷体_GB2312" w:hAnsi="宋体" w:eastAsia="楷体_GB2312" w:cs="楷体_GB2312"/>
          <w:b/>
          <w:bCs/>
          <w:sz w:val="32"/>
          <w:szCs w:val="32"/>
        </w:rPr>
        <w:t>第</w:t>
      </w:r>
      <w:r>
        <w:rPr>
          <w:rFonts w:ascii="楷体_GB2312" w:hAnsi="宋体" w:eastAsia="楷体_GB2312" w:cs="楷体_GB2312"/>
          <w:b/>
          <w:bCs/>
          <w:sz w:val="32"/>
          <w:szCs w:val="32"/>
        </w:rPr>
        <w:t>1-64</w:t>
      </w:r>
      <w:r>
        <w:rPr>
          <w:rFonts w:hint="eastAsia" w:ascii="楷体_GB2312" w:hAnsi="宋体" w:eastAsia="楷体_GB2312" w:cs="楷体_GB2312"/>
          <w:b/>
          <w:bCs/>
          <w:sz w:val="32"/>
          <w:szCs w:val="32"/>
        </w:rPr>
        <w:t>项一般程序流程图</w:t>
      </w:r>
    </w:p>
    <w:p>
      <w:pPr/>
    </w:p>
    <w:p>
      <w:pPr/>
      <w:r>
        <w:pict>
          <v:rect id="Rectangle 546" o:spid="_x0000_s1026" o:spt="1" style="position:absolute;left:0pt;margin-left:153pt;margin-top:1.2pt;height:24.3pt;width:135pt;z-index:25138688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案件来源</w:t>
                  </w:r>
                </w:p>
                <w:p>
                  <w:pPr/>
                </w:p>
              </w:txbxContent>
            </v:textbox>
          </v:rect>
        </w:pict>
      </w:r>
    </w:p>
    <w:p>
      <w:pPr>
        <w:ind w:firstLine="31680" w:firstLineChars="2200"/>
      </w:pPr>
      <w:r>
        <w:pict>
          <v:line id="Line 547" o:spid="_x0000_s1027" o:spt="20" style="position:absolute;left:0pt;flip:x;margin-left:221.25pt;margin-top:9.9pt;height:13.5pt;width:0.05pt;z-index:25138790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/>
      <w:r>
        <w:pict>
          <v:rect id="Rectangle 548" o:spid="_x0000_s1028" o:spt="1" style="position:absolute;left:0pt;margin-left:113.15pt;margin-top:7.8pt;height:23.4pt;width:202.6pt;z-index:25138892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初步确认违法事实，责令停止违法行为</w:t>
                  </w:r>
                </w:p>
                <w:p>
                  <w:pPr>
                    <w:jc w:val="center"/>
                  </w:pPr>
                </w:p>
                <w:p>
                  <w:pPr/>
                </w:p>
              </w:txbxContent>
            </v:textbox>
          </v:rect>
        </w:pict>
      </w:r>
    </w:p>
    <w:p>
      <w:pPr/>
    </w:p>
    <w:p>
      <w:pPr/>
      <w:r>
        <w:pict>
          <v:rect id="Rectangle 597" o:spid="_x0000_s1029" o:spt="1" style="position:absolute;left:0pt;margin-left:110.25pt;margin-top:13.5pt;height:35.85pt;width:214.8pt;z-index:25143193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ascii="宋体" w:hAnsi="宋体" w:cs="宋体"/>
                    </w:rPr>
                    <w:t>卢氏县公安局各执法大队、十九个派出机构</w:t>
                  </w:r>
                  <w:r>
                    <w:rPr>
                      <w:rFonts w:hint="eastAsia" w:cs="宋体"/>
                    </w:rPr>
                    <w:t>立案审批</w:t>
                  </w:r>
                </w:p>
              </w:txbxContent>
            </v:textbox>
          </v:rect>
        </w:pict>
      </w:r>
      <w:r>
        <w:pict>
          <v:line id="Line 549" o:spid="_x0000_s1030" o:spt="20" style="position:absolute;left:0pt;margin-left:221.25pt;margin-top:0pt;height:13.5pt;width:0.05pt;z-index:25138995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ind w:firstLine="31680" w:firstLineChars="200"/>
      </w:pPr>
    </w:p>
    <w:p>
      <w:pPr>
        <w:ind w:firstLine="31680" w:firstLineChars="200"/>
      </w:pPr>
      <w:r>
        <w:pict>
          <v:line id="Line 552" o:spid="_x0000_s1031" o:spt="20" style="position:absolute;left:0pt;margin-left:388.05pt;margin-top:0pt;height:77.4pt;width:0.05pt;z-index:25139302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Line 599" o:spid="_x0000_s1032" o:spt="20" style="position:absolute;left:0pt;margin-left:325.05pt;margin-top:0pt;height:0pt;width:63pt;z-index:25143500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pict>
          <v:line id="Line 551" o:spid="_x0000_s1033" o:spt="20" style="position:absolute;left:0pt;margin-left:52.5pt;margin-top:0pt;height:49.05pt;width:0.05pt;z-index:25139200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Line 598" o:spid="_x0000_s1034" o:spt="20" style="position:absolute;left:0pt;margin-left:52.5pt;margin-top:0pt;height:0pt;width:57.75pt;z-index:25143398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pict>
          <v:line id="Line 550" o:spid="_x0000_s1035" o:spt="20" style="position:absolute;left:0pt;margin-left:221.25pt;margin-top:11.4pt;height:19.8pt;width:0.05pt;z-index:25139097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/>
    </w:p>
    <w:p>
      <w:pPr/>
      <w:r>
        <w:pict>
          <v:rect id="Rectangle 554" o:spid="_x0000_s1036" o:spt="1" style="position:absolute;left:0pt;margin-left:101.35pt;margin-top:0pt;height:24.9pt;width:241.3pt;z-index:25139507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320" w:lineRule="exact"/>
                    <w:jc w:val="center"/>
                  </w:pPr>
                  <w:r>
                    <w:rPr>
                      <w:rFonts w:hint="eastAsia" w:ascii="宋体" w:hAnsi="宋体" w:cs="宋体"/>
                    </w:rPr>
                    <w:t>各执法大队、十九个派出机构登</w:t>
                  </w:r>
                  <w:r>
                    <w:rPr>
                      <w:rFonts w:hint="eastAsia" w:cs="宋体"/>
                    </w:rPr>
                    <w:t>记立案、调查取证</w:t>
                  </w:r>
                </w:p>
              </w:txbxContent>
            </v:textbox>
          </v:rect>
        </w:pict>
      </w:r>
    </w:p>
    <w:p>
      <w:pPr/>
      <w:r>
        <w:pict>
          <v:line id="Line 556" o:spid="_x0000_s1037" o:spt="20" style="position:absolute;left:0pt;margin-left:221.25pt;margin-top:9.3pt;height:17.85pt;width:0.05pt;z-index:25139712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rect id="Rectangle 553" o:spid="_x0000_s1038" o:spt="1" style="position:absolute;left:0pt;margin-left:18pt;margin-top:2.25pt;height:24.9pt;width:67.5pt;z-index:25139404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320" w:lineRule="exact"/>
                    <w:jc w:val="center"/>
                  </w:pPr>
                  <w:r>
                    <w:rPr>
                      <w:rFonts w:hint="eastAsia" w:cs="宋体"/>
                    </w:rPr>
                    <w:t>不予立案</w:t>
                  </w:r>
                </w:p>
              </w:txbxContent>
            </v:textbox>
          </v:rect>
        </w:pict>
      </w:r>
    </w:p>
    <w:p>
      <w:pPr>
        <w:ind w:firstLine="31680" w:firstLineChars="200"/>
        <w:rPr>
          <w:b/>
          <w:bCs/>
        </w:rPr>
      </w:pPr>
      <w:r>
        <w:pict>
          <v:rect id="Rectangle 557" o:spid="_x0000_s1039" o:spt="1" style="position:absolute;left:0pt;margin-left:101.35pt;margin-top:11.55pt;height:23.4pt;width:239.9pt;z-index:25139814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ascii="宋体" w:hAnsi="宋体" w:cs="宋体"/>
                    </w:rPr>
                    <w:t>各执法大队、十九个派出机构</w:t>
                  </w:r>
                  <w:r>
                    <w:rPr>
                      <w:rFonts w:hint="eastAsia" w:cs="宋体"/>
                    </w:rPr>
                    <w:t>撰写调查终结报告</w:t>
                  </w:r>
                </w:p>
                <w:p>
                  <w:pPr/>
                  <w:r>
                    <w:t xml:space="preserve"> </w:t>
                  </w:r>
                </w:p>
              </w:txbxContent>
            </v:textbox>
          </v:rect>
        </w:pict>
      </w:r>
      <w:r>
        <w:rPr>
          <w:rFonts w:hint="eastAsia" w:cs="宋体"/>
          <w:b/>
          <w:bCs/>
        </w:rPr>
        <w:t>　</w:t>
      </w:r>
    </w:p>
    <w:p>
      <w:pPr>
        <w:rPr>
          <w:b/>
          <w:bCs/>
        </w:rPr>
      </w:pPr>
      <w:r>
        <w:pict>
          <v:rect id="Rectangle 555" o:spid="_x0000_s1040" o:spt="1" style="position:absolute;left:0pt;margin-left:359.25pt;margin-top:0pt;height:24.9pt;width:78.6pt;z-index:25139609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320" w:lineRule="exact"/>
                    <w:jc w:val="center"/>
                  </w:pPr>
                  <w:r>
                    <w:rPr>
                      <w:rFonts w:hint="eastAsia" w:cs="宋体"/>
                    </w:rPr>
                    <w:t>移送有关部门</w:t>
                  </w:r>
                </w:p>
              </w:txbxContent>
            </v:textbox>
          </v:rect>
        </w:pict>
      </w:r>
    </w:p>
    <w:p>
      <w:pPr>
        <w:ind w:firstLine="31680" w:firstLineChars="200"/>
        <w:rPr>
          <w:b/>
          <w:bCs/>
        </w:rPr>
      </w:pPr>
      <w:r>
        <w:pict>
          <v:line id="箭头 514" o:spid="_x0000_s1041" o:spt="20" style="position:absolute;left:0pt;flip:y;margin-left:397.3pt;margin-top:9.4pt;height:8.35pt;width:0.05pt;z-index:251432960;mso-width-relative:page;mso-height-relative:page;" coordsize="21600,21600">
            <v:path arrowok="t"/>
            <v:fill focussize="0,0"/>
            <v:stroke weight="0.25pt" endarrow="block" endarrowlength="short"/>
            <v:imagedata o:title=""/>
            <o:lock v:ext="edit"/>
          </v:line>
        </w:pict>
      </w:r>
      <w:r>
        <w:pict>
          <v:line id="Line 558" o:spid="_x0000_s1042" o:spt="20" style="position:absolute;left:0pt;margin-left:221.25pt;margin-top:3.75pt;height:14.1pt;width:0.05pt;z-index:25139916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ind w:firstLine="31680" w:firstLineChars="200"/>
        <w:rPr>
          <w:b/>
          <w:bCs/>
        </w:rPr>
      </w:pPr>
      <w:r>
        <w:pict>
          <v:rect id="Rectangle 569" o:spid="_x0000_s1043" o:spt="1" style="position:absolute;left:0pt;margin-left:34.6pt;margin-top:2.25pt;height:37.3pt;width:413.55pt;z-index:25141043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</w:rPr>
                  </w:pPr>
                  <w:r>
                    <w:rPr>
                      <w:rFonts w:hint="eastAsia" w:ascii="宋体" w:hAnsi="宋体" w:cs="宋体"/>
                    </w:rPr>
                    <w:t>各执法大队、十九个派出机构（做出处罚意见）做出初步处罚意见，经卢氏县公安局审核决定</w:t>
                  </w:r>
                </w:p>
                <w:p>
                  <w:pPr/>
                </w:p>
              </w:txbxContent>
            </v:textbox>
          </v:rect>
        </w:pict>
      </w:r>
    </w:p>
    <w:p>
      <w:pPr>
        <w:ind w:firstLine="31680" w:firstLineChars="200"/>
        <w:rPr>
          <w:b/>
          <w:bCs/>
        </w:rPr>
      </w:pPr>
      <w:r>
        <w:pict>
          <v:line id="直线 64" o:spid="_x0000_s1044" o:spt="20" style="position:absolute;left:0pt;flip:x y;margin-left:447.85pt;margin-top:1pt;height:0.1pt;width:37.75pt;z-index:25144320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直线 63" o:spid="_x0000_s1045" o:spt="20" style="position:absolute;left:0pt;flip:x y;margin-left:484pt;margin-top:1.95pt;height:172.35pt;width:0.55pt;z-index:25144217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pict>
          <v:line id="Line 560" o:spid="_x0000_s1046" o:spt="20" style="position:absolute;left:0pt;margin-left:221.25pt;margin-top:8.8pt;height:19.65pt;width:0.05pt;z-index:25140121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Line 559" o:spid="_x0000_s1047" o:spt="20" style="position:absolute;left:0pt;margin-left:66.6pt;margin-top:10.05pt;height:23.4pt;width:0.05pt;z-index:25140019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/>
      <w:r>
        <w:pict>
          <v:rect id="Rectangle 570" o:spid="_x0000_s1048" o:spt="1" style="position:absolute;left:0pt;margin-left:110.25pt;margin-top:12.85pt;height:38pt;width:152.25pt;z-index:25141145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下达行政处罚告知书</w:t>
                  </w:r>
                </w:p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并告知陈述申辩权</w:t>
                  </w:r>
                </w:p>
              </w:txbxContent>
            </v:textbox>
          </v:rect>
        </w:pict>
      </w:r>
    </w:p>
    <w:tbl>
      <w:tblPr>
        <w:tblStyle w:val="5"/>
        <w:tblpPr w:leftFromText="180" w:rightFromText="180" w:vertAnchor="text" w:horzAnchor="page" w:tblpX="7121" w:tblpY="34"/>
        <w:tblW w:w="15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>
            <w:pPr/>
            <w:r>
              <w:rPr>
                <w:rFonts w:hint="eastAsia" w:cs="宋体"/>
              </w:rPr>
              <w:t>重大行政处罚</w:t>
            </w:r>
          </w:p>
        </w:tc>
      </w:tr>
    </w:tbl>
    <w:p>
      <w:pPr/>
      <w:r>
        <w:pict>
          <v:shape id="FreeForm 561" o:spid="_x0000_s1049" style="position:absolute;left:0pt;flip:y;margin-left:279.4pt;margin-top:7.35pt;height:8.2pt;width:100.55pt;z-index:251402240;mso-width-relative:page;mso-height-relative:page;" filled="f" coordsize="990,1" path="m0,0l990,0e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rect id="Rectangle 571" o:spid="_x0000_s1050" o:spt="1" style="position:absolute;left:0pt;margin-left:379.95pt;margin-top:1pt;height:23.1pt;width:89.75pt;z-index:25141248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告知听证权</w:t>
                  </w:r>
                </w:p>
              </w:txbxContent>
            </v:textbox>
          </v:rect>
        </w:pict>
      </w:r>
      <w:r>
        <w:pict>
          <v:rect id="Rectangle 564" o:spid="_x0000_s1051" o:spt="1" style="position:absolute;left:0pt;margin-left:18pt;margin-top:0.85pt;height:21.9pt;width:83.35pt;z-index:25140531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不予处罚</w:t>
                  </w:r>
                </w:p>
                <w:p>
                  <w:pPr/>
                </w:p>
              </w:txbxContent>
            </v:textbox>
          </v:rect>
        </w:pict>
      </w:r>
    </w:p>
    <w:p>
      <w:pPr>
        <w:ind w:firstLine="31680" w:firstLineChars="200"/>
      </w:pPr>
      <w:r>
        <w:pict>
          <v:line id="Line 574" o:spid="_x0000_s1052" o:spt="20" style="position:absolute;left:0pt;margin-left:432pt;margin-top:8.7pt;height:14.7pt;width:0pt;z-index:25141555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Line 573" o:spid="_x0000_s1053" o:spt="20" style="position:absolute;left:0pt;margin-left:388.05pt;margin-top:8.35pt;height:15.05pt;width:0.05pt;z-index:25141452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Line 603" o:spid="_x0000_s1054" o:spt="20" style="position:absolute;left:0pt;margin-left:42pt;margin-top:8.5pt;height:170.9pt;width:0.05pt;z-index:25143808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cs="宋体"/>
        </w:rPr>
        <w:t>　　　　　　　　　　　　　　　　　　　　　　　　　　　</w:t>
      </w:r>
    </w:p>
    <w:p>
      <w:pPr>
        <w:ind w:firstLine="31680" w:firstLineChars="200"/>
      </w:pPr>
      <w:r>
        <w:pict>
          <v:rect id="Rectangle 568" o:spid="_x0000_s1055" o:spt="1" style="position:absolute;left:0pt;margin-left:402.2pt;margin-top:7.8pt;height:23.4pt;width:67.5pt;z-index:25140940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申请听证</w:t>
                  </w:r>
                </w:p>
                <w:p>
                  <w:pPr/>
                  <w:r>
                    <w:t xml:space="preserve"> </w:t>
                  </w:r>
                </w:p>
              </w:txbxContent>
            </v:textbox>
          </v:rect>
        </w:pict>
      </w:r>
      <w:r>
        <w:pict>
          <v:rect id="Rectangle 567" o:spid="_x0000_s1056" o:spt="1" style="position:absolute;left:0pt;margin-left:323.65pt;margin-top:7.8pt;height:23.4pt;width:72.35pt;z-index:25140838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不申请听证</w:t>
                  </w:r>
                </w:p>
                <w:p>
                  <w:pPr/>
                  <w:r>
                    <w:t xml:space="preserve"> </w:t>
                  </w:r>
                </w:p>
              </w:txbxContent>
            </v:textbox>
          </v:rect>
        </w:pict>
      </w:r>
      <w:r>
        <w:pict>
          <v:line id="Line 563" o:spid="_x0000_s1057" o:spt="20" style="position:absolute;left:0pt;margin-left:254.35pt;margin-top:4.05pt;height:15.6pt;width:0.05pt;z-index:25140428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Line 562" o:spid="_x0000_s1058" o:spt="20" style="position:absolute;left:0pt;margin-left:153pt;margin-top:3.85pt;height:15.6pt;width:0.05pt;z-index:25140326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/>
      <w:r>
        <w:pict>
          <v:rect id="Rectangle 566" o:spid="_x0000_s1059" o:spt="1" style="position:absolute;left:0pt;margin-left:204.75pt;margin-top:4.05pt;height:23.4pt;width:94.5pt;z-index:25140736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有陈述申辩意见　</w:t>
                  </w:r>
                </w:p>
                <w:p>
                  <w:pPr/>
                  <w:r>
                    <w:t xml:space="preserve"> </w:t>
                  </w:r>
                </w:p>
              </w:txbxContent>
            </v:textbox>
          </v:rect>
        </w:pict>
      </w:r>
      <w:r>
        <w:pict>
          <v:rect id="Rectangle 565" o:spid="_x0000_s1060" o:spt="1" style="position:absolute;left:0pt;margin-left:101.35pt;margin-top:4.05pt;height:23.4pt;width:89.25pt;z-index:25140633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无陈述申辩意见　</w:t>
                  </w:r>
                </w:p>
                <w:p>
                  <w:pPr/>
                  <w:r>
                    <w:t xml:space="preserve"> </w:t>
                  </w:r>
                </w:p>
              </w:txbxContent>
            </v:textbox>
          </v:rect>
        </w:pict>
      </w:r>
    </w:p>
    <w:p>
      <w:pPr>
        <w:ind w:firstLine="31680" w:firstLineChars="200"/>
      </w:pPr>
      <w:r>
        <w:pict>
          <v:line id="Line 585" o:spid="_x0000_s1061" o:spt="20" style="position:absolute;left:0pt;margin-left:147.2pt;margin-top:11.95pt;height:27.2pt;width:0.1pt;z-index:25142272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_x0000_s1062" o:spid="_x0000_s1062" o:spt="20" style="position:absolute;left:0pt;flip:x;margin-left:254pt;margin-top:11.25pt;height:71.25pt;width:0.05pt;z-index:25144115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pict>
          <v:rect id="Rectangle 582" o:spid="_x0000_s1063" o:spt="1" style="position:absolute;left:0pt;margin-left:382.65pt;margin-top:9.75pt;height:21.45pt;width:87.05pt;z-index:25142067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组织听证</w:t>
                  </w:r>
                </w:p>
              </w:txbxContent>
            </v:textbox>
          </v:rect>
        </w:pict>
      </w:r>
      <w:r>
        <w:pict>
          <v:line id="Line 600" o:spid="_x0000_s1064" o:spt="20" style="position:absolute;left:0pt;margin-left:378pt;margin-top:0pt;height:46.8pt;width:0.05pt;z-index:25143603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pict>
          <v:line id="Line 586" o:spid="_x0000_s1065" o:spt="20" style="position:absolute;left:0pt;margin-left:432pt;margin-top:0pt;height:9.75pt;width:0pt;z-index:25142374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/>
    </w:p>
    <w:p>
      <w:pPr>
        <w:ind w:firstLine="31680" w:firstLineChars="200"/>
      </w:pPr>
      <w:r>
        <w:pict>
          <v:shape id="FreeForm 590" o:spid="_x0000_s1066" style="position:absolute;left:0pt;margin-left:227.35pt;margin-top:15.45pt;height:12pt;width:150.75pt;z-index:251426816;mso-width-relative:page;mso-height-relative:page;" filled="f" coordsize="765,1" path="m765,0l0,0e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rect id="Rectangle 572" o:spid="_x0000_s1067" o:spt="1" style="position:absolute;left:0pt;margin-left:94.9pt;margin-top:7.5pt;height:26.9pt;width:133.2pt;z-index:25141350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形成调查终结报告</w:t>
                  </w:r>
                </w:p>
              </w:txbxContent>
            </v:textbox>
          </v:rect>
        </w:pict>
      </w:r>
      <w:r>
        <w:pict>
          <v:line id="Line 587" o:spid="_x0000_s1068" o:spt="20" style="position:absolute;left:0pt;margin-left:432pt;margin-top:0pt;height:15.6pt;width:0pt;z-index:25142476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/>
      <w:r>
        <w:pict>
          <v:shape id="FreeForm 601" o:spid="_x0000_s1069" style="position:absolute;left:0pt;margin-left:228.15pt;margin-top:11.6pt;height:8.75pt;width:155.35pt;z-index:251437056;mso-width-relative:page;mso-height-relative:page;" filled="f" coordsize="765,1" path="m765,0l0,0e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rect id="Rectangle 583" o:spid="_x0000_s1070" o:spt="1" style="position:absolute;left:0pt;margin-left:383.45pt;margin-top:0pt;height:27.6pt;width:86.25pt;z-index:25142169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制作听证笔录　</w:t>
                  </w:r>
                </w:p>
                <w:p>
                  <w:pPr/>
                  <w:r>
                    <w:t xml:space="preserve"> </w:t>
                  </w:r>
                </w:p>
              </w:txbxContent>
            </v:textbox>
          </v:rect>
        </w:pict>
      </w:r>
    </w:p>
    <w:p>
      <w:pPr>
        <w:ind w:firstLine="31680" w:firstLineChars="200"/>
      </w:pPr>
      <w:r>
        <w:pict>
          <v:line id="Line 576" o:spid="_x0000_s1071" o:spt="20" style="position:absolute;left:0pt;margin-left:153.15pt;margin-top:4.7pt;height:49.95pt;width:0.8pt;z-index:25141657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/>
      <w:r>
        <w:pict>
          <v:line id="直线 62" o:spid="_x0000_s1072" o:spt="20" style="position:absolute;left:0pt;flip:y;margin-left:253.2pt;margin-top:3.65pt;height:0.15pt;width:232.4pt;z-index:25144012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</w:p>
    <w:p>
      <w:pPr>
        <w:ind w:firstLine="31680" w:firstLineChars="200"/>
      </w:pPr>
    </w:p>
    <w:p>
      <w:pPr>
        <w:ind w:firstLine="31680" w:firstLineChars="200"/>
      </w:pPr>
      <w:r>
        <w:pict>
          <v:rect id="Rectangle 580" o:spid="_x0000_s1073" o:spt="1" style="position:absolute;left:0pt;margin-left:91pt;margin-top:6.2pt;height:26.65pt;width:269.75pt;z-index:25141964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行政机关负责人审查，作出行政处罚决定</w:t>
                  </w:r>
                </w:p>
              </w:txbxContent>
            </v:textbox>
          </v:rect>
        </w:pict>
      </w:r>
    </w:p>
    <w:p>
      <w:pPr/>
      <w:r>
        <w:pict>
          <v:shape id="FreeForm 604" o:spid="_x0000_s1074" style="position:absolute;left:0pt;margin-left:42.05pt;margin-top:7.25pt;height:11.05pt;width:49.45pt;z-index:251439104;mso-width-relative:page;mso-height-relative:page;" filled="f" coordsize="990,1" path="m0,0l990,0e">
            <v:path arrowok="t"/>
            <v:fill on="f" focussize="0,0"/>
            <v:stroke endarrow="block"/>
            <v:imagedata o:title=""/>
            <o:lock v:ext="edit"/>
          </v:shape>
        </w:pict>
      </w:r>
      <w:r>
        <w:t xml:space="preserve">                                                                      </w:t>
      </w:r>
    </w:p>
    <w:p>
      <w:pPr>
        <w:ind w:firstLine="31680" w:firstLineChars="200"/>
      </w:pPr>
      <w:r>
        <w:pict>
          <v:line id="Line 578" o:spid="_x0000_s1075" o:spt="20" style="position:absolute;left:0pt;flip:x;margin-left:328.65pt;margin-top:2.4pt;height:39.7pt;width:0.35pt;z-index:25141760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Line 589" o:spid="_x0000_s1076" o:spt="20" style="position:absolute;left:0pt;flip:x;margin-left:128.8pt;margin-top:1.65pt;height:40.35pt;width:1pt;z-index:25142579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t xml:space="preserve">                                                                             </w:t>
      </w:r>
    </w:p>
    <w:p>
      <w:pPr/>
    </w:p>
    <w:p>
      <w:pPr>
        <w:ind w:firstLine="31680" w:firstLineChars="200"/>
      </w:pPr>
      <w:r>
        <w:pict>
          <v:rect id="Rectangle 593" o:spid="_x0000_s1077" o:spt="1" style="position:absolute;left:0pt;margin-left:18pt;margin-top:10.05pt;height:22.8pt;width:441pt;z-index:25142784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ascii="宋体" w:hAnsi="宋体" w:cs="宋体"/>
                    </w:rPr>
                    <w:t>各执法大队、十九个派出机构</w:t>
                  </w:r>
                  <w:r>
                    <w:rPr>
                      <w:rFonts w:ascii="宋体" w:hAnsi="宋体" w:cs="宋体"/>
                    </w:rPr>
                    <w:t>2</w:t>
                  </w:r>
                  <w:r>
                    <w:rPr>
                      <w:rFonts w:hint="eastAsia" w:ascii="宋体" w:hAnsi="宋体" w:cs="宋体"/>
                    </w:rPr>
                    <w:t>日内</w:t>
                  </w:r>
                  <w:r>
                    <w:rPr>
                      <w:rFonts w:hint="eastAsia" w:cs="宋体"/>
                    </w:rPr>
                    <w:t>送达行政处罚决定</w:t>
                  </w:r>
                </w:p>
                <w:p>
                  <w:pPr/>
                  <w:r>
                    <w:t xml:space="preserve"> </w:t>
                  </w:r>
                </w:p>
              </w:txbxContent>
            </v:textbox>
          </v:rect>
        </w:pict>
      </w:r>
    </w:p>
    <w:p>
      <w:pPr>
        <w:ind w:firstLine="31680" w:firstLineChars="200"/>
      </w:pPr>
    </w:p>
    <w:p>
      <w:pPr/>
      <w:r>
        <w:pict>
          <v:line id="Line 579" o:spid="_x0000_s1078" o:spt="20" style="position:absolute;left:0pt;margin-left:234pt;margin-top:1.3pt;height:14.3pt;width:0.05pt;z-index:25141862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ind w:firstLine="31680" w:firstLineChars="200"/>
      </w:pPr>
      <w:r>
        <w:pict>
          <v:rect id="Rectangle 594" o:spid="_x0000_s1079" o:spt="1" style="position:absolute;left:0pt;margin-left:18pt;margin-top:0pt;height:22.8pt;width:441pt;z-index:25142886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执行行政处罚决定（当事人不履行处罚决定的，行政机关依法强制执行或申请法院强制执行）</w:t>
                  </w:r>
                </w:p>
                <w:p>
                  <w:pPr/>
                  <w:r>
                    <w:t xml:space="preserve"> </w:t>
                  </w:r>
                </w:p>
              </w:txbxContent>
            </v:textbox>
          </v:rect>
        </w:pict>
      </w:r>
    </w:p>
    <w:p>
      <w:pPr/>
      <w:r>
        <w:pict>
          <v:line id="Line 595" o:spid="_x0000_s1080" o:spt="20" style="position:absolute;left:0pt;margin-left:234pt;margin-top:7.2pt;height:16.2pt;width:0.05pt;z-index:25142988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ind w:firstLine="31680" w:firstLineChars="200"/>
      </w:pPr>
      <w:r>
        <w:pict>
          <v:rect id="Rectangle 596" o:spid="_x0000_s1081" o:spt="1" style="position:absolute;left:0pt;margin-left:85.5pt;margin-top:7.8pt;height:23.55pt;width:278.25pt;z-index:25143091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ascii="宋体" w:hAnsi="宋体" w:cs="宋体"/>
                    </w:rPr>
                    <w:t>各执法大队、十九个派出机构</w:t>
                  </w:r>
                  <w:r>
                    <w:rPr>
                      <w:rFonts w:hint="eastAsia" w:cs="宋体"/>
                    </w:rPr>
                    <w:t>结案（立卷归档）</w:t>
                  </w:r>
                </w:p>
                <w:p>
                  <w:pPr/>
                  <w:r>
                    <w:t xml:space="preserve"> </w:t>
                  </w:r>
                </w:p>
              </w:txbxContent>
            </v:textbox>
          </v:rect>
        </w:pict>
      </w:r>
    </w:p>
    <w:p>
      <w:pPr>
        <w:ind w:firstLine="31680" w:firstLineChars="200"/>
      </w:pPr>
      <w:r>
        <w:pict>
          <v:rect id="_x0000_s1082" o:spid="_x0000_s1082" o:spt="1" style="position:absolute;left:0pt;margin-left:328.65pt;margin-top:25.05pt;height:46.8pt;width:84pt;z-index:251619328;mso-width-relative:page;mso-height-relative:page;" filled="f" coordsize="21600,21600">
            <v:path/>
            <v:fill on="f" focussize="0,0"/>
            <v:stroke/>
            <v:imagedata o:title=""/>
            <o:lock v:ext="edit"/>
            <v:textbox>
              <w:txbxContent>
                <w:p>
                  <w:pPr>
                    <w:spacing w:line="240" w:lineRule="exact"/>
                    <w:jc w:val="center"/>
                  </w:pPr>
                  <w:r>
                    <w:rPr>
                      <w:rFonts w:hint="eastAsia" w:cs="宋体"/>
                    </w:rPr>
                    <w:t>备注：流程图所指的“日”均为工作日</w:t>
                  </w:r>
                </w:p>
              </w:txbxContent>
            </v:textbox>
          </v:rect>
        </w:pict>
      </w:r>
    </w:p>
    <w:p>
      <w:pPr>
        <w:jc w:val="center"/>
        <w:rPr>
          <w:rFonts w:ascii="楷体_GB2312" w:hAnsi="宋体" w:eastAsia="楷体_GB2312"/>
          <w:b/>
          <w:bCs/>
          <w:sz w:val="32"/>
          <w:szCs w:val="32"/>
        </w:rPr>
      </w:pP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ascii="楷体_GB2312" w:hAnsi="宋体" w:eastAsia="楷体_GB2312" w:cs="楷体_GB2312"/>
          <w:b/>
          <w:bCs/>
          <w:sz w:val="32"/>
          <w:szCs w:val="32"/>
        </w:rPr>
        <w:t>2.</w:t>
      </w:r>
      <w:r>
        <w:rPr>
          <w:rFonts w:hint="eastAsia" w:ascii="楷体_GB2312" w:hAnsi="宋体" w:eastAsia="楷体_GB2312" w:cs="楷体_GB2312"/>
          <w:b/>
          <w:bCs/>
          <w:sz w:val="32"/>
          <w:szCs w:val="32"/>
        </w:rPr>
        <w:t>第</w:t>
      </w:r>
      <w:r>
        <w:rPr>
          <w:rFonts w:ascii="楷体_GB2312" w:hAnsi="宋体" w:eastAsia="楷体_GB2312" w:cs="楷体_GB2312"/>
          <w:b/>
          <w:bCs/>
          <w:sz w:val="32"/>
          <w:szCs w:val="32"/>
        </w:rPr>
        <w:t>65-78</w:t>
      </w:r>
      <w:r>
        <w:rPr>
          <w:rFonts w:hint="eastAsia" w:ascii="楷体_GB2312" w:hAnsi="宋体" w:eastAsia="楷体_GB2312" w:cs="楷体_GB2312"/>
          <w:b/>
          <w:bCs/>
          <w:sz w:val="32"/>
          <w:szCs w:val="32"/>
        </w:rPr>
        <w:t>项一般程序流程图</w:t>
      </w:r>
    </w:p>
    <w:p>
      <w:pPr/>
    </w:p>
    <w:p>
      <w:pPr/>
      <w:r>
        <w:pict>
          <v:rect id="_x0000_s1083" o:spid="_x0000_s1083" o:spt="1" style="position:absolute;left:0pt;margin-left:153pt;margin-top:1.2pt;height:24.3pt;width:135pt;z-index:25144422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案件来源</w:t>
                  </w:r>
                </w:p>
                <w:p>
                  <w:pPr/>
                </w:p>
              </w:txbxContent>
            </v:textbox>
          </v:rect>
        </w:pict>
      </w:r>
    </w:p>
    <w:p>
      <w:pPr>
        <w:ind w:firstLine="31680" w:firstLineChars="2200"/>
      </w:pPr>
      <w:r>
        <w:pict>
          <v:line id="_x0000_s1084" o:spid="_x0000_s1084" o:spt="20" style="position:absolute;left:0pt;flip:x;margin-left:221.25pt;margin-top:9.9pt;height:13.5pt;width:0.05pt;z-index:25144524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/>
      <w:r>
        <w:pict>
          <v:rect id="_x0000_s1085" o:spid="_x0000_s1085" o:spt="1" style="position:absolute;left:0pt;margin-left:113.15pt;margin-top:7.8pt;height:23.4pt;width:202.6pt;z-index:25144627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初步确认违法事实，责令停止违法行为</w:t>
                  </w:r>
                </w:p>
                <w:p>
                  <w:pPr>
                    <w:jc w:val="center"/>
                  </w:pPr>
                </w:p>
                <w:p>
                  <w:pPr/>
                </w:p>
              </w:txbxContent>
            </v:textbox>
          </v:rect>
        </w:pict>
      </w:r>
    </w:p>
    <w:p>
      <w:pPr/>
    </w:p>
    <w:p>
      <w:pPr/>
      <w:r>
        <w:pict>
          <v:rect id="_x0000_s1086" o:spid="_x0000_s1086" o:spt="1" style="position:absolute;left:0pt;margin-left:110.25pt;margin-top:13.5pt;height:40.8pt;width:218.75pt;z-index:25148928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ascii="宋体" w:hAnsi="宋体" w:cs="宋体"/>
                    </w:rPr>
                    <w:t>卢氏县公安局交通警察大队、十九个派出机构</w:t>
                  </w:r>
                  <w:r>
                    <w:rPr>
                      <w:rFonts w:hint="eastAsia" w:cs="宋体"/>
                    </w:rPr>
                    <w:t>立案审批</w:t>
                  </w:r>
                </w:p>
              </w:txbxContent>
            </v:textbox>
          </v:rect>
        </w:pict>
      </w:r>
      <w:r>
        <w:pict>
          <v:line id="_x0000_s1087" o:spid="_x0000_s1087" o:spt="20" style="position:absolute;left:0pt;margin-left:221.25pt;margin-top:0pt;height:13.5pt;width:0.05pt;z-index:25144729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ind w:firstLine="31680" w:firstLineChars="200"/>
      </w:pPr>
    </w:p>
    <w:p>
      <w:pPr>
        <w:ind w:firstLine="31680" w:firstLineChars="200"/>
      </w:pPr>
      <w:r>
        <w:pict>
          <v:line id="_x0000_s1088" o:spid="_x0000_s1088" o:spt="20" style="position:absolute;left:0pt;margin-left:388.05pt;margin-top:0pt;height:77.4pt;width:0.05pt;z-index:25145036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_x0000_s1089" o:spid="_x0000_s1089" o:spt="20" style="position:absolute;left:0pt;margin-left:325.05pt;margin-top:0pt;height:0pt;width:63pt;z-index:25149235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pict>
          <v:line id="_x0000_s1090" o:spid="_x0000_s1090" o:spt="20" style="position:absolute;left:0pt;margin-left:52.5pt;margin-top:0pt;height:49.05pt;width:0.05pt;z-index:25144934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_x0000_s1091" o:spid="_x0000_s1091" o:spt="20" style="position:absolute;left:0pt;margin-left:52.5pt;margin-top:0pt;height:0pt;width:57.75pt;z-index:25149132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pict>
          <v:line id="_x0000_s1092" o:spid="_x0000_s1092" o:spt="20" style="position:absolute;left:0pt;margin-left:221.25pt;margin-top:11.4pt;height:19.8pt;width:0.05pt;z-index:25144832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/>
    </w:p>
    <w:p>
      <w:pPr/>
      <w:r>
        <w:pict>
          <v:rect id="_x0000_s1093" o:spid="_x0000_s1093" o:spt="1" style="position:absolute;left:0pt;margin-left:94.9pt;margin-top:0pt;height:24.9pt;width:278.25pt;z-index:25145241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320" w:lineRule="exact"/>
                    <w:jc w:val="center"/>
                  </w:pPr>
                  <w:r>
                    <w:rPr>
                      <w:rFonts w:hint="eastAsia" w:ascii="宋体" w:hAnsi="宋体" w:cs="宋体"/>
                    </w:rPr>
                    <w:t>交通警察大队、十九个派出机构登</w:t>
                  </w:r>
                  <w:r>
                    <w:rPr>
                      <w:rFonts w:hint="eastAsia" w:cs="宋体"/>
                    </w:rPr>
                    <w:t>记立案、调查取证</w:t>
                  </w:r>
                </w:p>
              </w:txbxContent>
            </v:textbox>
          </v:rect>
        </w:pict>
      </w:r>
    </w:p>
    <w:p>
      <w:pPr/>
      <w:r>
        <w:pict>
          <v:line id="_x0000_s1094" o:spid="_x0000_s1094" o:spt="20" style="position:absolute;left:0pt;margin-left:221.25pt;margin-top:9.3pt;height:17.85pt;width:0.05pt;z-index:25145446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rect id="_x0000_s1095" o:spid="_x0000_s1095" o:spt="1" style="position:absolute;left:0pt;margin-left:18pt;margin-top:2.25pt;height:24.9pt;width:67.5pt;z-index:25145139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320" w:lineRule="exact"/>
                    <w:jc w:val="center"/>
                  </w:pPr>
                  <w:r>
                    <w:rPr>
                      <w:rFonts w:hint="eastAsia" w:cs="宋体"/>
                    </w:rPr>
                    <w:t>不予立案</w:t>
                  </w:r>
                </w:p>
              </w:txbxContent>
            </v:textbox>
          </v:rect>
        </w:pict>
      </w:r>
    </w:p>
    <w:p>
      <w:pPr>
        <w:ind w:firstLine="31680" w:firstLineChars="200"/>
        <w:rPr>
          <w:b/>
          <w:bCs/>
        </w:rPr>
      </w:pPr>
      <w:r>
        <w:pict>
          <v:rect id="_x0000_s1096" o:spid="_x0000_s1096" o:spt="1" style="position:absolute;left:0pt;margin-left:85.5pt;margin-top:6.45pt;height:23.4pt;width:268.1pt;z-index:25145548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ascii="宋体" w:hAnsi="宋体" w:cs="宋体"/>
                    </w:rPr>
                    <w:t>交通警察大队、十九个派出机构</w:t>
                  </w:r>
                  <w:r>
                    <w:rPr>
                      <w:rFonts w:hint="eastAsia" w:cs="宋体"/>
                    </w:rPr>
                    <w:t>撰写调查终结报告</w:t>
                  </w:r>
                </w:p>
                <w:p>
                  <w:pPr/>
                  <w:r>
                    <w:t xml:space="preserve"> </w:t>
                  </w:r>
                </w:p>
              </w:txbxContent>
            </v:textbox>
          </v:rect>
        </w:pict>
      </w:r>
      <w:r>
        <w:rPr>
          <w:rFonts w:hint="eastAsia" w:cs="宋体"/>
          <w:b/>
          <w:bCs/>
        </w:rPr>
        <w:t>　</w:t>
      </w:r>
    </w:p>
    <w:p>
      <w:pPr>
        <w:rPr>
          <w:b/>
          <w:bCs/>
        </w:rPr>
      </w:pPr>
      <w:r>
        <w:pict>
          <v:rect id="_x0000_s1097" o:spid="_x0000_s1097" o:spt="1" style="position:absolute;left:0pt;margin-left:359.25pt;margin-top:0pt;height:24.9pt;width:78.6pt;z-index:25145344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320" w:lineRule="exact"/>
                    <w:jc w:val="center"/>
                  </w:pPr>
                  <w:r>
                    <w:rPr>
                      <w:rFonts w:hint="eastAsia" w:cs="宋体"/>
                    </w:rPr>
                    <w:t>移送有关部门</w:t>
                  </w:r>
                </w:p>
              </w:txbxContent>
            </v:textbox>
          </v:rect>
        </w:pict>
      </w:r>
    </w:p>
    <w:p>
      <w:pPr>
        <w:ind w:firstLine="31680" w:firstLineChars="200"/>
        <w:rPr>
          <w:b/>
          <w:bCs/>
        </w:rPr>
      </w:pPr>
      <w:r>
        <w:pict>
          <v:line id="_x0000_s1098" o:spid="_x0000_s1098" o:spt="20" style="position:absolute;left:0pt;flip:y;margin-left:397.3pt;margin-top:9.4pt;height:8.35pt;width:0.05pt;z-index:251490304;mso-width-relative:page;mso-height-relative:page;" coordsize="21600,21600">
            <v:path arrowok="t"/>
            <v:fill focussize="0,0"/>
            <v:stroke weight="0.25pt" endarrow="block" endarrowlength="short"/>
            <v:imagedata o:title=""/>
            <o:lock v:ext="edit"/>
          </v:line>
        </w:pict>
      </w:r>
      <w:r>
        <w:pict>
          <v:line id="_x0000_s1099" o:spid="_x0000_s1099" o:spt="20" style="position:absolute;left:0pt;margin-left:221.25pt;margin-top:3.75pt;height:14.1pt;width:0.05pt;z-index:25145651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ind w:firstLine="31680" w:firstLineChars="200"/>
        <w:rPr>
          <w:b/>
          <w:bCs/>
        </w:rPr>
      </w:pPr>
      <w:r>
        <w:pict>
          <v:rect id="_x0000_s1100" o:spid="_x0000_s1100" o:spt="1" style="position:absolute;left:0pt;margin-left:34.6pt;margin-top:2.25pt;height:37.3pt;width:413.55pt;z-index:25146777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</w:rPr>
                  </w:pPr>
                  <w:r>
                    <w:rPr>
                      <w:rFonts w:hint="eastAsia" w:ascii="宋体" w:hAnsi="宋体" w:cs="宋体"/>
                    </w:rPr>
                    <w:t>交通警察大队、十九个派出机构（做出处罚意见）做出初步处罚意见，经卢氏县公安局审核决定</w:t>
                  </w:r>
                </w:p>
                <w:p>
                  <w:pPr/>
                </w:p>
              </w:txbxContent>
            </v:textbox>
          </v:rect>
        </w:pict>
      </w:r>
    </w:p>
    <w:p>
      <w:pPr>
        <w:ind w:firstLine="31680" w:firstLineChars="200"/>
        <w:rPr>
          <w:b/>
          <w:bCs/>
        </w:rPr>
      </w:pPr>
      <w:r>
        <w:pict>
          <v:line id="_x0000_s1101" o:spid="_x0000_s1101" o:spt="20" style="position:absolute;left:0pt;flip:x y;margin-left:447.85pt;margin-top:1pt;height:0.1pt;width:37.75pt;z-index:25150054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_x0000_s1102" o:spid="_x0000_s1102" o:spt="20" style="position:absolute;left:0pt;flip:x y;margin-left:484pt;margin-top:1.95pt;height:172.35pt;width:0.55pt;z-index:25149952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pict>
          <v:line id="_x0000_s1103" o:spid="_x0000_s1103" o:spt="20" style="position:absolute;left:0pt;margin-left:221.25pt;margin-top:8.8pt;height:19.65pt;width:0.05pt;z-index:25145856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_x0000_s1104" o:spid="_x0000_s1104" o:spt="20" style="position:absolute;left:0pt;margin-left:66.6pt;margin-top:10.05pt;height:23.4pt;width:0.05pt;z-index:25145753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/>
      <w:r>
        <w:pict>
          <v:rect id="_x0000_s1105" o:spid="_x0000_s1105" o:spt="1" style="position:absolute;left:0pt;margin-left:102.15pt;margin-top:12.65pt;height:38pt;width:152.25pt;z-index:25146880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下达行政处罚告知书</w:t>
                  </w:r>
                </w:p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并告知陈述申辩权</w:t>
                  </w:r>
                </w:p>
              </w:txbxContent>
            </v:textbox>
          </v:rect>
        </w:pict>
      </w:r>
    </w:p>
    <w:tbl>
      <w:tblPr>
        <w:tblStyle w:val="5"/>
        <w:tblpPr w:leftFromText="180" w:rightFromText="180" w:vertAnchor="text" w:horzAnchor="page" w:tblpX="7121" w:tblpY="34"/>
        <w:tblW w:w="15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>
            <w:pPr/>
            <w:r>
              <w:rPr>
                <w:rFonts w:hint="eastAsia" w:cs="宋体"/>
              </w:rPr>
              <w:t>重大行政处罚</w:t>
            </w:r>
          </w:p>
        </w:tc>
      </w:tr>
    </w:tbl>
    <w:p>
      <w:pPr/>
      <w:r>
        <w:pict>
          <v:shape id="_x0000_s1106" o:spid="_x0000_s1106" style="position:absolute;left:0pt;flip:y;margin-left:279.4pt;margin-top:7.35pt;height:8.2pt;width:100.55pt;z-index:251459584;mso-width-relative:page;mso-height-relative:page;" filled="f" coordsize="990,1" path="m0,0l990,0e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rect id="_x0000_s1107" o:spid="_x0000_s1107" o:spt="1" style="position:absolute;left:0pt;margin-left:379.95pt;margin-top:1pt;height:23.1pt;width:89.75pt;z-index:25146982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告知听证权</w:t>
                  </w:r>
                </w:p>
              </w:txbxContent>
            </v:textbox>
          </v:rect>
        </w:pict>
      </w:r>
      <w:r>
        <w:pict>
          <v:rect id="_x0000_s1108" o:spid="_x0000_s1108" o:spt="1" style="position:absolute;left:0pt;margin-left:18pt;margin-top:0.85pt;height:21.9pt;width:83.35pt;z-index:25146265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不予处罚</w:t>
                  </w:r>
                </w:p>
                <w:p>
                  <w:pPr/>
                </w:p>
              </w:txbxContent>
            </v:textbox>
          </v:rect>
        </w:pict>
      </w:r>
    </w:p>
    <w:p>
      <w:pPr>
        <w:ind w:firstLine="31680" w:firstLineChars="200"/>
      </w:pPr>
      <w:r>
        <w:pict>
          <v:line id="_x0000_s1109" o:spid="_x0000_s1109" o:spt="20" style="position:absolute;left:0pt;margin-left:432pt;margin-top:8.7pt;height:14.7pt;width:0pt;z-index:25147289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_x0000_s1110" o:spid="_x0000_s1110" o:spt="20" style="position:absolute;left:0pt;margin-left:388.05pt;margin-top:8.35pt;height:15.05pt;width:0.05pt;z-index:25147187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_x0000_s1111" o:spid="_x0000_s1111" o:spt="20" style="position:absolute;left:0pt;margin-left:42pt;margin-top:8.5pt;height:170.9pt;width:0.05pt;z-index:25149542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cs="宋体"/>
        </w:rPr>
        <w:t>　　　　　　　　　　　　　　　　　　　　　　　　　　　</w:t>
      </w:r>
    </w:p>
    <w:p>
      <w:pPr>
        <w:ind w:firstLine="31680" w:firstLineChars="200"/>
      </w:pPr>
      <w:r>
        <w:pict>
          <v:rect id="_x0000_s1112" o:spid="_x0000_s1112" o:spt="1" style="position:absolute;left:0pt;margin-left:402.2pt;margin-top:7.8pt;height:23.4pt;width:67.5pt;z-index:25146675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申请听证</w:t>
                  </w:r>
                </w:p>
                <w:p>
                  <w:pPr/>
                  <w:r>
                    <w:t xml:space="preserve"> </w:t>
                  </w:r>
                </w:p>
              </w:txbxContent>
            </v:textbox>
          </v:rect>
        </w:pict>
      </w:r>
      <w:r>
        <w:pict>
          <v:rect id="_x0000_s1113" o:spid="_x0000_s1113" o:spt="1" style="position:absolute;left:0pt;margin-left:323.65pt;margin-top:7.8pt;height:23.4pt;width:72.35pt;z-index:25146572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不申请听证</w:t>
                  </w:r>
                </w:p>
                <w:p>
                  <w:pPr/>
                  <w:r>
                    <w:t xml:space="preserve"> </w:t>
                  </w:r>
                </w:p>
              </w:txbxContent>
            </v:textbox>
          </v:rect>
        </w:pict>
      </w:r>
      <w:r>
        <w:pict>
          <v:line id="_x0000_s1114" o:spid="_x0000_s1114" o:spt="20" style="position:absolute;left:0pt;margin-left:254.35pt;margin-top:4.05pt;height:15.6pt;width:0.05pt;z-index:25146163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_x0000_s1115" o:spid="_x0000_s1115" o:spt="20" style="position:absolute;left:0pt;margin-left:153pt;margin-top:3.85pt;height:15.6pt;width:0.05pt;z-index:25146060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/>
      <w:r>
        <w:pict>
          <v:rect id="_x0000_s1116" o:spid="_x0000_s1116" o:spt="1" style="position:absolute;left:0pt;margin-left:204.75pt;margin-top:4.05pt;height:23.4pt;width:94.5pt;z-index:25146470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有陈述申辩意见　</w:t>
                  </w:r>
                </w:p>
                <w:p>
                  <w:pPr/>
                  <w:r>
                    <w:t xml:space="preserve"> </w:t>
                  </w:r>
                </w:p>
              </w:txbxContent>
            </v:textbox>
          </v:rect>
        </w:pict>
      </w:r>
      <w:r>
        <w:pict>
          <v:rect id="_x0000_s1117" o:spid="_x0000_s1117" o:spt="1" style="position:absolute;left:0pt;margin-left:101.35pt;margin-top:4.05pt;height:23.4pt;width:89.25pt;z-index:25146368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无陈述申辩意见　</w:t>
                  </w:r>
                </w:p>
                <w:p>
                  <w:pPr/>
                  <w:r>
                    <w:t xml:space="preserve"> </w:t>
                  </w:r>
                </w:p>
              </w:txbxContent>
            </v:textbox>
          </v:rect>
        </w:pict>
      </w:r>
    </w:p>
    <w:p>
      <w:pPr>
        <w:ind w:firstLine="31680" w:firstLineChars="200"/>
      </w:pPr>
      <w:r>
        <w:pict>
          <v:line id="_x0000_s1118" o:spid="_x0000_s1118" o:spt="20" style="position:absolute;left:0pt;margin-left:147.2pt;margin-top:11.95pt;height:27.2pt;width:0.1pt;z-index:25148006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_x0000_s1119" o:spid="_x0000_s1119" o:spt="20" style="position:absolute;left:0pt;flip:x;margin-left:254pt;margin-top:11.25pt;height:71.25pt;width:0.05pt;z-index:25149849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pict>
          <v:rect id="_x0000_s1120" o:spid="_x0000_s1120" o:spt="1" style="position:absolute;left:0pt;margin-left:382.65pt;margin-top:9.75pt;height:21.45pt;width:87.05pt;z-index:25147801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组织听证</w:t>
                  </w:r>
                </w:p>
              </w:txbxContent>
            </v:textbox>
          </v:rect>
        </w:pict>
      </w:r>
      <w:r>
        <w:pict>
          <v:line id="_x0000_s1121" o:spid="_x0000_s1121" o:spt="20" style="position:absolute;left:0pt;margin-left:378pt;margin-top:0pt;height:46.8pt;width:0.05pt;z-index:25149337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pict>
          <v:line id="_x0000_s1122" o:spid="_x0000_s1122" o:spt="20" style="position:absolute;left:0pt;margin-left:432pt;margin-top:0pt;height:9.75pt;width:0pt;z-index:25148108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/>
    </w:p>
    <w:p>
      <w:pPr>
        <w:ind w:firstLine="31680" w:firstLineChars="200"/>
      </w:pPr>
      <w:r>
        <w:pict>
          <v:shape id="_x0000_s1123" o:spid="_x0000_s1123" style="position:absolute;left:0pt;margin-left:227.35pt;margin-top:15.45pt;height:12pt;width:150.75pt;z-index:251484160;mso-width-relative:page;mso-height-relative:page;" filled="f" coordsize="765,1" path="m765,0l0,0e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rect id="_x0000_s1124" o:spid="_x0000_s1124" o:spt="1" style="position:absolute;left:0pt;margin-left:94.9pt;margin-top:7.5pt;height:26.9pt;width:133.2pt;z-index:25147084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形成调查终结报告</w:t>
                  </w:r>
                </w:p>
              </w:txbxContent>
            </v:textbox>
          </v:rect>
        </w:pict>
      </w:r>
      <w:r>
        <w:pict>
          <v:line id="_x0000_s1125" o:spid="_x0000_s1125" o:spt="20" style="position:absolute;left:0pt;margin-left:432pt;margin-top:0pt;height:15.6pt;width:0pt;z-index:25148211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/>
      <w:r>
        <w:pict>
          <v:shape id="_x0000_s1126" o:spid="_x0000_s1126" style="position:absolute;left:0pt;margin-left:228.15pt;margin-top:11.6pt;height:8.75pt;width:155.35pt;z-index:251494400;mso-width-relative:page;mso-height-relative:page;" filled="f" coordsize="765,1" path="m765,0l0,0e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rect id="_x0000_s1127" o:spid="_x0000_s1127" o:spt="1" style="position:absolute;left:0pt;margin-left:383.45pt;margin-top:0pt;height:27.6pt;width:86.25pt;z-index:25147904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制作听证笔录　</w:t>
                  </w:r>
                </w:p>
                <w:p>
                  <w:pPr/>
                  <w:r>
                    <w:t xml:space="preserve"> </w:t>
                  </w:r>
                </w:p>
              </w:txbxContent>
            </v:textbox>
          </v:rect>
        </w:pict>
      </w:r>
    </w:p>
    <w:p>
      <w:pPr>
        <w:ind w:firstLine="31680" w:firstLineChars="200"/>
      </w:pPr>
      <w:r>
        <w:pict>
          <v:line id="_x0000_s1128" o:spid="_x0000_s1128" o:spt="20" style="position:absolute;left:0pt;margin-left:153.15pt;margin-top:4.7pt;height:49.95pt;width:0.8pt;z-index:25147392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/>
      <w:r>
        <w:pict>
          <v:line id="_x0000_s1129" o:spid="_x0000_s1129" o:spt="20" style="position:absolute;left:0pt;flip:y;margin-left:253.2pt;margin-top:3.65pt;height:0.15pt;width:232.4pt;z-index:25149747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</w:p>
    <w:p>
      <w:pPr>
        <w:ind w:firstLine="31680" w:firstLineChars="200"/>
      </w:pPr>
    </w:p>
    <w:p>
      <w:pPr>
        <w:ind w:firstLine="31680" w:firstLineChars="200"/>
      </w:pPr>
      <w:r>
        <w:pict>
          <v:rect id="_x0000_s1130" o:spid="_x0000_s1130" o:spt="1" style="position:absolute;left:0pt;margin-left:91pt;margin-top:6.2pt;height:26.65pt;width:269.75pt;z-index:25147699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行政机关负责人审查，作出行政处罚决定</w:t>
                  </w:r>
                </w:p>
              </w:txbxContent>
            </v:textbox>
          </v:rect>
        </w:pict>
      </w:r>
    </w:p>
    <w:p>
      <w:pPr/>
      <w:r>
        <w:pict>
          <v:shape id="_x0000_s1131" o:spid="_x0000_s1131" style="position:absolute;left:0pt;margin-left:42.05pt;margin-top:7.25pt;height:11.05pt;width:49.45pt;z-index:251496448;mso-width-relative:page;mso-height-relative:page;" filled="f" coordsize="990,1" path="m0,0l990,0e">
            <v:path arrowok="t"/>
            <v:fill on="f" focussize="0,0"/>
            <v:stroke endarrow="block"/>
            <v:imagedata o:title=""/>
            <o:lock v:ext="edit"/>
          </v:shape>
        </w:pict>
      </w:r>
      <w:r>
        <w:t xml:space="preserve">                                                                      </w:t>
      </w:r>
    </w:p>
    <w:p>
      <w:pPr>
        <w:ind w:firstLine="31680" w:firstLineChars="200"/>
      </w:pPr>
      <w:r>
        <w:pict>
          <v:line id="_x0000_s1132" o:spid="_x0000_s1132" o:spt="20" style="position:absolute;left:0pt;flip:x;margin-left:328.65pt;margin-top:2.4pt;height:39.7pt;width:0.35pt;z-index:25147494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_x0000_s1133" o:spid="_x0000_s1133" o:spt="20" style="position:absolute;left:0pt;flip:x;margin-left:128.8pt;margin-top:1.65pt;height:40.35pt;width:1pt;z-index:25148313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t xml:space="preserve">                                                                             </w:t>
      </w:r>
    </w:p>
    <w:p>
      <w:pPr/>
    </w:p>
    <w:p>
      <w:pPr>
        <w:ind w:firstLine="31680" w:firstLineChars="200"/>
      </w:pPr>
      <w:r>
        <w:pict>
          <v:rect id="_x0000_s1134" o:spid="_x0000_s1134" o:spt="1" style="position:absolute;left:0pt;margin-left:18pt;margin-top:10.05pt;height:22.8pt;width:441pt;z-index:25148518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ascii="宋体" w:hAnsi="宋体" w:cs="宋体"/>
                    </w:rPr>
                    <w:t>交通警察大队、十九个派出机构</w:t>
                  </w:r>
                  <w:r>
                    <w:rPr>
                      <w:rFonts w:ascii="宋体" w:hAnsi="宋体" w:cs="宋体"/>
                    </w:rPr>
                    <w:t>7</w:t>
                  </w:r>
                  <w:r>
                    <w:rPr>
                      <w:rFonts w:hint="eastAsia" w:ascii="宋体" w:hAnsi="宋体" w:cs="宋体"/>
                    </w:rPr>
                    <w:t>日内</w:t>
                  </w:r>
                  <w:r>
                    <w:rPr>
                      <w:rFonts w:hint="eastAsia" w:cs="宋体"/>
                    </w:rPr>
                    <w:t>送达行政处罚决定</w:t>
                  </w:r>
                </w:p>
                <w:p>
                  <w:pPr/>
                  <w:r>
                    <w:t xml:space="preserve"> </w:t>
                  </w:r>
                </w:p>
              </w:txbxContent>
            </v:textbox>
          </v:rect>
        </w:pict>
      </w:r>
    </w:p>
    <w:p>
      <w:pPr>
        <w:ind w:firstLine="31680" w:firstLineChars="200"/>
      </w:pPr>
    </w:p>
    <w:p>
      <w:pPr/>
      <w:r>
        <w:pict>
          <v:line id="_x0000_s1135" o:spid="_x0000_s1135" o:spt="20" style="position:absolute;left:0pt;margin-left:234pt;margin-top:1.3pt;height:14.3pt;width:0.05pt;z-index:25147596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ind w:firstLine="31680" w:firstLineChars="200"/>
      </w:pPr>
      <w:r>
        <w:pict>
          <v:rect id="_x0000_s1136" o:spid="_x0000_s1136" o:spt="1" style="position:absolute;left:0pt;margin-left:18pt;margin-top:0pt;height:22.8pt;width:441pt;z-index:25148620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执行行政处罚决定（当事人不履行处罚决定的，行政机关依法强制执行或申请法院强制执行）</w:t>
                  </w:r>
                </w:p>
                <w:p>
                  <w:pPr/>
                  <w:r>
                    <w:t xml:space="preserve"> </w:t>
                  </w:r>
                </w:p>
              </w:txbxContent>
            </v:textbox>
          </v:rect>
        </w:pict>
      </w:r>
    </w:p>
    <w:p>
      <w:pPr/>
      <w:r>
        <w:pict>
          <v:line id="_x0000_s1137" o:spid="_x0000_s1137" o:spt="20" style="position:absolute;left:0pt;margin-left:234pt;margin-top:7.2pt;height:16.2pt;width:0.05pt;z-index:25148723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ind w:firstLine="31680" w:firstLineChars="200"/>
      </w:pPr>
      <w:r>
        <w:pict>
          <v:rect id="_x0000_s1138" o:spid="_x0000_s1138" o:spt="1" style="position:absolute;left:0pt;margin-left:85.5pt;margin-top:7.8pt;height:23.55pt;width:278.25pt;z-index:25148825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ascii="宋体" w:hAnsi="宋体" w:cs="宋体"/>
                    </w:rPr>
                    <w:t>交通警察大队、十九个派出机构</w:t>
                  </w:r>
                  <w:r>
                    <w:rPr>
                      <w:rFonts w:hint="eastAsia" w:cs="宋体"/>
                    </w:rPr>
                    <w:t>结案（立卷归档）</w:t>
                  </w:r>
                </w:p>
                <w:p>
                  <w:pPr/>
                  <w:r>
                    <w:t xml:space="preserve"> </w:t>
                  </w:r>
                </w:p>
              </w:txbxContent>
            </v:textbox>
          </v:rect>
        </w:pict>
      </w:r>
    </w:p>
    <w:p>
      <w:pPr>
        <w:ind w:firstLine="31680" w:firstLineChars="200"/>
      </w:pPr>
    </w:p>
    <w:p>
      <w:pPr>
        <w:ind w:firstLine="31680" w:firstLineChars="200"/>
      </w:pPr>
      <w:r>
        <w:pict>
          <v:rect id="_x0000_s1139" o:spid="_x0000_s1139" o:spt="1" style="position:absolute;left:0pt;margin-left:348pt;margin-top:6.15pt;height:46.8pt;width:84pt;z-index:251618304;mso-width-relative:page;mso-height-relative:page;" filled="f" coordsize="21600,21600">
            <v:path/>
            <v:fill on="f" focussize="0,0"/>
            <v:stroke/>
            <v:imagedata o:title=""/>
            <o:lock v:ext="edit"/>
            <v:textbox>
              <w:txbxContent>
                <w:p>
                  <w:pPr>
                    <w:spacing w:line="240" w:lineRule="exact"/>
                    <w:jc w:val="center"/>
                  </w:pPr>
                  <w:r>
                    <w:rPr>
                      <w:rFonts w:hint="eastAsia" w:cs="宋体"/>
                    </w:rPr>
                    <w:t>备注：流程图所指的“日”均为工作日</w:t>
                  </w:r>
                </w:p>
              </w:txbxContent>
            </v:textbox>
          </v:rect>
        </w:pict>
      </w:r>
    </w:p>
    <w:p>
      <w:pPr>
        <w:ind w:firstLine="31680" w:firstLineChars="200"/>
      </w:pPr>
    </w:p>
    <w:p>
      <w:pPr/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ascii="楷体_GB2312" w:hAnsi="宋体" w:eastAsia="楷体_GB2312" w:cs="楷体_GB2312"/>
          <w:b/>
          <w:bCs/>
          <w:sz w:val="32"/>
          <w:szCs w:val="32"/>
        </w:rPr>
        <w:t>3.</w:t>
      </w:r>
      <w:r>
        <w:rPr>
          <w:rFonts w:hint="eastAsia" w:ascii="楷体_GB2312" w:hAnsi="宋体" w:eastAsia="楷体_GB2312" w:cs="楷体_GB2312"/>
          <w:b/>
          <w:bCs/>
          <w:sz w:val="32"/>
          <w:szCs w:val="32"/>
        </w:rPr>
        <w:t>第</w:t>
      </w:r>
      <w:r>
        <w:rPr>
          <w:rFonts w:ascii="楷体_GB2312" w:hAnsi="宋体" w:eastAsia="楷体_GB2312" w:cs="楷体_GB2312"/>
          <w:b/>
          <w:bCs/>
          <w:sz w:val="32"/>
          <w:szCs w:val="32"/>
        </w:rPr>
        <w:t>1-54</w:t>
      </w:r>
      <w:r>
        <w:rPr>
          <w:rFonts w:hint="eastAsia" w:ascii="楷体_GB2312" w:hAnsi="宋体" w:eastAsia="楷体_GB2312" w:cs="楷体_GB2312"/>
          <w:b/>
          <w:bCs/>
          <w:sz w:val="32"/>
          <w:szCs w:val="32"/>
        </w:rPr>
        <w:t>、</w:t>
      </w:r>
      <w:r>
        <w:rPr>
          <w:rFonts w:ascii="楷体_GB2312" w:hAnsi="宋体" w:eastAsia="楷体_GB2312" w:cs="楷体_GB2312"/>
          <w:b/>
          <w:bCs/>
          <w:sz w:val="32"/>
          <w:szCs w:val="32"/>
        </w:rPr>
        <w:t>79-93</w:t>
      </w:r>
      <w:r>
        <w:rPr>
          <w:rFonts w:hint="eastAsia" w:ascii="楷体_GB2312" w:hAnsi="宋体" w:eastAsia="楷体_GB2312" w:cs="楷体_GB2312"/>
          <w:b/>
          <w:bCs/>
          <w:sz w:val="32"/>
          <w:szCs w:val="32"/>
        </w:rPr>
        <w:t>项简易程序流程图</w:t>
      </w:r>
    </w:p>
    <w:p>
      <w:pPr>
        <w:ind w:firstLine="31680" w:firstLineChars="200"/>
      </w:pPr>
    </w:p>
    <w:p>
      <w:pPr>
        <w:ind w:firstLine="31680" w:firstLineChars="200"/>
      </w:pPr>
      <w:r>
        <w:pict>
          <v:rect id="矩形 45" o:spid="_x0000_s1140" o:spt="1" style="position:absolute;left:0pt;margin-left:150.35pt;margin-top:1.2pt;height:24.3pt;width:135pt;z-index:25191424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出示证件、表明身份</w:t>
                  </w:r>
                </w:p>
                <w:p>
                  <w:pPr/>
                </w:p>
              </w:txbxContent>
            </v:textbox>
          </v:rect>
        </w:pict>
      </w:r>
      <w:r>
        <w:pict>
          <v:line id="直线 46" o:spid="_x0000_s1141" o:spt="20" style="position:absolute;left:0pt;flip:x;margin-left:217.85pt;margin-top:24.9pt;height:23.4pt;width:0.05pt;z-index:25191526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ind w:firstLine="31680" w:firstLineChars="2200"/>
      </w:pPr>
    </w:p>
    <w:p>
      <w:pPr>
        <w:ind w:firstLine="31680" w:firstLineChars="200"/>
      </w:pPr>
    </w:p>
    <w:p>
      <w:pPr>
        <w:ind w:firstLine="31680" w:firstLineChars="200"/>
      </w:pPr>
      <w:r>
        <w:pict>
          <v:rect id="矩形 47" o:spid="_x0000_s1142" o:spt="1" style="position:absolute;left:0pt;margin-left:113.75pt;margin-top:2.1pt;height:23.4pt;width:206.8pt;z-index:25191628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初步确认违法事实，责令停止违法行为</w:t>
                  </w:r>
                </w:p>
                <w:p>
                  <w:pPr>
                    <w:jc w:val="center"/>
                  </w:pPr>
                </w:p>
                <w:p>
                  <w:pPr/>
                </w:p>
              </w:txbxContent>
            </v:textbox>
          </v:rect>
        </w:pict>
      </w:r>
      <w:r>
        <w:t xml:space="preserve">            </w:t>
      </w:r>
    </w:p>
    <w:p>
      <w:pPr>
        <w:ind w:firstLine="31680" w:firstLineChars="200"/>
      </w:pPr>
      <w:r>
        <w:pict>
          <v:line id="直线 42" o:spid="_x0000_s1143" o:spt="20" style="position:absolute;left:0pt;margin-left:217.85pt;margin-top:54.9pt;height:23.4pt;width:0.05pt;z-index:25191116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rect id="矩形 43" o:spid="_x0000_s1144" o:spt="1" style="position:absolute;left:0pt;margin-left:154.85pt;margin-top:122.1pt;height:27.1pt;width:130.5pt;z-index:25191219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制作当场处罚决定书</w:t>
                  </w:r>
                </w:p>
              </w:txbxContent>
            </v:textbox>
          </v:rect>
        </w:pict>
      </w:r>
      <w:r>
        <w:pict>
          <v:rect id="矩形 44" o:spid="_x0000_s1145" o:spt="1" style="position:absolute;left:0pt;margin-left:185.25pt;margin-top:32.1pt;height:23.4pt;width:67.5pt;z-index:25191321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调查取证</w:t>
                  </w:r>
                </w:p>
                <w:p>
                  <w:pPr/>
                  <w:r>
                    <w:t xml:space="preserve"> </w:t>
                  </w:r>
                </w:p>
              </w:txbxContent>
            </v:textbox>
          </v:rect>
        </w:pict>
      </w:r>
      <w:r>
        <w:pict>
          <v:line id="直线 48" o:spid="_x0000_s1146" o:spt="20" style="position:absolute;left:0pt;margin-left:217.85pt;margin-top:9.9pt;height:23.4pt;width:0.05pt;z-index:25191731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直线 49" o:spid="_x0000_s1147" o:spt="20" style="position:absolute;left:0pt;margin-left:217.85pt;margin-top:148.6pt;height:23.4pt;width:0.05pt;z-index:25191833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直线 50" o:spid="_x0000_s1148" o:spt="20" style="position:absolute;left:0pt;margin-left:217.85pt;margin-top:99.9pt;height:23.4pt;width:0.05pt;z-index:25191936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rect id="矩形 51" o:spid="_x0000_s1149" o:spt="1" style="position:absolute;left:0pt;margin-left:27pt;margin-top:77.1pt;height:23.4pt;width:358.85pt;z-index:25192038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当场告知处罚依据、处罚意见和陈述申辩权，并听取陈述申辩</w:t>
                  </w:r>
                </w:p>
                <w:p>
                  <w:pPr/>
                </w:p>
              </w:txbxContent>
            </v:textbox>
          </v:rect>
        </w:pict>
      </w:r>
      <w:r>
        <w:pict>
          <v:line id="直线 52" o:spid="_x0000_s1150" o:spt="20" style="position:absolute;left:0pt;margin-left:217.85pt;margin-top:187.2pt;height:23.4pt;width:0.05pt;z-index:25192140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rect id="矩形 53" o:spid="_x0000_s1151" o:spt="1" style="position:absolute;left:0pt;margin-left:150.35pt;margin-top:165pt;height:22.8pt;width:139.8pt;z-index:25192243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送达当场行政处罚决定书</w:t>
                  </w:r>
                </w:p>
                <w:p>
                  <w:pPr/>
                  <w:r>
                    <w:t xml:space="preserve"> </w:t>
                  </w:r>
                </w:p>
              </w:txbxContent>
            </v:textbox>
          </v:rect>
        </w:pict>
      </w:r>
      <w:r>
        <w:pict>
          <v:line id="直线 54" o:spid="_x0000_s1152" o:spt="20" style="position:absolute;left:0pt;margin-left:217.85pt;margin-top:231.6pt;height:23.4pt;width:0.05pt;z-index:25192345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rect id="矩形 55" o:spid="_x0000_s1153" o:spt="1" style="position:absolute;left:0pt;margin-left:72pt;margin-top:254.4pt;height:24.6pt;width:306pt;z-index:25192448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当场处罚决定报行政机关备案</w:t>
                  </w:r>
                </w:p>
                <w:p>
                  <w:pPr/>
                  <w:r>
                    <w:t xml:space="preserve"> </w:t>
                  </w:r>
                </w:p>
              </w:txbxContent>
            </v:textbox>
          </v:rect>
        </w:pict>
      </w:r>
      <w:r>
        <w:pict>
          <v:line id="直线 56" o:spid="_x0000_s1154" o:spt="20" style="position:absolute;left:0pt;margin-left:217.85pt;margin-top:277.8pt;height:23.4pt;width:0.05pt;z-index:25192550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rect id="矩形 57" o:spid="_x0000_s1155" o:spt="1" style="position:absolute;left:0pt;margin-left:-9pt;margin-top:210pt;height:22.8pt;width:441pt;z-index:25192652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执行行政处罚决定（当事人不履行处罚决定的，行政机关依法申请法院强制执行）</w:t>
                  </w:r>
                </w:p>
                <w:p>
                  <w:pPr/>
                  <w:r>
                    <w:t xml:space="preserve"> </w:t>
                  </w:r>
                </w:p>
              </w:txbxContent>
            </v:textbox>
          </v:rect>
        </w:pict>
      </w:r>
      <w:r>
        <w:pict>
          <v:rect id="矩形 58" o:spid="_x0000_s1156" o:spt="1" style="position:absolute;left:0pt;margin-left:162pt;margin-top:300pt;height:23.55pt;width:109.75pt;z-index:25192755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结案（立卷归档）</w:t>
                  </w:r>
                </w:p>
                <w:p>
                  <w:pPr/>
                  <w:r>
                    <w:t xml:space="preserve"> </w:t>
                  </w:r>
                </w:p>
              </w:txbxContent>
            </v:textbox>
          </v:rect>
        </w:pict>
      </w:r>
    </w:p>
    <w:p>
      <w:pPr>
        <w:ind w:firstLine="31680" w:firstLineChars="200"/>
      </w:pPr>
    </w:p>
    <w:p>
      <w:pPr>
        <w:ind w:firstLine="31680" w:firstLineChars="200"/>
      </w:pPr>
    </w:p>
    <w:p>
      <w:pPr>
        <w:ind w:firstLine="31680" w:firstLineChars="200"/>
      </w:pPr>
    </w:p>
    <w:p>
      <w:pPr>
        <w:ind w:firstLine="31680" w:firstLineChars="200"/>
      </w:pPr>
    </w:p>
    <w:p>
      <w:pPr/>
    </w:p>
    <w:p>
      <w:pPr/>
    </w:p>
    <w:p>
      <w:pPr>
        <w:ind w:firstLine="31680" w:firstLineChars="200"/>
      </w:pPr>
    </w:p>
    <w:p>
      <w:pPr>
        <w:ind w:firstLine="31680" w:firstLineChars="200"/>
      </w:pPr>
    </w:p>
    <w:p>
      <w:pPr>
        <w:ind w:firstLine="31680" w:firstLineChars="200"/>
      </w:pPr>
    </w:p>
    <w:p>
      <w:pPr>
        <w:ind w:firstLine="31680" w:firstLineChars="200"/>
      </w:pPr>
    </w:p>
    <w:p>
      <w:pPr>
        <w:ind w:firstLine="31680" w:firstLineChars="200"/>
      </w:pPr>
    </w:p>
    <w:p>
      <w:pPr>
        <w:ind w:firstLine="31680" w:firstLineChars="200"/>
      </w:pPr>
    </w:p>
    <w:p>
      <w:pPr>
        <w:ind w:firstLine="31680" w:firstLineChars="200"/>
      </w:pPr>
    </w:p>
    <w:p>
      <w:pPr/>
    </w:p>
    <w:p>
      <w:pPr>
        <w:ind w:firstLine="31680" w:firstLineChars="200"/>
      </w:pPr>
    </w:p>
    <w:p>
      <w:pPr/>
    </w:p>
    <w:p>
      <w:pPr>
        <w:ind w:firstLine="31680" w:firstLineChars="200"/>
      </w:pPr>
    </w:p>
    <w:p>
      <w:pPr/>
    </w:p>
    <w:p>
      <w:pPr>
        <w:ind w:firstLine="31680" w:firstLineChars="200"/>
      </w:pPr>
    </w:p>
    <w:p>
      <w:pPr>
        <w:ind w:firstLine="31680" w:firstLineChars="200"/>
      </w:pPr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  <w:r>
        <w:pict>
          <v:rect id="_x0000_s1157" o:spid="_x0000_s1157" o:spt="1" style="position:absolute;left:0pt;margin-left:320.55pt;margin-top:9.6pt;height:46.8pt;width:84pt;z-index:251928576;mso-width-relative:page;mso-height-relative:page;" filled="f" coordsize="21600,21600">
            <v:path/>
            <v:fill on="f" focussize="0,0"/>
            <v:stroke/>
            <v:imagedata o:title=""/>
            <o:lock v:ext="edit"/>
            <v:textbox>
              <w:txbxContent>
                <w:p>
                  <w:pPr>
                    <w:spacing w:line="240" w:lineRule="exact"/>
                    <w:jc w:val="center"/>
                  </w:pPr>
                  <w:r>
                    <w:rPr>
                      <w:rFonts w:hint="eastAsia" w:cs="宋体"/>
                    </w:rPr>
                    <w:t>备注：流程图所指的“日”均为工作日</w:t>
                  </w:r>
                </w:p>
              </w:txbxContent>
            </v:textbox>
          </v:rect>
        </w:pict>
      </w:r>
    </w:p>
    <w:p>
      <w:pPr/>
    </w:p>
    <w:p>
      <w:pPr/>
    </w:p>
    <w:p>
      <w:pPr/>
    </w:p>
    <w:p>
      <w:pPr>
        <w:jc w:val="center"/>
        <w:rPr>
          <w:rFonts w:ascii="楷体_GB2312" w:hAnsi="宋体" w:eastAsia="楷体_GB2312"/>
          <w:b/>
          <w:bCs/>
          <w:sz w:val="32"/>
          <w:szCs w:val="32"/>
        </w:rPr>
      </w:pP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ascii="楷体_GB2312" w:hAnsi="宋体" w:eastAsia="楷体_GB2312" w:cs="楷体_GB2312"/>
          <w:b/>
          <w:bCs/>
          <w:sz w:val="32"/>
          <w:szCs w:val="32"/>
        </w:rPr>
        <w:t>4.</w:t>
      </w:r>
      <w:r>
        <w:rPr>
          <w:rFonts w:hint="eastAsia" w:ascii="楷体_GB2312" w:hAnsi="宋体" w:eastAsia="楷体_GB2312" w:cs="楷体_GB2312"/>
          <w:b/>
          <w:bCs/>
          <w:sz w:val="32"/>
          <w:szCs w:val="32"/>
        </w:rPr>
        <w:t>第</w:t>
      </w:r>
      <w:r>
        <w:rPr>
          <w:rFonts w:ascii="楷体_GB2312" w:hAnsi="宋体" w:eastAsia="楷体_GB2312" w:cs="楷体_GB2312"/>
          <w:b/>
          <w:bCs/>
          <w:sz w:val="32"/>
          <w:szCs w:val="32"/>
        </w:rPr>
        <w:t>94-97</w:t>
      </w:r>
      <w:r>
        <w:rPr>
          <w:rFonts w:hint="eastAsia" w:ascii="楷体_GB2312" w:hAnsi="宋体" w:eastAsia="楷体_GB2312" w:cs="楷体_GB2312"/>
          <w:b/>
          <w:bCs/>
          <w:sz w:val="32"/>
          <w:szCs w:val="32"/>
        </w:rPr>
        <w:t>项一般程序流程图</w:t>
      </w:r>
    </w:p>
    <w:p>
      <w:pPr/>
    </w:p>
    <w:p>
      <w:pPr/>
      <w:r>
        <w:pict>
          <v:rect id="_x0000_s1158" o:spid="_x0000_s1158" o:spt="1" style="position:absolute;left:0pt;margin-left:153pt;margin-top:1.2pt;height:24.3pt;width:135pt;z-index:25150156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案件来源</w:t>
                  </w:r>
                </w:p>
                <w:p>
                  <w:pPr/>
                </w:p>
              </w:txbxContent>
            </v:textbox>
          </v:rect>
        </w:pict>
      </w:r>
    </w:p>
    <w:p>
      <w:pPr>
        <w:ind w:firstLine="31680" w:firstLineChars="2200"/>
      </w:pPr>
      <w:r>
        <w:pict>
          <v:line id="_x0000_s1159" o:spid="_x0000_s1159" o:spt="20" style="position:absolute;left:0pt;flip:x;margin-left:221.25pt;margin-top:9.9pt;height:13.5pt;width:0.05pt;z-index:25150259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/>
      <w:r>
        <w:pict>
          <v:rect id="_x0000_s1160" o:spid="_x0000_s1160" o:spt="1" style="position:absolute;left:0pt;margin-left:113.15pt;margin-top:7.8pt;height:23.4pt;width:202.6pt;z-index:25150361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初步确认违法事实，责令停止违法行为</w:t>
                  </w:r>
                </w:p>
                <w:p>
                  <w:pPr>
                    <w:jc w:val="center"/>
                  </w:pPr>
                </w:p>
                <w:p>
                  <w:pPr/>
                </w:p>
              </w:txbxContent>
            </v:textbox>
          </v:rect>
        </w:pict>
      </w:r>
    </w:p>
    <w:p>
      <w:pPr/>
    </w:p>
    <w:p>
      <w:pPr/>
      <w:r>
        <w:pict>
          <v:rect id="_x0000_s1161" o:spid="_x0000_s1161" o:spt="1" style="position:absolute;left:0pt;margin-left:110.25pt;margin-top:13.5pt;height:38.55pt;width:218.75pt;z-index:25154662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ascii="宋体" w:hAnsi="宋体" w:cs="宋体"/>
                    </w:rPr>
                    <w:t>卢氏县公安局各执法大队、十九个派出机构</w:t>
                  </w:r>
                  <w:r>
                    <w:rPr>
                      <w:rFonts w:hint="eastAsia" w:cs="宋体"/>
                    </w:rPr>
                    <w:t>立案审批</w:t>
                  </w:r>
                </w:p>
              </w:txbxContent>
            </v:textbox>
          </v:rect>
        </w:pict>
      </w:r>
      <w:r>
        <w:pict>
          <v:line id="_x0000_s1162" o:spid="_x0000_s1162" o:spt="20" style="position:absolute;left:0pt;margin-left:221.25pt;margin-top:0pt;height:13.5pt;width:0.05pt;z-index:25150464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ind w:firstLine="31680" w:firstLineChars="200"/>
      </w:pPr>
    </w:p>
    <w:p>
      <w:pPr>
        <w:ind w:firstLine="31680" w:firstLineChars="200"/>
      </w:pPr>
      <w:r>
        <w:pict>
          <v:line id="_x0000_s1163" o:spid="_x0000_s1163" o:spt="20" style="position:absolute;left:0pt;margin-left:388.05pt;margin-top:0pt;height:77.4pt;width:0.05pt;z-index:25150771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_x0000_s1164" o:spid="_x0000_s1164" o:spt="20" style="position:absolute;left:0pt;margin-left:325.05pt;margin-top:0pt;height:0pt;width:63pt;z-index:25154969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pict>
          <v:line id="_x0000_s1165" o:spid="_x0000_s1165" o:spt="20" style="position:absolute;left:0pt;margin-left:52.5pt;margin-top:0pt;height:49.05pt;width:0.05pt;z-index:25150668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_x0000_s1166" o:spid="_x0000_s1166" o:spt="20" style="position:absolute;left:0pt;margin-left:52.5pt;margin-top:0pt;height:0pt;width:57.75pt;z-index:25154867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pict>
          <v:line id="_x0000_s1167" o:spid="_x0000_s1167" o:spt="20" style="position:absolute;left:0pt;margin-left:221.25pt;margin-top:11.4pt;height:19.8pt;width:0.05pt;z-index:25150566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/>
    </w:p>
    <w:p>
      <w:pPr/>
      <w:r>
        <w:pict>
          <v:rect id="_x0000_s1168" o:spid="_x0000_s1168" o:spt="1" style="position:absolute;left:0pt;margin-left:113.15pt;margin-top:0pt;height:28.65pt;width:246.1pt;z-index:25150976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320" w:lineRule="exact"/>
                    <w:jc w:val="center"/>
                  </w:pPr>
                  <w:r>
                    <w:rPr>
                      <w:rFonts w:hint="eastAsia" w:ascii="宋体" w:hAnsi="宋体" w:cs="宋体"/>
                    </w:rPr>
                    <w:t>各执法大队、十九个派出机构登</w:t>
                  </w:r>
                  <w:r>
                    <w:rPr>
                      <w:rFonts w:hint="eastAsia" w:cs="宋体"/>
                    </w:rPr>
                    <w:t>记立案、调查取证</w:t>
                  </w:r>
                </w:p>
              </w:txbxContent>
            </v:textbox>
          </v:rect>
        </w:pict>
      </w:r>
    </w:p>
    <w:p>
      <w:pPr/>
      <w:r>
        <w:pict>
          <v:line id="_x0000_s1169" o:spid="_x0000_s1169" o:spt="20" style="position:absolute;left:0pt;margin-left:221.25pt;margin-top:9.3pt;height:17.85pt;width:0.05pt;z-index:25151180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rect id="_x0000_s1170" o:spid="_x0000_s1170" o:spt="1" style="position:absolute;left:0pt;margin-left:18pt;margin-top:2.25pt;height:24.9pt;width:67.5pt;z-index:25150873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320" w:lineRule="exact"/>
                    <w:jc w:val="center"/>
                  </w:pPr>
                  <w:r>
                    <w:rPr>
                      <w:rFonts w:hint="eastAsia" w:cs="宋体"/>
                    </w:rPr>
                    <w:t>不予立案</w:t>
                  </w:r>
                </w:p>
              </w:txbxContent>
            </v:textbox>
          </v:rect>
        </w:pict>
      </w:r>
    </w:p>
    <w:p>
      <w:pPr>
        <w:ind w:firstLine="31680" w:firstLineChars="200"/>
        <w:rPr>
          <w:b/>
          <w:bCs/>
        </w:rPr>
      </w:pPr>
      <w:r>
        <w:pict>
          <v:rect id="_x0000_s1171" o:spid="_x0000_s1171" o:spt="1" style="position:absolute;left:0pt;margin-left:77.3pt;margin-top:11.55pt;height:23.4pt;width:255.7pt;z-index:25151283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ascii="宋体" w:hAnsi="宋体" w:cs="宋体"/>
                    </w:rPr>
                    <w:t>各执法大队、十九个派出机构</w:t>
                  </w:r>
                  <w:r>
                    <w:rPr>
                      <w:rFonts w:hint="eastAsia" w:cs="宋体"/>
                    </w:rPr>
                    <w:t>撰写调查终结报告</w:t>
                  </w:r>
                </w:p>
                <w:p>
                  <w:pPr/>
                  <w:r>
                    <w:t xml:space="preserve"> </w:t>
                  </w:r>
                </w:p>
              </w:txbxContent>
            </v:textbox>
          </v:rect>
        </w:pict>
      </w:r>
      <w:r>
        <w:rPr>
          <w:rFonts w:hint="eastAsia" w:cs="宋体"/>
          <w:b/>
          <w:bCs/>
        </w:rPr>
        <w:t>　</w:t>
      </w:r>
    </w:p>
    <w:p>
      <w:pPr>
        <w:rPr>
          <w:b/>
          <w:bCs/>
        </w:rPr>
      </w:pPr>
      <w:r>
        <w:pict>
          <v:rect id="_x0000_s1172" o:spid="_x0000_s1172" o:spt="1" style="position:absolute;left:0pt;margin-left:359.25pt;margin-top:0pt;height:24.9pt;width:78.6pt;z-index:25151078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320" w:lineRule="exact"/>
                    <w:jc w:val="center"/>
                  </w:pPr>
                  <w:r>
                    <w:rPr>
                      <w:rFonts w:hint="eastAsia" w:cs="宋体"/>
                    </w:rPr>
                    <w:t>移送有关部门</w:t>
                  </w:r>
                </w:p>
              </w:txbxContent>
            </v:textbox>
          </v:rect>
        </w:pict>
      </w:r>
    </w:p>
    <w:p>
      <w:pPr>
        <w:ind w:firstLine="31680" w:firstLineChars="200"/>
        <w:rPr>
          <w:b/>
          <w:bCs/>
        </w:rPr>
      </w:pPr>
      <w:r>
        <w:pict>
          <v:line id="_x0000_s1173" o:spid="_x0000_s1173" o:spt="20" style="position:absolute;left:0pt;flip:y;margin-left:397.3pt;margin-top:9.4pt;height:8.35pt;width:0.05pt;z-index:251547648;mso-width-relative:page;mso-height-relative:page;" coordsize="21600,21600">
            <v:path arrowok="t"/>
            <v:fill focussize="0,0"/>
            <v:stroke weight="0.25pt" endarrow="block" endarrowlength="short"/>
            <v:imagedata o:title=""/>
            <o:lock v:ext="edit"/>
          </v:line>
        </w:pict>
      </w:r>
      <w:r>
        <w:pict>
          <v:line id="_x0000_s1174" o:spid="_x0000_s1174" o:spt="20" style="position:absolute;left:0pt;margin-left:221.25pt;margin-top:3.75pt;height:14.1pt;width:0.05pt;z-index:25151385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ind w:firstLine="31680" w:firstLineChars="200"/>
        <w:rPr>
          <w:b/>
          <w:bCs/>
        </w:rPr>
      </w:pPr>
      <w:r>
        <w:pict>
          <v:rect id="_x0000_s1175" o:spid="_x0000_s1175" o:spt="1" style="position:absolute;left:0pt;margin-left:34.6pt;margin-top:2.25pt;height:37.65pt;width:413.55pt;z-index:25152512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</w:rPr>
                  </w:pPr>
                  <w:r>
                    <w:rPr>
                      <w:rFonts w:hint="eastAsia" w:ascii="宋体" w:hAnsi="宋体" w:cs="宋体"/>
                    </w:rPr>
                    <w:t>各执法大队、十九个派出机构（做出处罚意见）做出初步处罚意见，经卢氏县公安局审核决定</w:t>
                  </w:r>
                </w:p>
                <w:p>
                  <w:pPr/>
                </w:p>
              </w:txbxContent>
            </v:textbox>
          </v:rect>
        </w:pict>
      </w:r>
    </w:p>
    <w:p>
      <w:pPr>
        <w:ind w:firstLine="31680" w:firstLineChars="200"/>
        <w:rPr>
          <w:b/>
          <w:bCs/>
        </w:rPr>
      </w:pPr>
      <w:r>
        <w:pict>
          <v:line id="_x0000_s1176" o:spid="_x0000_s1176" o:spt="20" style="position:absolute;left:0pt;flip:x y;margin-left:447.85pt;margin-top:1pt;height:0.1pt;width:37.75pt;z-index:25155788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_x0000_s1177" o:spid="_x0000_s1177" o:spt="20" style="position:absolute;left:0pt;flip:x y;margin-left:484pt;margin-top:1.95pt;height:172.35pt;width:0.55pt;z-index:25155686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pict>
          <v:line id="_x0000_s1178" o:spid="_x0000_s1178" o:spt="20" style="position:absolute;left:0pt;margin-left:221.25pt;margin-top:8.8pt;height:19.65pt;width:0.05pt;z-index:25151590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_x0000_s1179" o:spid="_x0000_s1179" o:spt="20" style="position:absolute;left:0pt;margin-left:66.6pt;margin-top:10.05pt;height:23.4pt;width:0.05pt;z-index:25151488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/>
      <w:r>
        <w:pict>
          <v:rect id="_x0000_s1180" o:spid="_x0000_s1180" o:spt="1" style="position:absolute;left:0pt;margin-left:102.15pt;margin-top:12.65pt;height:38pt;width:152.25pt;z-index:25152614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下达行政处罚告知书</w:t>
                  </w:r>
                </w:p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并告知陈述申辩权</w:t>
                  </w:r>
                </w:p>
              </w:txbxContent>
            </v:textbox>
          </v:rect>
        </w:pict>
      </w:r>
    </w:p>
    <w:tbl>
      <w:tblPr>
        <w:tblStyle w:val="5"/>
        <w:tblpPr w:leftFromText="180" w:rightFromText="180" w:vertAnchor="text" w:horzAnchor="page" w:tblpX="7121" w:tblpY="34"/>
        <w:tblW w:w="15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>
            <w:pPr/>
            <w:r>
              <w:rPr>
                <w:rFonts w:hint="eastAsia" w:cs="宋体"/>
              </w:rPr>
              <w:t>重大行政处罚</w:t>
            </w:r>
          </w:p>
        </w:tc>
      </w:tr>
    </w:tbl>
    <w:p>
      <w:pPr/>
      <w:r>
        <w:pict>
          <v:shape id="_x0000_s1181" o:spid="_x0000_s1181" style="position:absolute;left:0pt;flip:y;margin-left:279.4pt;margin-top:7.35pt;height:8.2pt;width:100.55pt;z-index:251516928;mso-width-relative:page;mso-height-relative:page;" filled="f" coordsize="990,1" path="m0,0l990,0e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rect id="_x0000_s1182" o:spid="_x0000_s1182" o:spt="1" style="position:absolute;left:0pt;margin-left:379.95pt;margin-top:1pt;height:23.1pt;width:89.75pt;z-index:25152716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告知听证权</w:t>
                  </w:r>
                </w:p>
              </w:txbxContent>
            </v:textbox>
          </v:rect>
        </w:pict>
      </w:r>
      <w:r>
        <w:pict>
          <v:rect id="_x0000_s1183" o:spid="_x0000_s1183" o:spt="1" style="position:absolute;left:0pt;margin-left:18pt;margin-top:0.85pt;height:21.9pt;width:83.35pt;z-index:25152000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不予处罚</w:t>
                  </w:r>
                </w:p>
                <w:p>
                  <w:pPr/>
                </w:p>
              </w:txbxContent>
            </v:textbox>
          </v:rect>
        </w:pict>
      </w:r>
    </w:p>
    <w:p>
      <w:pPr>
        <w:ind w:firstLine="31680" w:firstLineChars="200"/>
      </w:pPr>
      <w:r>
        <w:pict>
          <v:line id="_x0000_s1184" o:spid="_x0000_s1184" o:spt="20" style="position:absolute;left:0pt;margin-left:432pt;margin-top:8.7pt;height:14.7pt;width:0pt;z-index:25153024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_x0000_s1185" o:spid="_x0000_s1185" o:spt="20" style="position:absolute;left:0pt;margin-left:388.05pt;margin-top:8.35pt;height:15.05pt;width:0.05pt;z-index:25152921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_x0000_s1186" o:spid="_x0000_s1186" o:spt="20" style="position:absolute;left:0pt;margin-left:42pt;margin-top:8.5pt;height:170.9pt;width:0.05pt;z-index:25155276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cs="宋体"/>
        </w:rPr>
        <w:t>　　　　　　　　　　　　　　　　　　　　　　　　　　　</w:t>
      </w:r>
    </w:p>
    <w:p>
      <w:pPr>
        <w:ind w:firstLine="31680" w:firstLineChars="200"/>
      </w:pPr>
      <w:r>
        <w:pict>
          <v:rect id="_x0000_s1187" o:spid="_x0000_s1187" o:spt="1" style="position:absolute;left:0pt;margin-left:402.2pt;margin-top:7.8pt;height:23.4pt;width:67.5pt;z-index:25152409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申请听证</w:t>
                  </w:r>
                </w:p>
                <w:p>
                  <w:pPr/>
                  <w:r>
                    <w:t xml:space="preserve"> </w:t>
                  </w:r>
                </w:p>
              </w:txbxContent>
            </v:textbox>
          </v:rect>
        </w:pict>
      </w:r>
      <w:r>
        <w:pict>
          <v:rect id="_x0000_s1188" o:spid="_x0000_s1188" o:spt="1" style="position:absolute;left:0pt;margin-left:323.65pt;margin-top:7.8pt;height:23.4pt;width:72.35pt;z-index:25152307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不申请听证</w:t>
                  </w:r>
                </w:p>
                <w:p>
                  <w:pPr/>
                  <w:r>
                    <w:t xml:space="preserve"> </w:t>
                  </w:r>
                </w:p>
              </w:txbxContent>
            </v:textbox>
          </v:rect>
        </w:pict>
      </w:r>
      <w:r>
        <w:pict>
          <v:line id="_x0000_s1189" o:spid="_x0000_s1189" o:spt="20" style="position:absolute;left:0pt;margin-left:254.35pt;margin-top:4.05pt;height:15.6pt;width:0.05pt;z-index:25151897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_x0000_s1190" o:spid="_x0000_s1190" o:spt="20" style="position:absolute;left:0pt;margin-left:153pt;margin-top:3.85pt;height:15.6pt;width:0.05pt;z-index:25151795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/>
      <w:r>
        <w:pict>
          <v:rect id="_x0000_s1191" o:spid="_x0000_s1191" o:spt="1" style="position:absolute;left:0pt;margin-left:204.75pt;margin-top:4.05pt;height:23.4pt;width:94.5pt;z-index:25152204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有陈述申辩意见　</w:t>
                  </w:r>
                </w:p>
                <w:p>
                  <w:pPr/>
                  <w:r>
                    <w:t xml:space="preserve"> </w:t>
                  </w:r>
                </w:p>
              </w:txbxContent>
            </v:textbox>
          </v:rect>
        </w:pict>
      </w:r>
      <w:r>
        <w:pict>
          <v:rect id="_x0000_s1192" o:spid="_x0000_s1192" o:spt="1" style="position:absolute;left:0pt;margin-left:101.35pt;margin-top:4.05pt;height:23.4pt;width:89.25pt;z-index:25152102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无陈述申辩意见　</w:t>
                  </w:r>
                </w:p>
                <w:p>
                  <w:pPr/>
                  <w:r>
                    <w:t xml:space="preserve"> </w:t>
                  </w:r>
                </w:p>
              </w:txbxContent>
            </v:textbox>
          </v:rect>
        </w:pict>
      </w:r>
    </w:p>
    <w:p>
      <w:pPr>
        <w:ind w:firstLine="31680" w:firstLineChars="200"/>
      </w:pPr>
      <w:r>
        <w:pict>
          <v:line id="_x0000_s1193" o:spid="_x0000_s1193" o:spt="20" style="position:absolute;left:0pt;margin-left:147.2pt;margin-top:11.95pt;height:27.2pt;width:0.1pt;z-index:25153740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_x0000_s1194" o:spid="_x0000_s1194" o:spt="20" style="position:absolute;left:0pt;flip:x;margin-left:254pt;margin-top:11.25pt;height:71.25pt;width:0.05pt;z-index:25155584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pict>
          <v:rect id="_x0000_s1195" o:spid="_x0000_s1195" o:spt="1" style="position:absolute;left:0pt;margin-left:382.65pt;margin-top:9.75pt;height:21.45pt;width:87.05pt;z-index:25153536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组织听证</w:t>
                  </w:r>
                </w:p>
              </w:txbxContent>
            </v:textbox>
          </v:rect>
        </w:pict>
      </w:r>
      <w:r>
        <w:pict>
          <v:line id="_x0000_s1196" o:spid="_x0000_s1196" o:spt="20" style="position:absolute;left:0pt;margin-left:378pt;margin-top:0pt;height:46.8pt;width:0.05pt;z-index:25155072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pict>
          <v:line id="_x0000_s1197" o:spid="_x0000_s1197" o:spt="20" style="position:absolute;left:0pt;margin-left:432pt;margin-top:0pt;height:9.75pt;width:0pt;z-index:25153843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/>
    </w:p>
    <w:p>
      <w:pPr>
        <w:ind w:firstLine="31680" w:firstLineChars="200"/>
      </w:pPr>
      <w:r>
        <w:pict>
          <v:shape id="_x0000_s1198" o:spid="_x0000_s1198" style="position:absolute;left:0pt;margin-left:227.35pt;margin-top:15.45pt;height:12pt;width:150.75pt;z-index:251541504;mso-width-relative:page;mso-height-relative:page;" filled="f" coordsize="765,1" path="m765,0l0,0e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rect id="_x0000_s1199" o:spid="_x0000_s1199" o:spt="1" style="position:absolute;left:0pt;margin-left:94.9pt;margin-top:7.5pt;height:26.9pt;width:133.2pt;z-index:25152819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形成调查终结报告</w:t>
                  </w:r>
                </w:p>
              </w:txbxContent>
            </v:textbox>
          </v:rect>
        </w:pict>
      </w:r>
      <w:r>
        <w:pict>
          <v:line id="_x0000_s1200" o:spid="_x0000_s1200" o:spt="20" style="position:absolute;left:0pt;margin-left:432pt;margin-top:0pt;height:15.6pt;width:0pt;z-index:25153945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/>
      <w:r>
        <w:pict>
          <v:shape id="_x0000_s1201" o:spid="_x0000_s1201" style="position:absolute;left:0pt;margin-left:228.15pt;margin-top:11.6pt;height:8.75pt;width:155.35pt;z-index:251551744;mso-width-relative:page;mso-height-relative:page;" filled="f" coordsize="765,1" path="m765,0l0,0e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rect id="_x0000_s1202" o:spid="_x0000_s1202" o:spt="1" style="position:absolute;left:0pt;margin-left:383.45pt;margin-top:0pt;height:27.6pt;width:86.25pt;z-index:25153638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制作听证笔录　</w:t>
                  </w:r>
                </w:p>
                <w:p>
                  <w:pPr/>
                  <w:r>
                    <w:t xml:space="preserve"> </w:t>
                  </w:r>
                </w:p>
              </w:txbxContent>
            </v:textbox>
          </v:rect>
        </w:pict>
      </w:r>
    </w:p>
    <w:p>
      <w:pPr>
        <w:ind w:firstLine="31680" w:firstLineChars="200"/>
      </w:pPr>
      <w:r>
        <w:pict>
          <v:line id="_x0000_s1203" o:spid="_x0000_s1203" o:spt="20" style="position:absolute;left:0pt;margin-left:153.15pt;margin-top:4.7pt;height:49.95pt;width:0.8pt;z-index:25153126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/>
      <w:r>
        <w:pict>
          <v:line id="_x0000_s1204" o:spid="_x0000_s1204" o:spt="20" style="position:absolute;left:0pt;flip:y;margin-left:253.2pt;margin-top:3.65pt;height:0.15pt;width:232.4pt;z-index:25155481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</w:p>
    <w:p>
      <w:pPr>
        <w:ind w:firstLine="31680" w:firstLineChars="200"/>
      </w:pPr>
    </w:p>
    <w:p>
      <w:pPr>
        <w:ind w:firstLine="31680" w:firstLineChars="200"/>
      </w:pPr>
      <w:r>
        <w:pict>
          <v:rect id="_x0000_s1205" o:spid="_x0000_s1205" o:spt="1" style="position:absolute;left:0pt;margin-left:91pt;margin-top:6.2pt;height:26.65pt;width:269.75pt;z-index:25153433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行政机关负责人审查，作出行政处罚决定</w:t>
                  </w:r>
                </w:p>
              </w:txbxContent>
            </v:textbox>
          </v:rect>
        </w:pict>
      </w:r>
    </w:p>
    <w:p>
      <w:pPr/>
      <w:r>
        <w:pict>
          <v:shape id="_x0000_s1206" o:spid="_x0000_s1206" style="position:absolute;left:0pt;margin-left:42.05pt;margin-top:7.25pt;height:11.05pt;width:49.45pt;z-index:251553792;mso-width-relative:page;mso-height-relative:page;" filled="f" coordsize="990,1" path="m0,0l990,0e">
            <v:path arrowok="t"/>
            <v:fill on="f" focussize="0,0"/>
            <v:stroke endarrow="block"/>
            <v:imagedata o:title=""/>
            <o:lock v:ext="edit"/>
          </v:shape>
        </w:pict>
      </w:r>
      <w:r>
        <w:t xml:space="preserve">                                                                      </w:t>
      </w:r>
    </w:p>
    <w:p>
      <w:pPr>
        <w:ind w:firstLine="31680" w:firstLineChars="200"/>
      </w:pPr>
      <w:r>
        <w:pict>
          <v:line id="_x0000_s1207" o:spid="_x0000_s1207" o:spt="20" style="position:absolute;left:0pt;flip:x;margin-left:328.65pt;margin-top:2.4pt;height:39.7pt;width:0.35pt;z-index:25153228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_x0000_s1208" o:spid="_x0000_s1208" o:spt="20" style="position:absolute;left:0pt;flip:x;margin-left:128.8pt;margin-top:1.65pt;height:40.35pt;width:1pt;z-index:25154048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t xml:space="preserve">                                                                             </w:t>
      </w:r>
    </w:p>
    <w:p>
      <w:pPr/>
    </w:p>
    <w:p>
      <w:pPr>
        <w:ind w:firstLine="31680" w:firstLineChars="200"/>
      </w:pPr>
      <w:r>
        <w:pict>
          <v:rect id="_x0000_s1209" o:spid="_x0000_s1209" o:spt="1" style="position:absolute;left:0pt;margin-left:18pt;margin-top:10.05pt;height:22.8pt;width:441pt;z-index:25154252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ascii="宋体" w:hAnsi="宋体" w:cs="宋体"/>
                    </w:rPr>
                    <w:t>各执法大队、十九个派出机构</w:t>
                  </w:r>
                  <w:r>
                    <w:rPr>
                      <w:rFonts w:ascii="宋体" w:hAnsi="宋体" w:cs="宋体"/>
                    </w:rPr>
                    <w:t>7</w:t>
                  </w:r>
                  <w:r>
                    <w:rPr>
                      <w:rFonts w:hint="eastAsia" w:ascii="宋体" w:hAnsi="宋体" w:cs="宋体"/>
                    </w:rPr>
                    <w:t>日内</w:t>
                  </w:r>
                  <w:r>
                    <w:rPr>
                      <w:rFonts w:hint="eastAsia" w:cs="宋体"/>
                    </w:rPr>
                    <w:t>送达行政处罚决定</w:t>
                  </w:r>
                </w:p>
                <w:p>
                  <w:pPr/>
                  <w:r>
                    <w:t xml:space="preserve"> </w:t>
                  </w:r>
                </w:p>
              </w:txbxContent>
            </v:textbox>
          </v:rect>
        </w:pict>
      </w:r>
    </w:p>
    <w:p>
      <w:pPr>
        <w:ind w:firstLine="31680" w:firstLineChars="200"/>
      </w:pPr>
    </w:p>
    <w:p>
      <w:pPr/>
      <w:r>
        <w:pict>
          <v:line id="_x0000_s1210" o:spid="_x0000_s1210" o:spt="20" style="position:absolute;left:0pt;margin-left:234pt;margin-top:1.3pt;height:14.3pt;width:0.05pt;z-index:25153331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ind w:firstLine="31680" w:firstLineChars="200"/>
      </w:pPr>
      <w:r>
        <w:pict>
          <v:rect id="_x0000_s1211" o:spid="_x0000_s1211" o:spt="1" style="position:absolute;left:0pt;margin-left:18pt;margin-top:0pt;height:22.8pt;width:441pt;z-index:25154355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执行行政处罚决定（当事人不履行处罚决定的，行政机关依法强制执行或申请法院强制执行）</w:t>
                  </w:r>
                </w:p>
                <w:p>
                  <w:pPr/>
                  <w:r>
                    <w:t xml:space="preserve"> </w:t>
                  </w:r>
                </w:p>
              </w:txbxContent>
            </v:textbox>
          </v:rect>
        </w:pict>
      </w:r>
    </w:p>
    <w:p>
      <w:pPr/>
      <w:r>
        <w:pict>
          <v:line id="_x0000_s1212" o:spid="_x0000_s1212" o:spt="20" style="position:absolute;left:0pt;margin-left:234pt;margin-top:7.2pt;height:16.2pt;width:0.05pt;z-index:25154457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ind w:firstLine="31680" w:firstLineChars="200"/>
      </w:pPr>
      <w:r>
        <w:pict>
          <v:rect id="_x0000_s1213" o:spid="_x0000_s1213" o:spt="1" style="position:absolute;left:0pt;margin-left:85.5pt;margin-top:7.8pt;height:23.55pt;width:278.25pt;z-index:25154560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ascii="宋体" w:hAnsi="宋体" w:cs="宋体"/>
                    </w:rPr>
                    <w:t>各执法大队、十九个派出机构</w:t>
                  </w:r>
                  <w:r>
                    <w:rPr>
                      <w:rFonts w:hint="eastAsia" w:cs="宋体"/>
                    </w:rPr>
                    <w:t>结案（立卷归档）</w:t>
                  </w:r>
                </w:p>
                <w:p>
                  <w:pPr/>
                  <w:r>
                    <w:t xml:space="preserve"> </w:t>
                  </w:r>
                </w:p>
              </w:txbxContent>
            </v:textbox>
          </v:rect>
        </w:pict>
      </w:r>
    </w:p>
    <w:p>
      <w:pPr/>
    </w:p>
    <w:p>
      <w:pPr/>
      <w:r>
        <w:pict>
          <v:rect id="_x0000_s1214" o:spid="_x0000_s1214" o:spt="1" style="position:absolute;left:0pt;margin-left:353.85pt;margin-top:8.4pt;height:46.8pt;width:84pt;z-index:251617280;mso-width-relative:page;mso-height-relative:page;" filled="f" coordsize="21600,21600">
            <v:path/>
            <v:fill on="f" focussize="0,0"/>
            <v:stroke/>
            <v:imagedata o:title=""/>
            <o:lock v:ext="edit"/>
            <v:textbox>
              <w:txbxContent>
                <w:p>
                  <w:pPr>
                    <w:spacing w:line="240" w:lineRule="exact"/>
                    <w:jc w:val="center"/>
                  </w:pPr>
                  <w:r>
                    <w:rPr>
                      <w:rFonts w:hint="eastAsia" w:cs="宋体"/>
                    </w:rPr>
                    <w:t>备注：流程图所指的“日”均为工作日</w:t>
                  </w:r>
                </w:p>
              </w:txbxContent>
            </v:textbox>
          </v:rect>
        </w:pict>
      </w:r>
    </w:p>
    <w:p>
      <w:pPr/>
    </w:p>
    <w:p>
      <w:pPr>
        <w:tabs>
          <w:tab w:val="left" w:pos="840"/>
        </w:tabs>
      </w:pPr>
      <w:r>
        <w:tab/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ascii="楷体_GB2312" w:hAnsi="宋体" w:eastAsia="楷体_GB2312" w:cs="楷体_GB2312"/>
          <w:b/>
          <w:bCs/>
          <w:sz w:val="32"/>
          <w:szCs w:val="32"/>
        </w:rPr>
        <w:t>5.</w:t>
      </w:r>
      <w:r>
        <w:rPr>
          <w:rFonts w:hint="eastAsia" w:ascii="楷体_GB2312" w:hAnsi="宋体" w:eastAsia="楷体_GB2312" w:cs="楷体_GB2312"/>
          <w:b/>
          <w:bCs/>
          <w:sz w:val="32"/>
          <w:szCs w:val="32"/>
        </w:rPr>
        <w:t>第</w:t>
      </w:r>
      <w:r>
        <w:rPr>
          <w:rFonts w:ascii="楷体_GB2312" w:hAnsi="宋体" w:eastAsia="楷体_GB2312" w:cs="楷体_GB2312"/>
          <w:b/>
          <w:bCs/>
          <w:sz w:val="32"/>
          <w:szCs w:val="32"/>
        </w:rPr>
        <w:t>98-123</w:t>
      </w:r>
      <w:r>
        <w:rPr>
          <w:rFonts w:hint="eastAsia" w:ascii="楷体_GB2312" w:hAnsi="宋体" w:eastAsia="楷体_GB2312" w:cs="楷体_GB2312"/>
          <w:b/>
          <w:bCs/>
          <w:sz w:val="32"/>
          <w:szCs w:val="32"/>
        </w:rPr>
        <w:t>项一般程序流程图</w:t>
      </w:r>
    </w:p>
    <w:p>
      <w:pPr/>
    </w:p>
    <w:p>
      <w:pPr/>
      <w:r>
        <w:pict>
          <v:rect id="_x0000_s1215" o:spid="_x0000_s1215" o:spt="1" style="position:absolute;left:0pt;margin-left:153pt;margin-top:1.2pt;height:24.3pt;width:135pt;z-index:25155891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案件来源</w:t>
                  </w:r>
                </w:p>
                <w:p>
                  <w:pPr/>
                </w:p>
              </w:txbxContent>
            </v:textbox>
          </v:rect>
        </w:pict>
      </w:r>
    </w:p>
    <w:p>
      <w:pPr>
        <w:ind w:firstLine="31680" w:firstLineChars="2200"/>
      </w:pPr>
      <w:r>
        <w:pict>
          <v:line id="_x0000_s1216" o:spid="_x0000_s1216" o:spt="20" style="position:absolute;left:0pt;flip:x;margin-left:221.25pt;margin-top:9.9pt;height:13.5pt;width:0.05pt;z-index:25155993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/>
      <w:r>
        <w:pict>
          <v:rect id="_x0000_s1217" o:spid="_x0000_s1217" o:spt="1" style="position:absolute;left:0pt;margin-left:113.15pt;margin-top:7.8pt;height:23.4pt;width:202.6pt;z-index:25156096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初步确认违法事实，责令停止违法行为</w:t>
                  </w:r>
                </w:p>
                <w:p>
                  <w:pPr>
                    <w:jc w:val="center"/>
                  </w:pPr>
                </w:p>
                <w:p>
                  <w:pPr/>
                </w:p>
              </w:txbxContent>
            </v:textbox>
          </v:rect>
        </w:pict>
      </w:r>
    </w:p>
    <w:p>
      <w:pPr/>
    </w:p>
    <w:p>
      <w:pPr/>
      <w:r>
        <w:pict>
          <v:rect id="_x0000_s1218" o:spid="_x0000_s1218" o:spt="1" style="position:absolute;left:0pt;margin-left:110.25pt;margin-top:13.5pt;height:29.1pt;width:218.75pt;z-index:25160396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ascii="宋体" w:hAnsi="宋体" w:cs="宋体"/>
                    </w:rPr>
                    <w:t>卢氏县公安局出入境管理大队</w:t>
                  </w:r>
                  <w:r>
                    <w:rPr>
                      <w:rFonts w:hint="eastAsia" w:cs="宋体"/>
                    </w:rPr>
                    <w:t>立案审批</w:t>
                  </w:r>
                </w:p>
              </w:txbxContent>
            </v:textbox>
          </v:rect>
        </w:pict>
      </w:r>
      <w:r>
        <w:pict>
          <v:line id="_x0000_s1219" o:spid="_x0000_s1219" o:spt="20" style="position:absolute;left:0pt;margin-left:221.25pt;margin-top:0pt;height:13.5pt;width:0.05pt;z-index:25156198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ind w:firstLine="31680" w:firstLineChars="200"/>
      </w:pPr>
    </w:p>
    <w:p>
      <w:pPr>
        <w:ind w:firstLine="31680" w:firstLineChars="200"/>
      </w:pPr>
      <w:r>
        <w:pict>
          <v:line id="_x0000_s1220" o:spid="_x0000_s1220" o:spt="20" style="position:absolute;left:0pt;margin-left:388.05pt;margin-top:0pt;height:77.4pt;width:0.05pt;z-index:25156505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_x0000_s1221" o:spid="_x0000_s1221" o:spt="20" style="position:absolute;left:0pt;margin-left:325.05pt;margin-top:0pt;height:0pt;width:63pt;z-index:25160704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pict>
          <v:line id="_x0000_s1222" o:spid="_x0000_s1222" o:spt="20" style="position:absolute;left:0pt;margin-left:52.5pt;margin-top:0pt;height:49.05pt;width:0.05pt;z-index:25156403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_x0000_s1223" o:spid="_x0000_s1223" o:spt="20" style="position:absolute;left:0pt;margin-left:52.5pt;margin-top:0pt;height:0pt;width:57.75pt;z-index:25160601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pict>
          <v:line id="_x0000_s1224" o:spid="_x0000_s1224" o:spt="20" style="position:absolute;left:0pt;margin-left:221.25pt;margin-top:11.4pt;height:19.8pt;width:0.05pt;z-index:25156300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/>
    </w:p>
    <w:p>
      <w:pPr/>
      <w:r>
        <w:pict>
          <v:rect id="_x0000_s1225" o:spid="_x0000_s1225" o:spt="1" style="position:absolute;left:0pt;margin-left:113.15pt;margin-top:0pt;height:28.65pt;width:259.6pt;z-index:25156710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320" w:lineRule="exact"/>
                    <w:jc w:val="center"/>
                  </w:pPr>
                  <w:r>
                    <w:rPr>
                      <w:rFonts w:hint="eastAsia" w:ascii="宋体" w:hAnsi="宋体" w:cs="宋体"/>
                    </w:rPr>
                    <w:t>卢氏县公安局出入境管理大队登</w:t>
                  </w:r>
                  <w:r>
                    <w:rPr>
                      <w:rFonts w:hint="eastAsia" w:cs="宋体"/>
                    </w:rPr>
                    <w:t>记立案、调查取证</w:t>
                  </w:r>
                </w:p>
              </w:txbxContent>
            </v:textbox>
          </v:rect>
        </w:pict>
      </w:r>
    </w:p>
    <w:p>
      <w:pPr/>
      <w:r>
        <w:pict>
          <v:line id="_x0000_s1226" o:spid="_x0000_s1226" o:spt="20" style="position:absolute;left:0pt;margin-left:221.25pt;margin-top:9.3pt;height:17.85pt;width:0.05pt;z-index:25156915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rect id="_x0000_s1227" o:spid="_x0000_s1227" o:spt="1" style="position:absolute;left:0pt;margin-left:18pt;margin-top:2.25pt;height:24.9pt;width:67.5pt;z-index:25156608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320" w:lineRule="exact"/>
                    <w:jc w:val="center"/>
                  </w:pPr>
                  <w:r>
                    <w:rPr>
                      <w:rFonts w:hint="eastAsia" w:cs="宋体"/>
                    </w:rPr>
                    <w:t>不予立案</w:t>
                  </w:r>
                </w:p>
              </w:txbxContent>
            </v:textbox>
          </v:rect>
        </w:pict>
      </w:r>
    </w:p>
    <w:p>
      <w:pPr>
        <w:ind w:firstLine="31680" w:firstLineChars="200"/>
        <w:rPr>
          <w:b/>
          <w:bCs/>
        </w:rPr>
      </w:pPr>
      <w:r>
        <w:pict>
          <v:rect id="_x0000_s1228" o:spid="_x0000_s1228" o:spt="1" style="position:absolute;left:0pt;margin-left:77.3pt;margin-top:11.55pt;height:23.4pt;width:255.7pt;z-index:25157017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ascii="宋体" w:hAnsi="宋体" w:cs="宋体"/>
                    </w:rPr>
                    <w:t>卢氏县公安局出入境管理大队</w:t>
                  </w:r>
                  <w:r>
                    <w:rPr>
                      <w:rFonts w:hint="eastAsia" w:cs="宋体"/>
                    </w:rPr>
                    <w:t>撰写调查终结报告</w:t>
                  </w:r>
                </w:p>
                <w:p>
                  <w:pPr/>
                  <w:r>
                    <w:t xml:space="preserve"> </w:t>
                  </w:r>
                </w:p>
              </w:txbxContent>
            </v:textbox>
          </v:rect>
        </w:pict>
      </w:r>
      <w:r>
        <w:rPr>
          <w:rFonts w:hint="eastAsia" w:cs="宋体"/>
          <w:b/>
          <w:bCs/>
        </w:rPr>
        <w:t>　</w:t>
      </w:r>
    </w:p>
    <w:p>
      <w:pPr>
        <w:rPr>
          <w:b/>
          <w:bCs/>
        </w:rPr>
      </w:pPr>
      <w:r>
        <w:pict>
          <v:rect id="_x0000_s1229" o:spid="_x0000_s1229" o:spt="1" style="position:absolute;left:0pt;margin-left:359.25pt;margin-top:0pt;height:24.9pt;width:78.6pt;z-index:25156812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320" w:lineRule="exact"/>
                    <w:jc w:val="center"/>
                  </w:pPr>
                  <w:r>
                    <w:rPr>
                      <w:rFonts w:hint="eastAsia" w:cs="宋体"/>
                    </w:rPr>
                    <w:t>移送有关部门</w:t>
                  </w:r>
                </w:p>
              </w:txbxContent>
            </v:textbox>
          </v:rect>
        </w:pict>
      </w:r>
    </w:p>
    <w:p>
      <w:pPr>
        <w:ind w:firstLine="31680" w:firstLineChars="200"/>
        <w:rPr>
          <w:b/>
          <w:bCs/>
        </w:rPr>
      </w:pPr>
      <w:r>
        <w:pict>
          <v:line id="_x0000_s1230" o:spid="_x0000_s1230" o:spt="20" style="position:absolute;left:0pt;flip:y;margin-left:397.3pt;margin-top:9.4pt;height:8.35pt;width:0.05pt;z-index:251604992;mso-width-relative:page;mso-height-relative:page;" coordsize="21600,21600">
            <v:path arrowok="t"/>
            <v:fill focussize="0,0"/>
            <v:stroke weight="0.25pt" endarrow="block" endarrowlength="short"/>
            <v:imagedata o:title=""/>
            <o:lock v:ext="edit"/>
          </v:line>
        </w:pict>
      </w:r>
      <w:r>
        <w:pict>
          <v:line id="_x0000_s1231" o:spid="_x0000_s1231" o:spt="20" style="position:absolute;left:0pt;margin-left:221.25pt;margin-top:3.75pt;height:14.1pt;width:0.05pt;z-index:25157120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ind w:firstLine="31680" w:firstLineChars="200"/>
        <w:rPr>
          <w:b/>
          <w:bCs/>
        </w:rPr>
      </w:pPr>
      <w:r>
        <w:pict>
          <v:rect id="_x0000_s1232" o:spid="_x0000_s1232" o:spt="1" style="position:absolute;left:0pt;margin-left:34.6pt;margin-top:2.25pt;height:27.15pt;width:413.55pt;z-index:25158246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</w:rPr>
                  </w:pPr>
                  <w:r>
                    <w:rPr>
                      <w:rFonts w:hint="eastAsia" w:ascii="宋体" w:hAnsi="宋体" w:cs="宋体"/>
                    </w:rPr>
                    <w:t>卢氏县公安局出入境管理大队做出初步处罚意见，经卢氏县公安局审核决定</w:t>
                  </w:r>
                </w:p>
                <w:p>
                  <w:pPr/>
                </w:p>
              </w:txbxContent>
            </v:textbox>
          </v:rect>
        </w:pict>
      </w:r>
    </w:p>
    <w:p>
      <w:pPr>
        <w:ind w:firstLine="31680" w:firstLineChars="200"/>
        <w:rPr>
          <w:b/>
          <w:bCs/>
        </w:rPr>
      </w:pPr>
      <w:r>
        <w:pict>
          <v:line id="_x0000_s1233" o:spid="_x0000_s1233" o:spt="20" style="position:absolute;left:0pt;flip:x y;margin-left:447.85pt;margin-top:1pt;height:0.1pt;width:37.75pt;z-index:25161523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_x0000_s1234" o:spid="_x0000_s1234" o:spt="20" style="position:absolute;left:0pt;flip:x y;margin-left:484pt;margin-top:1.95pt;height:172.35pt;width:0.55pt;z-index:25161420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pict>
          <v:line id="_x0000_s1235" o:spid="_x0000_s1235" o:spt="20" style="position:absolute;left:0pt;margin-left:221.25pt;margin-top:8.8pt;height:19.65pt;width:0.05pt;z-index:25157324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_x0000_s1236" o:spid="_x0000_s1236" o:spt="20" style="position:absolute;left:0pt;margin-left:66.6pt;margin-top:10.05pt;height:23.4pt;width:0.05pt;z-index:25157222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/>
      <w:r>
        <w:pict>
          <v:rect id="_x0000_s1237" o:spid="_x0000_s1237" o:spt="1" style="position:absolute;left:0pt;margin-left:101.8pt;margin-top:12.65pt;height:38pt;width:152.25pt;z-index:25158348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下达行政处罚告知书</w:t>
                  </w:r>
                </w:p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并告知陈述申辩权</w:t>
                  </w:r>
                </w:p>
              </w:txbxContent>
            </v:textbox>
          </v:rect>
        </w:pict>
      </w:r>
    </w:p>
    <w:tbl>
      <w:tblPr>
        <w:tblStyle w:val="5"/>
        <w:tblpPr w:leftFromText="180" w:rightFromText="180" w:vertAnchor="text" w:horzAnchor="page" w:tblpX="7121" w:tblpY="34"/>
        <w:tblW w:w="15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>
            <w:pPr/>
            <w:r>
              <w:rPr>
                <w:rFonts w:hint="eastAsia" w:cs="宋体"/>
              </w:rPr>
              <w:t>重大行政处罚</w:t>
            </w:r>
          </w:p>
        </w:tc>
      </w:tr>
    </w:tbl>
    <w:p>
      <w:pPr/>
      <w:r>
        <w:pict>
          <v:shape id="_x0000_s1238" o:spid="_x0000_s1238" style="position:absolute;left:0pt;flip:y;margin-left:279.4pt;margin-top:7.35pt;height:8.2pt;width:100.55pt;z-index:251574272;mso-width-relative:page;mso-height-relative:page;" filled="f" coordsize="990,1" path="m0,0l990,0e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rect id="_x0000_s1239" o:spid="_x0000_s1239" o:spt="1" style="position:absolute;left:0pt;margin-left:379.95pt;margin-top:1pt;height:23.1pt;width:89.75pt;z-index:25158451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告知听证权</w:t>
                  </w:r>
                </w:p>
              </w:txbxContent>
            </v:textbox>
          </v:rect>
        </w:pict>
      </w:r>
      <w:r>
        <w:pict>
          <v:rect id="_x0000_s1240" o:spid="_x0000_s1240" o:spt="1" style="position:absolute;left:0pt;margin-left:18pt;margin-top:0.85pt;height:21.9pt;width:83.35pt;z-index:25157734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不予处罚</w:t>
                  </w:r>
                </w:p>
                <w:p>
                  <w:pPr/>
                </w:p>
              </w:txbxContent>
            </v:textbox>
          </v:rect>
        </w:pict>
      </w:r>
    </w:p>
    <w:p>
      <w:pPr>
        <w:ind w:firstLine="31680" w:firstLineChars="200"/>
      </w:pPr>
      <w:r>
        <w:pict>
          <v:line id="_x0000_s1241" o:spid="_x0000_s1241" o:spt="20" style="position:absolute;left:0pt;margin-left:432pt;margin-top:8.7pt;height:14.7pt;width:0pt;z-index:25158758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_x0000_s1242" o:spid="_x0000_s1242" o:spt="20" style="position:absolute;left:0pt;margin-left:388.05pt;margin-top:8.35pt;height:15.05pt;width:0.05pt;z-index:25158656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_x0000_s1243" o:spid="_x0000_s1243" o:spt="20" style="position:absolute;left:0pt;margin-left:42pt;margin-top:8.5pt;height:170.9pt;width:0.05pt;z-index:25161011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cs="宋体"/>
        </w:rPr>
        <w:t>　　　　　　　　　　　　　　　　　　　　　　　　　　　</w:t>
      </w:r>
    </w:p>
    <w:p>
      <w:pPr>
        <w:ind w:firstLine="31680" w:firstLineChars="200"/>
      </w:pPr>
      <w:r>
        <w:pict>
          <v:rect id="_x0000_s1244" o:spid="_x0000_s1244" o:spt="1" style="position:absolute;left:0pt;margin-left:402.2pt;margin-top:7.8pt;height:23.4pt;width:67.5pt;z-index:25158144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申请听证</w:t>
                  </w:r>
                </w:p>
                <w:p>
                  <w:pPr/>
                  <w:r>
                    <w:t xml:space="preserve"> </w:t>
                  </w:r>
                </w:p>
              </w:txbxContent>
            </v:textbox>
          </v:rect>
        </w:pict>
      </w:r>
      <w:r>
        <w:pict>
          <v:rect id="_x0000_s1245" o:spid="_x0000_s1245" o:spt="1" style="position:absolute;left:0pt;margin-left:323.65pt;margin-top:7.8pt;height:23.4pt;width:72.35pt;z-index:25158041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不申请听证</w:t>
                  </w:r>
                </w:p>
                <w:p>
                  <w:pPr/>
                  <w:r>
                    <w:t xml:space="preserve"> </w:t>
                  </w:r>
                </w:p>
              </w:txbxContent>
            </v:textbox>
          </v:rect>
        </w:pict>
      </w:r>
      <w:r>
        <w:pict>
          <v:line id="_x0000_s1246" o:spid="_x0000_s1246" o:spt="20" style="position:absolute;left:0pt;margin-left:254.35pt;margin-top:4.05pt;height:15.6pt;width:0.05pt;z-index:25157632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_x0000_s1247" o:spid="_x0000_s1247" o:spt="20" style="position:absolute;left:0pt;margin-left:153pt;margin-top:3.85pt;height:15.6pt;width:0.05pt;z-index:25157529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/>
      <w:r>
        <w:pict>
          <v:rect id="_x0000_s1248" o:spid="_x0000_s1248" o:spt="1" style="position:absolute;left:0pt;margin-left:204.75pt;margin-top:4.05pt;height:23.4pt;width:94.5pt;z-index:25157939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有陈述申辩意见　</w:t>
                  </w:r>
                </w:p>
                <w:p>
                  <w:pPr/>
                  <w:r>
                    <w:t xml:space="preserve"> </w:t>
                  </w:r>
                </w:p>
              </w:txbxContent>
            </v:textbox>
          </v:rect>
        </w:pict>
      </w:r>
      <w:r>
        <w:pict>
          <v:rect id="_x0000_s1249" o:spid="_x0000_s1249" o:spt="1" style="position:absolute;left:0pt;margin-left:101.35pt;margin-top:4.05pt;height:23.4pt;width:89.25pt;z-index:25157836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无陈述申辩意见　</w:t>
                  </w:r>
                </w:p>
                <w:p>
                  <w:pPr/>
                  <w:r>
                    <w:t xml:space="preserve"> </w:t>
                  </w:r>
                </w:p>
              </w:txbxContent>
            </v:textbox>
          </v:rect>
        </w:pict>
      </w:r>
    </w:p>
    <w:p>
      <w:pPr>
        <w:ind w:firstLine="31680" w:firstLineChars="200"/>
      </w:pPr>
      <w:r>
        <w:pict>
          <v:line id="_x0000_s1250" o:spid="_x0000_s1250" o:spt="20" style="position:absolute;left:0pt;margin-left:147.2pt;margin-top:11.95pt;height:27.2pt;width:0.1pt;z-index:25159475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_x0000_s1251" o:spid="_x0000_s1251" o:spt="20" style="position:absolute;left:0pt;flip:x;margin-left:254pt;margin-top:11.25pt;height:71.25pt;width:0.05pt;z-index:25161318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pict>
          <v:rect id="_x0000_s1252" o:spid="_x0000_s1252" o:spt="1" style="position:absolute;left:0pt;margin-left:382.65pt;margin-top:9.75pt;height:21.45pt;width:87.05pt;z-index:25159270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组织听证</w:t>
                  </w:r>
                </w:p>
              </w:txbxContent>
            </v:textbox>
          </v:rect>
        </w:pict>
      </w:r>
      <w:r>
        <w:pict>
          <v:line id="_x0000_s1253" o:spid="_x0000_s1253" o:spt="20" style="position:absolute;left:0pt;margin-left:378pt;margin-top:0pt;height:46.8pt;width:0.05pt;z-index:25160806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pict>
          <v:line id="_x0000_s1254" o:spid="_x0000_s1254" o:spt="20" style="position:absolute;left:0pt;margin-left:432pt;margin-top:0pt;height:9.75pt;width:0pt;z-index:25159577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/>
    </w:p>
    <w:p>
      <w:pPr>
        <w:ind w:firstLine="31680" w:firstLineChars="200"/>
      </w:pPr>
      <w:r>
        <w:pict>
          <v:shape id="_x0000_s1255" o:spid="_x0000_s1255" style="position:absolute;left:0pt;margin-left:227.35pt;margin-top:15.45pt;height:12pt;width:150.75pt;z-index:251598848;mso-width-relative:page;mso-height-relative:page;" filled="f" coordsize="765,1" path="m765,0l0,0e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rect id="_x0000_s1256" o:spid="_x0000_s1256" o:spt="1" style="position:absolute;left:0pt;margin-left:94.9pt;margin-top:7.5pt;height:26.9pt;width:133.2pt;z-index:25158553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形成调查终结报告</w:t>
                  </w:r>
                </w:p>
              </w:txbxContent>
            </v:textbox>
          </v:rect>
        </w:pict>
      </w:r>
      <w:r>
        <w:pict>
          <v:line id="_x0000_s1257" o:spid="_x0000_s1257" o:spt="20" style="position:absolute;left:0pt;margin-left:432pt;margin-top:0pt;height:15.6pt;width:0pt;z-index:25159680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/>
      <w:r>
        <w:pict>
          <v:shape id="_x0000_s1258" o:spid="_x0000_s1258" style="position:absolute;left:0pt;margin-left:228.15pt;margin-top:11.6pt;height:8.75pt;width:155.35pt;z-index:251609088;mso-width-relative:page;mso-height-relative:page;" filled="f" coordsize="765,1" path="m765,0l0,0e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rect id="_x0000_s1259" o:spid="_x0000_s1259" o:spt="1" style="position:absolute;left:0pt;margin-left:383.45pt;margin-top:0pt;height:27.6pt;width:86.25pt;z-index:25159372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制作听证笔录　</w:t>
                  </w:r>
                </w:p>
                <w:p>
                  <w:pPr/>
                  <w:r>
                    <w:t xml:space="preserve"> </w:t>
                  </w:r>
                </w:p>
              </w:txbxContent>
            </v:textbox>
          </v:rect>
        </w:pict>
      </w:r>
    </w:p>
    <w:p>
      <w:pPr>
        <w:ind w:firstLine="31680" w:firstLineChars="200"/>
      </w:pPr>
      <w:r>
        <w:pict>
          <v:line id="_x0000_s1260" o:spid="_x0000_s1260" o:spt="20" style="position:absolute;left:0pt;margin-left:153.15pt;margin-top:4.7pt;height:49.95pt;width:0.8pt;z-index:25158860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/>
      <w:r>
        <w:pict>
          <v:line id="_x0000_s1261" o:spid="_x0000_s1261" o:spt="20" style="position:absolute;left:0pt;flip:y;margin-left:253.2pt;margin-top:3.65pt;height:0.15pt;width:232.4pt;z-index:25161216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</w:p>
    <w:p>
      <w:pPr>
        <w:ind w:firstLine="31680" w:firstLineChars="200"/>
      </w:pPr>
    </w:p>
    <w:p>
      <w:pPr>
        <w:ind w:firstLine="31680" w:firstLineChars="200"/>
      </w:pPr>
      <w:r>
        <w:pict>
          <v:rect id="_x0000_s1262" o:spid="_x0000_s1262" o:spt="1" style="position:absolute;left:0pt;margin-left:91pt;margin-top:6.2pt;height:26.65pt;width:269.75pt;z-index:25159168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行政机关负责人审查，作出行政处罚决定</w:t>
                  </w:r>
                </w:p>
              </w:txbxContent>
            </v:textbox>
          </v:rect>
        </w:pict>
      </w:r>
    </w:p>
    <w:p>
      <w:pPr/>
      <w:r>
        <w:pict>
          <v:shape id="_x0000_s1263" o:spid="_x0000_s1263" style="position:absolute;left:0pt;margin-left:42.05pt;margin-top:7.25pt;height:11.05pt;width:49.45pt;z-index:251611136;mso-width-relative:page;mso-height-relative:page;" filled="f" coordsize="990,1" path="m0,0l990,0e">
            <v:path arrowok="t"/>
            <v:fill on="f" focussize="0,0"/>
            <v:stroke endarrow="block"/>
            <v:imagedata o:title=""/>
            <o:lock v:ext="edit"/>
          </v:shape>
        </w:pict>
      </w:r>
      <w:r>
        <w:t xml:space="preserve">                                                                      </w:t>
      </w:r>
    </w:p>
    <w:p>
      <w:pPr>
        <w:ind w:firstLine="31680" w:firstLineChars="200"/>
      </w:pPr>
      <w:r>
        <w:pict>
          <v:line id="_x0000_s1264" o:spid="_x0000_s1264" o:spt="20" style="position:absolute;left:0pt;flip:x;margin-left:328.65pt;margin-top:2.4pt;height:39.7pt;width:0.35pt;z-index:25158963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_x0000_s1265" o:spid="_x0000_s1265" o:spt="20" style="position:absolute;left:0pt;flip:x;margin-left:128.8pt;margin-top:1.65pt;height:40.35pt;width:1pt;z-index:25159782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t xml:space="preserve">                                                                             </w:t>
      </w:r>
    </w:p>
    <w:p>
      <w:pPr/>
    </w:p>
    <w:p>
      <w:pPr>
        <w:ind w:firstLine="31680" w:firstLineChars="200"/>
      </w:pPr>
      <w:r>
        <w:pict>
          <v:rect id="_x0000_s1266" o:spid="_x0000_s1266" o:spt="1" style="position:absolute;left:0pt;margin-left:18pt;margin-top:10.05pt;height:22.8pt;width:441pt;z-index:25159987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ascii="宋体" w:hAnsi="宋体" w:cs="宋体"/>
                    </w:rPr>
                    <w:t>卢氏县公安局出入境管理大队</w:t>
                  </w:r>
                  <w:r>
                    <w:rPr>
                      <w:rFonts w:ascii="宋体" w:hAnsi="宋体" w:cs="宋体"/>
                    </w:rPr>
                    <w:t>7</w:t>
                  </w:r>
                  <w:r>
                    <w:rPr>
                      <w:rFonts w:hint="eastAsia" w:ascii="宋体" w:hAnsi="宋体" w:cs="宋体"/>
                    </w:rPr>
                    <w:t>日内</w:t>
                  </w:r>
                  <w:r>
                    <w:rPr>
                      <w:rFonts w:hint="eastAsia" w:cs="宋体"/>
                    </w:rPr>
                    <w:t>送达行政处罚决定</w:t>
                  </w:r>
                </w:p>
                <w:p>
                  <w:pPr/>
                  <w:r>
                    <w:t xml:space="preserve"> </w:t>
                  </w:r>
                </w:p>
              </w:txbxContent>
            </v:textbox>
          </v:rect>
        </w:pict>
      </w:r>
    </w:p>
    <w:p>
      <w:pPr>
        <w:ind w:firstLine="31680" w:firstLineChars="200"/>
      </w:pPr>
    </w:p>
    <w:p>
      <w:pPr/>
      <w:r>
        <w:pict>
          <v:line id="_x0000_s1267" o:spid="_x0000_s1267" o:spt="20" style="position:absolute;left:0pt;margin-left:234pt;margin-top:1.3pt;height:14.3pt;width:0.05pt;z-index:25159065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ind w:firstLine="31680" w:firstLineChars="200"/>
      </w:pPr>
      <w:r>
        <w:pict>
          <v:rect id="_x0000_s1268" o:spid="_x0000_s1268" o:spt="1" style="position:absolute;left:0pt;margin-left:18pt;margin-top:0pt;height:22.8pt;width:441pt;z-index:25160089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执行行政处罚决定（当事人不履行处罚决定的，行政机关依法强制执行或申请法院强制执行）</w:t>
                  </w:r>
                </w:p>
                <w:p>
                  <w:pPr/>
                  <w:r>
                    <w:t xml:space="preserve"> </w:t>
                  </w:r>
                </w:p>
              </w:txbxContent>
            </v:textbox>
          </v:rect>
        </w:pict>
      </w:r>
    </w:p>
    <w:p>
      <w:pPr/>
      <w:r>
        <w:pict>
          <v:line id="_x0000_s1269" o:spid="_x0000_s1269" o:spt="20" style="position:absolute;left:0pt;margin-left:234pt;margin-top:7.2pt;height:16.2pt;width:0.05pt;z-index:25160192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ind w:firstLine="31680" w:firstLineChars="200"/>
      </w:pPr>
      <w:r>
        <w:pict>
          <v:rect id="_x0000_s1270" o:spid="_x0000_s1270" o:spt="1" style="position:absolute;left:0pt;margin-left:85.5pt;margin-top:7.8pt;height:23.55pt;width:278.25pt;z-index:25160294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ascii="宋体" w:hAnsi="宋体" w:cs="宋体"/>
                    </w:rPr>
                    <w:t>卢氏县公安局出入境管理大队</w:t>
                  </w:r>
                  <w:r>
                    <w:rPr>
                      <w:rFonts w:hint="eastAsia" w:cs="宋体"/>
                    </w:rPr>
                    <w:t>结案（立卷归档）</w:t>
                  </w:r>
                </w:p>
                <w:p>
                  <w:pPr/>
                  <w:r>
                    <w:t xml:space="preserve"> </w:t>
                  </w:r>
                </w:p>
              </w:txbxContent>
            </v:textbox>
          </v:rect>
        </w:pict>
      </w:r>
    </w:p>
    <w:p>
      <w:pPr/>
    </w:p>
    <w:p>
      <w:pPr>
        <w:tabs>
          <w:tab w:val="left" w:pos="840"/>
        </w:tabs>
      </w:pPr>
      <w:r>
        <w:pict>
          <v:rect id="矩形 26" o:spid="_x0000_s1271" o:spt="1" style="position:absolute;left:0pt;margin-left:359.25pt;margin-top:4.65pt;height:46.8pt;width:84pt;z-index:251616256;mso-width-relative:page;mso-height-relative:page;" filled="f" coordsize="21600,21600">
            <v:path/>
            <v:fill on="f" focussize="0,0"/>
            <v:stroke/>
            <v:imagedata o:title=""/>
            <o:lock v:ext="edit"/>
            <v:textbox>
              <w:txbxContent>
                <w:p>
                  <w:pPr>
                    <w:spacing w:line="240" w:lineRule="exact"/>
                    <w:jc w:val="center"/>
                  </w:pPr>
                  <w:r>
                    <w:rPr>
                      <w:rFonts w:hint="eastAsia" w:cs="宋体"/>
                    </w:rPr>
                    <w:t>备注：流程图所指的“日”均为工作日</w:t>
                  </w:r>
                </w:p>
              </w:txbxContent>
            </v:textbox>
          </v:rect>
        </w:pict>
      </w:r>
      <w:r>
        <w:t xml:space="preserve">    </w:t>
      </w:r>
    </w:p>
    <w:p>
      <w:pPr>
        <w:tabs>
          <w:tab w:val="left" w:pos="840"/>
        </w:tabs>
      </w:pPr>
    </w:p>
    <w:p>
      <w:pPr>
        <w:tabs>
          <w:tab w:val="left" w:pos="840"/>
        </w:tabs>
      </w:pP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ascii="楷体_GB2312" w:hAnsi="宋体" w:eastAsia="楷体_GB2312" w:cs="楷体_GB2312"/>
          <w:b/>
          <w:bCs/>
          <w:sz w:val="32"/>
          <w:szCs w:val="32"/>
        </w:rPr>
        <w:t>6.</w:t>
      </w:r>
      <w:r>
        <w:rPr>
          <w:rFonts w:hint="eastAsia" w:ascii="楷体_GB2312" w:hAnsi="宋体" w:eastAsia="楷体_GB2312" w:cs="楷体_GB2312"/>
          <w:b/>
          <w:bCs/>
          <w:sz w:val="32"/>
          <w:szCs w:val="32"/>
        </w:rPr>
        <w:t>第</w:t>
      </w:r>
      <w:r>
        <w:rPr>
          <w:rFonts w:ascii="楷体_GB2312" w:hAnsi="宋体" w:eastAsia="楷体_GB2312" w:cs="楷体_GB2312"/>
          <w:b/>
          <w:bCs/>
          <w:sz w:val="32"/>
          <w:szCs w:val="32"/>
        </w:rPr>
        <w:t>124-133</w:t>
      </w:r>
      <w:r>
        <w:rPr>
          <w:rFonts w:hint="eastAsia" w:ascii="楷体_GB2312" w:hAnsi="宋体" w:eastAsia="楷体_GB2312" w:cs="楷体_GB2312"/>
          <w:b/>
          <w:bCs/>
          <w:sz w:val="32"/>
          <w:szCs w:val="32"/>
        </w:rPr>
        <w:t>、</w:t>
      </w:r>
      <w:r>
        <w:rPr>
          <w:rFonts w:ascii="楷体_GB2312" w:hAnsi="宋体" w:eastAsia="楷体_GB2312" w:cs="楷体_GB2312"/>
          <w:b/>
          <w:bCs/>
          <w:sz w:val="32"/>
          <w:szCs w:val="32"/>
        </w:rPr>
        <w:t>209-214</w:t>
      </w:r>
      <w:r>
        <w:rPr>
          <w:rFonts w:hint="eastAsia" w:ascii="楷体_GB2312" w:hAnsi="宋体" w:eastAsia="楷体_GB2312" w:cs="楷体_GB2312"/>
          <w:b/>
          <w:bCs/>
          <w:sz w:val="32"/>
          <w:szCs w:val="32"/>
        </w:rPr>
        <w:t>项一般程序流程图</w:t>
      </w:r>
    </w:p>
    <w:p>
      <w:pPr/>
    </w:p>
    <w:p>
      <w:pPr/>
      <w:r>
        <w:pict>
          <v:rect id="_x0000_s1272" o:spid="_x0000_s1272" o:spt="1" style="position:absolute;left:0pt;margin-left:153pt;margin-top:1.2pt;height:24.3pt;width:135pt;z-index:25162035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案件来源</w:t>
                  </w:r>
                </w:p>
                <w:p>
                  <w:pPr/>
                </w:p>
              </w:txbxContent>
            </v:textbox>
          </v:rect>
        </w:pict>
      </w:r>
    </w:p>
    <w:p>
      <w:pPr>
        <w:ind w:firstLine="31680" w:firstLineChars="2200"/>
      </w:pPr>
      <w:r>
        <w:pict>
          <v:line id="_x0000_s1273" o:spid="_x0000_s1273" o:spt="20" style="position:absolute;left:0pt;flip:x;margin-left:221.25pt;margin-top:9.9pt;height:13.5pt;width:0.05pt;z-index:25162137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/>
      <w:r>
        <w:pict>
          <v:rect id="_x0000_s1274" o:spid="_x0000_s1274" o:spt="1" style="position:absolute;left:0pt;margin-left:113.15pt;margin-top:7.8pt;height:23.4pt;width:202.6pt;z-index:25162240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初步确认违法事实，责令停止违法行为</w:t>
                  </w:r>
                </w:p>
                <w:p>
                  <w:pPr>
                    <w:jc w:val="center"/>
                  </w:pPr>
                </w:p>
                <w:p>
                  <w:pPr/>
                </w:p>
              </w:txbxContent>
            </v:textbox>
          </v:rect>
        </w:pict>
      </w:r>
    </w:p>
    <w:p>
      <w:pPr/>
    </w:p>
    <w:p>
      <w:pPr/>
      <w:r>
        <w:pict>
          <v:rect id="_x0000_s1275" o:spid="_x0000_s1275" o:spt="1" style="position:absolute;left:0pt;margin-left:110.25pt;margin-top:13.5pt;height:38.55pt;width:218.75pt;z-index:25166438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ascii="宋体" w:hAnsi="宋体" w:cs="宋体"/>
                    </w:rPr>
                    <w:t>卢氏县公安消防大队、十九个派出机构</w:t>
                  </w:r>
                  <w:r>
                    <w:rPr>
                      <w:rFonts w:hint="eastAsia" w:cs="宋体"/>
                    </w:rPr>
                    <w:t>立案审批</w:t>
                  </w:r>
                </w:p>
              </w:txbxContent>
            </v:textbox>
          </v:rect>
        </w:pict>
      </w:r>
      <w:r>
        <w:pict>
          <v:line id="_x0000_s1276" o:spid="_x0000_s1276" o:spt="20" style="position:absolute;left:0pt;margin-left:221.25pt;margin-top:0pt;height:13.5pt;width:0.05pt;z-index:25162342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ind w:firstLine="31680" w:firstLineChars="200"/>
      </w:pPr>
    </w:p>
    <w:p>
      <w:pPr>
        <w:ind w:firstLine="31680" w:firstLineChars="200"/>
      </w:pPr>
      <w:r>
        <w:pict>
          <v:line id="_x0000_s1277" o:spid="_x0000_s1277" o:spt="20" style="position:absolute;left:0pt;margin-left:388.05pt;margin-top:0pt;height:77.4pt;width:0.05pt;z-index:25162649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_x0000_s1278" o:spid="_x0000_s1278" o:spt="20" style="position:absolute;left:0pt;margin-left:325.05pt;margin-top:0pt;height:0pt;width:63pt;z-index:25166745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pict>
          <v:line id="_x0000_s1279" o:spid="_x0000_s1279" o:spt="20" style="position:absolute;left:0pt;margin-left:52.5pt;margin-top:0pt;height:49.05pt;width:0.05pt;z-index:25162547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_x0000_s1280" o:spid="_x0000_s1280" o:spt="20" style="position:absolute;left:0pt;margin-left:52.5pt;margin-top:0pt;height:0pt;width:57.75pt;z-index:25166643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pict>
          <v:line id="_x0000_s1281" o:spid="_x0000_s1281" o:spt="20" style="position:absolute;left:0pt;margin-left:221.25pt;margin-top:11.4pt;height:19.8pt;width:0.05pt;z-index:25162444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/>
    </w:p>
    <w:p>
      <w:pPr/>
      <w:r>
        <w:pict>
          <v:rect id="_x0000_s1282" o:spid="_x0000_s1282" o:spt="1" style="position:absolute;left:0pt;margin-left:113.15pt;margin-top:0pt;height:28.65pt;width:255.85pt;z-index:25162854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320" w:lineRule="exact"/>
                    <w:jc w:val="center"/>
                  </w:pPr>
                  <w:r>
                    <w:rPr>
                      <w:rFonts w:hint="eastAsia" w:ascii="宋体" w:hAnsi="宋体" w:cs="宋体"/>
                    </w:rPr>
                    <w:t>公安消防大队、十九个派出机构登</w:t>
                  </w:r>
                  <w:r>
                    <w:rPr>
                      <w:rFonts w:hint="eastAsia" w:cs="宋体"/>
                    </w:rPr>
                    <w:t>记立案、调查取证</w:t>
                  </w:r>
                </w:p>
              </w:txbxContent>
            </v:textbox>
          </v:rect>
        </w:pict>
      </w:r>
    </w:p>
    <w:p>
      <w:pPr/>
      <w:r>
        <w:pict>
          <v:line id="_x0000_s1283" o:spid="_x0000_s1283" o:spt="20" style="position:absolute;left:0pt;margin-left:221.25pt;margin-top:9.3pt;height:17.85pt;width:0.05pt;z-index:25163059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rect id="_x0000_s1284" o:spid="_x0000_s1284" o:spt="1" style="position:absolute;left:0pt;margin-left:18pt;margin-top:2.25pt;height:24.9pt;width:67.5pt;z-index:25162752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320" w:lineRule="exact"/>
                    <w:jc w:val="center"/>
                  </w:pPr>
                  <w:r>
                    <w:rPr>
                      <w:rFonts w:hint="eastAsia" w:cs="宋体"/>
                    </w:rPr>
                    <w:t>不予立案</w:t>
                  </w:r>
                </w:p>
              </w:txbxContent>
            </v:textbox>
          </v:rect>
        </w:pict>
      </w:r>
    </w:p>
    <w:p>
      <w:pPr>
        <w:ind w:firstLine="31680" w:firstLineChars="200"/>
        <w:rPr>
          <w:b/>
          <w:bCs/>
        </w:rPr>
      </w:pPr>
      <w:r>
        <w:pict>
          <v:rect id="_x0000_s1285" o:spid="_x0000_s1285" o:spt="1" style="position:absolute;left:0pt;margin-left:77.3pt;margin-top:11.55pt;height:23.4pt;width:255.7pt;z-index:25163161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ascii="宋体" w:hAnsi="宋体" w:cs="宋体"/>
                    </w:rPr>
                    <w:t>公安消防大队、十九个派出机构</w:t>
                  </w:r>
                  <w:r>
                    <w:rPr>
                      <w:rFonts w:hint="eastAsia" w:cs="宋体"/>
                    </w:rPr>
                    <w:t>撰写调查终结报告</w:t>
                  </w:r>
                </w:p>
                <w:p>
                  <w:pPr/>
                  <w:r>
                    <w:t xml:space="preserve"> </w:t>
                  </w:r>
                </w:p>
              </w:txbxContent>
            </v:textbox>
          </v:rect>
        </w:pict>
      </w:r>
      <w:r>
        <w:rPr>
          <w:rFonts w:hint="eastAsia" w:cs="宋体"/>
          <w:b/>
          <w:bCs/>
        </w:rPr>
        <w:t>　</w:t>
      </w:r>
    </w:p>
    <w:p>
      <w:pPr>
        <w:rPr>
          <w:b/>
          <w:bCs/>
        </w:rPr>
      </w:pPr>
      <w:r>
        <w:pict>
          <v:rect id="_x0000_s1286" o:spid="_x0000_s1286" o:spt="1" style="position:absolute;left:0pt;margin-left:359.25pt;margin-top:0pt;height:24.9pt;width:78.6pt;z-index:25162956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320" w:lineRule="exact"/>
                    <w:jc w:val="center"/>
                  </w:pPr>
                  <w:r>
                    <w:rPr>
                      <w:rFonts w:hint="eastAsia" w:cs="宋体"/>
                    </w:rPr>
                    <w:t>移送有关部门</w:t>
                  </w:r>
                </w:p>
              </w:txbxContent>
            </v:textbox>
          </v:rect>
        </w:pict>
      </w:r>
    </w:p>
    <w:p>
      <w:pPr>
        <w:ind w:firstLine="31680" w:firstLineChars="200"/>
        <w:rPr>
          <w:b/>
          <w:bCs/>
        </w:rPr>
      </w:pPr>
      <w:r>
        <w:pict>
          <v:rect id="_x0000_s1287" o:spid="_x0000_s1287" o:spt="1" style="position:absolute;left:0pt;margin-left:13.6pt;margin-top:13.5pt;height:41.6pt;width:413.55pt;z-index:25164390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</w:rPr>
                  </w:pPr>
                  <w:r>
                    <w:rPr>
                      <w:rFonts w:hint="eastAsia" w:ascii="宋体" w:hAnsi="宋体" w:cs="宋体"/>
                    </w:rPr>
                    <w:t>公安消防大队、十九个派出机构（做出处罚意见）做出初步处罚意见，经卢氏县公安局审核决定</w:t>
                  </w:r>
                </w:p>
                <w:p>
                  <w:pPr/>
                </w:p>
              </w:txbxContent>
            </v:textbox>
          </v:rect>
        </w:pict>
      </w:r>
      <w:r>
        <w:pict>
          <v:line id="_x0000_s1288" o:spid="_x0000_s1288" o:spt="20" style="position:absolute;left:0pt;flip:y;margin-left:397.3pt;margin-top:9.4pt;height:8.35pt;width:0.05pt;z-index:251665408;mso-width-relative:page;mso-height-relative:page;" coordsize="21600,21600">
            <v:path arrowok="t"/>
            <v:fill focussize="0,0"/>
            <v:stroke weight="0.25pt" endarrow="block" endarrowlength="short"/>
            <v:imagedata o:title=""/>
            <o:lock v:ext="edit"/>
          </v:line>
        </w:pict>
      </w:r>
      <w:r>
        <w:pict>
          <v:line id="_x0000_s1289" o:spid="_x0000_s1289" o:spt="20" style="position:absolute;left:0pt;margin-left:221.25pt;margin-top:3.75pt;height:14.1pt;width:0.05pt;z-index:25163264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ind w:firstLine="31680" w:firstLineChars="200"/>
        <w:rPr>
          <w:b/>
          <w:bCs/>
        </w:rPr>
      </w:pPr>
    </w:p>
    <w:p>
      <w:pPr>
        <w:ind w:firstLine="31680" w:firstLineChars="200"/>
        <w:rPr>
          <w:b/>
          <w:bCs/>
        </w:rPr>
      </w:pPr>
      <w:r>
        <w:pict>
          <v:line id="_x0000_s1290" o:spid="_x0000_s1290" o:spt="20" style="position:absolute;left:0pt;flip:x y;margin-left:447.85pt;margin-top:1pt;height:0.1pt;width:37.75pt;z-index:25167564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_x0000_s1291" o:spid="_x0000_s1291" o:spt="20" style="position:absolute;left:0pt;flip:x y;margin-left:484pt;margin-top:1.95pt;height:172.35pt;width:0.55pt;z-index:25167462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pict>
          <v:line id="_x0000_s1292" o:spid="_x0000_s1292" o:spt="20" style="position:absolute;left:0pt;margin-left:221.25pt;margin-top:8.8pt;height:19.65pt;width:0.05pt;z-index:25163468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_x0000_s1293" o:spid="_x0000_s1293" o:spt="20" style="position:absolute;left:0pt;margin-left:66.6pt;margin-top:10.05pt;height:23.4pt;width:0.05pt;z-index:25163366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/>
      <w:r>
        <w:pict>
          <v:rect id="_x0000_s1294" o:spid="_x0000_s1294" o:spt="1" style="position:absolute;left:0pt;margin-left:101.8pt;margin-top:12.65pt;height:38pt;width:152.25pt;z-index:25164492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下达行政处罚告知书</w:t>
                  </w:r>
                </w:p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并告知陈述申辩权</w:t>
                  </w:r>
                </w:p>
              </w:txbxContent>
            </v:textbox>
          </v:rect>
        </w:pict>
      </w:r>
    </w:p>
    <w:tbl>
      <w:tblPr>
        <w:tblStyle w:val="5"/>
        <w:tblpPr w:leftFromText="180" w:rightFromText="180" w:vertAnchor="text" w:horzAnchor="page" w:tblpX="7121" w:tblpY="34"/>
        <w:tblW w:w="15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>
            <w:pPr/>
            <w:r>
              <w:rPr>
                <w:rFonts w:hint="eastAsia" w:cs="宋体"/>
              </w:rPr>
              <w:t>重大行政处罚</w:t>
            </w:r>
          </w:p>
        </w:tc>
      </w:tr>
    </w:tbl>
    <w:p>
      <w:pPr/>
      <w:r>
        <w:pict>
          <v:shape id="_x0000_s1295" o:spid="_x0000_s1295" style="position:absolute;left:0pt;flip:y;margin-left:279.4pt;margin-top:7.35pt;height:8.2pt;width:100.55pt;z-index:251635712;mso-width-relative:page;mso-height-relative:page;" filled="f" coordsize="990,1" path="m0,0l990,0e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rect id="_x0000_s1296" o:spid="_x0000_s1296" o:spt="1" style="position:absolute;left:0pt;margin-left:379.95pt;margin-top:1pt;height:23.1pt;width:89.75pt;z-index:25164595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告知听证权</w:t>
                  </w:r>
                </w:p>
              </w:txbxContent>
            </v:textbox>
          </v:rect>
        </w:pict>
      </w:r>
      <w:r>
        <w:pict>
          <v:rect id="_x0000_s1297" o:spid="_x0000_s1297" o:spt="1" style="position:absolute;left:0pt;margin-left:18pt;margin-top:0.85pt;height:21.9pt;width:83.35pt;z-index:25163878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不予处罚</w:t>
                  </w:r>
                </w:p>
                <w:p>
                  <w:pPr/>
                </w:p>
              </w:txbxContent>
            </v:textbox>
          </v:rect>
        </w:pict>
      </w:r>
    </w:p>
    <w:p>
      <w:pPr>
        <w:ind w:firstLine="31680" w:firstLineChars="200"/>
      </w:pPr>
      <w:r>
        <w:pict>
          <v:line id="_x0000_s1298" o:spid="_x0000_s1298" o:spt="20" style="position:absolute;left:0pt;margin-left:432pt;margin-top:8.7pt;height:14.7pt;width:0pt;z-index:25164902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_x0000_s1299" o:spid="_x0000_s1299" o:spt="20" style="position:absolute;left:0pt;margin-left:388.05pt;margin-top:8.35pt;height:15.05pt;width:0.05pt;z-index:25164800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_x0000_s1300" o:spid="_x0000_s1300" o:spt="20" style="position:absolute;left:0pt;margin-left:42pt;margin-top:8.5pt;height:170.9pt;width:0.05pt;z-index:25167052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cs="宋体"/>
        </w:rPr>
        <w:t>　　　　　　　　　　　　　　　　　　　　　　　　　　　</w:t>
      </w:r>
    </w:p>
    <w:p>
      <w:pPr>
        <w:ind w:firstLine="31680" w:firstLineChars="200"/>
      </w:pPr>
      <w:r>
        <w:pict>
          <v:rect id="_x0000_s1301" o:spid="_x0000_s1301" o:spt="1" style="position:absolute;left:0pt;margin-left:402.2pt;margin-top:7.8pt;height:23.4pt;width:67.5pt;z-index:25164288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申请听证</w:t>
                  </w:r>
                </w:p>
                <w:p>
                  <w:pPr/>
                  <w:r>
                    <w:t xml:space="preserve"> </w:t>
                  </w:r>
                </w:p>
              </w:txbxContent>
            </v:textbox>
          </v:rect>
        </w:pict>
      </w:r>
      <w:r>
        <w:pict>
          <v:rect id="_x0000_s1302" o:spid="_x0000_s1302" o:spt="1" style="position:absolute;left:0pt;margin-left:323.65pt;margin-top:7.8pt;height:23.4pt;width:72.35pt;z-index:25164185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不申请听证</w:t>
                  </w:r>
                </w:p>
                <w:p>
                  <w:pPr/>
                  <w:r>
                    <w:t xml:space="preserve"> </w:t>
                  </w:r>
                </w:p>
              </w:txbxContent>
            </v:textbox>
          </v:rect>
        </w:pict>
      </w:r>
      <w:r>
        <w:pict>
          <v:line id="_x0000_s1303" o:spid="_x0000_s1303" o:spt="20" style="position:absolute;left:0pt;margin-left:254.35pt;margin-top:4.05pt;height:15.6pt;width:0.05pt;z-index:25163776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_x0000_s1304" o:spid="_x0000_s1304" o:spt="20" style="position:absolute;left:0pt;margin-left:153pt;margin-top:3.85pt;height:15.6pt;width:0.05pt;z-index:25163673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/>
      <w:r>
        <w:pict>
          <v:rect id="_x0000_s1305" o:spid="_x0000_s1305" o:spt="1" style="position:absolute;left:0pt;margin-left:204.75pt;margin-top:4.05pt;height:23.4pt;width:94.5pt;z-index:25164083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有陈述申辩意见　</w:t>
                  </w:r>
                </w:p>
                <w:p>
                  <w:pPr/>
                  <w:r>
                    <w:t xml:space="preserve"> </w:t>
                  </w:r>
                </w:p>
              </w:txbxContent>
            </v:textbox>
          </v:rect>
        </w:pict>
      </w:r>
      <w:r>
        <w:pict>
          <v:rect id="_x0000_s1306" o:spid="_x0000_s1306" o:spt="1" style="position:absolute;left:0pt;margin-left:101.35pt;margin-top:4.05pt;height:23.4pt;width:89.25pt;z-index:25163980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无陈述申辩意见　</w:t>
                  </w:r>
                </w:p>
                <w:p>
                  <w:pPr/>
                  <w:r>
                    <w:t xml:space="preserve"> </w:t>
                  </w:r>
                </w:p>
              </w:txbxContent>
            </v:textbox>
          </v:rect>
        </w:pict>
      </w:r>
    </w:p>
    <w:p>
      <w:pPr>
        <w:ind w:firstLine="31680" w:firstLineChars="200"/>
      </w:pPr>
      <w:r>
        <w:pict>
          <v:line id="_x0000_s1307" o:spid="_x0000_s1307" o:spt="20" style="position:absolute;left:0pt;margin-left:147.2pt;margin-top:11.95pt;height:27.2pt;width:0.1pt;z-index:25165619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_x0000_s1308" o:spid="_x0000_s1308" o:spt="20" style="position:absolute;left:0pt;flip:x;margin-left:254pt;margin-top:11.25pt;height:71.25pt;width:0.05pt;z-index:25167360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pict>
          <v:rect id="_x0000_s1309" o:spid="_x0000_s1309" o:spt="1" style="position:absolute;left:0pt;margin-left:382.65pt;margin-top:9.75pt;height:21.45pt;width:87.05pt;z-index:25165414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组织听证</w:t>
                  </w:r>
                </w:p>
              </w:txbxContent>
            </v:textbox>
          </v:rect>
        </w:pict>
      </w:r>
      <w:r>
        <w:pict>
          <v:line id="_x0000_s1310" o:spid="_x0000_s1310" o:spt="20" style="position:absolute;left:0pt;margin-left:378pt;margin-top:0pt;height:46.8pt;width:0.05pt;z-index:25166848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pict>
          <v:line id="_x0000_s1311" o:spid="_x0000_s1311" o:spt="20" style="position:absolute;left:0pt;margin-left:432pt;margin-top:0pt;height:9.75pt;width:0pt;z-index:25165721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/>
    </w:p>
    <w:p>
      <w:pPr>
        <w:ind w:firstLine="31680" w:firstLineChars="200"/>
      </w:pPr>
      <w:r>
        <w:pict>
          <v:shape id="_x0000_s1312" o:spid="_x0000_s1312" style="position:absolute;left:0pt;margin-left:227.35pt;margin-top:15.45pt;height:12pt;width:150.75pt;z-index:251659264;mso-width-relative:page;mso-height-relative:page;" filled="f" coordsize="765,1" path="m765,0l0,0e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rect id="_x0000_s1313" o:spid="_x0000_s1313" o:spt="1" style="position:absolute;left:0pt;margin-left:94.9pt;margin-top:7.5pt;height:26.9pt;width:133.2pt;z-index:25164697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形成调查终结报告</w:t>
                  </w:r>
                </w:p>
              </w:txbxContent>
            </v:textbox>
          </v:rect>
        </w:pict>
      </w:r>
      <w:r>
        <w:pict>
          <v:line id="_x0000_s1314" o:spid="_x0000_s1314" o:spt="20" style="position:absolute;left:0pt;margin-left:432pt;margin-top:0pt;height:15.6pt;width:0pt;z-index:25165824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/>
      <w:r>
        <w:pict>
          <v:shape id="_x0000_s1315" o:spid="_x0000_s1315" style="position:absolute;left:0pt;margin-left:228.15pt;margin-top:11.6pt;height:8.75pt;width:155.35pt;z-index:251669504;mso-width-relative:page;mso-height-relative:page;" filled="f" coordsize="765,1" path="m765,0l0,0e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rect id="_x0000_s1316" o:spid="_x0000_s1316" o:spt="1" style="position:absolute;left:0pt;margin-left:383.45pt;margin-top:0pt;height:27.6pt;width:86.25pt;z-index:25165516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制作听证笔录　</w:t>
                  </w:r>
                </w:p>
                <w:p>
                  <w:pPr/>
                  <w:r>
                    <w:t xml:space="preserve"> </w:t>
                  </w:r>
                </w:p>
              </w:txbxContent>
            </v:textbox>
          </v:rect>
        </w:pict>
      </w:r>
    </w:p>
    <w:p>
      <w:pPr>
        <w:ind w:firstLine="31680" w:firstLineChars="200"/>
      </w:pPr>
      <w:r>
        <w:pict>
          <v:line id="_x0000_s1317" o:spid="_x0000_s1317" o:spt="20" style="position:absolute;left:0pt;margin-left:153.15pt;margin-top:4.7pt;height:49.95pt;width:0.8pt;z-index:25165004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/>
      <w:r>
        <w:pict>
          <v:line id="_x0000_s1318" o:spid="_x0000_s1318" o:spt="20" style="position:absolute;left:0pt;flip:y;margin-left:253.2pt;margin-top:3.65pt;height:0.15pt;width:232.4pt;z-index:25167257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</w:p>
    <w:p>
      <w:pPr>
        <w:ind w:firstLine="31680" w:firstLineChars="200"/>
      </w:pPr>
    </w:p>
    <w:p>
      <w:pPr>
        <w:ind w:firstLine="31680" w:firstLineChars="200"/>
      </w:pPr>
      <w:r>
        <w:pict>
          <v:rect id="_x0000_s1319" o:spid="_x0000_s1319" o:spt="1" style="position:absolute;left:0pt;margin-left:91pt;margin-top:6.2pt;height:26.65pt;width:269.75pt;z-index:25165312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行政机关负责人审查，作出行政处罚决定</w:t>
                  </w:r>
                </w:p>
              </w:txbxContent>
            </v:textbox>
          </v:rect>
        </w:pict>
      </w:r>
    </w:p>
    <w:p>
      <w:pPr/>
      <w:r>
        <w:pict>
          <v:shape id="_x0000_s1320" o:spid="_x0000_s1320" style="position:absolute;left:0pt;margin-left:42.05pt;margin-top:7.25pt;height:11.05pt;width:49.45pt;z-index:251671552;mso-width-relative:page;mso-height-relative:page;" filled="f" coordsize="990,1" path="m0,0l990,0e">
            <v:path arrowok="t"/>
            <v:fill on="f" focussize="0,0"/>
            <v:stroke endarrow="block"/>
            <v:imagedata o:title=""/>
            <o:lock v:ext="edit"/>
          </v:shape>
        </w:pict>
      </w:r>
      <w:r>
        <w:t xml:space="preserve">                                                                      </w:t>
      </w:r>
    </w:p>
    <w:p>
      <w:pPr>
        <w:ind w:firstLine="31680" w:firstLineChars="200"/>
      </w:pPr>
      <w:r>
        <w:pict>
          <v:line id="_x0000_s1321" o:spid="_x0000_s1321" o:spt="20" style="position:absolute;left:0pt;flip:x;margin-left:328.65pt;margin-top:2.4pt;height:39.7pt;width:0.35pt;z-index:25165107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_x0000_s1322" o:spid="_x0000_s1322" o:spt="20" style="position:absolute;left:0pt;flip:x;margin-left:128.8pt;margin-top:1.65pt;height:40.35pt;width:1pt;z-index:25165824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t xml:space="preserve">                                                                             </w:t>
      </w:r>
    </w:p>
    <w:p>
      <w:pPr/>
    </w:p>
    <w:p>
      <w:pPr>
        <w:ind w:firstLine="31680" w:firstLineChars="200"/>
      </w:pPr>
      <w:r>
        <w:pict>
          <v:rect id="_x0000_s1323" o:spid="_x0000_s1323" o:spt="1" style="position:absolute;left:0pt;margin-left:18pt;margin-top:10.05pt;height:22.8pt;width:441pt;z-index:25166028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ascii="宋体" w:hAnsi="宋体" w:cs="宋体"/>
                    </w:rPr>
                    <w:t>公安消防大队、十九个派出机构</w:t>
                  </w:r>
                  <w:r>
                    <w:rPr>
                      <w:rFonts w:ascii="宋体" w:hAnsi="宋体" w:cs="宋体"/>
                    </w:rPr>
                    <w:t>7</w:t>
                  </w:r>
                  <w:r>
                    <w:rPr>
                      <w:rFonts w:hint="eastAsia" w:ascii="宋体" w:hAnsi="宋体" w:cs="宋体"/>
                    </w:rPr>
                    <w:t>日内</w:t>
                  </w:r>
                  <w:r>
                    <w:rPr>
                      <w:rFonts w:hint="eastAsia" w:cs="宋体"/>
                    </w:rPr>
                    <w:t>送达行政处罚决定</w:t>
                  </w:r>
                </w:p>
                <w:p>
                  <w:pPr/>
                  <w:r>
                    <w:t xml:space="preserve"> </w:t>
                  </w:r>
                </w:p>
              </w:txbxContent>
            </v:textbox>
          </v:rect>
        </w:pict>
      </w:r>
    </w:p>
    <w:p>
      <w:pPr>
        <w:ind w:firstLine="31680" w:firstLineChars="200"/>
      </w:pPr>
    </w:p>
    <w:p>
      <w:pPr/>
      <w:r>
        <w:pict>
          <v:line id="_x0000_s1324" o:spid="_x0000_s1324" o:spt="20" style="position:absolute;left:0pt;margin-left:234pt;margin-top:1.3pt;height:14.3pt;width:0.05pt;z-index:25165209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ind w:firstLine="31680" w:firstLineChars="200"/>
      </w:pPr>
      <w:r>
        <w:pict>
          <v:rect id="_x0000_s1325" o:spid="_x0000_s1325" o:spt="1" style="position:absolute;left:0pt;margin-left:18pt;margin-top:0pt;height:22.8pt;width:441pt;z-index:25166131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执行行政处罚决定（当事人不履行处罚决定的，行政机关依法强制执行或申请法院强制执行）</w:t>
                  </w:r>
                </w:p>
                <w:p>
                  <w:pPr/>
                  <w:r>
                    <w:t xml:space="preserve"> </w:t>
                  </w:r>
                </w:p>
              </w:txbxContent>
            </v:textbox>
          </v:rect>
        </w:pict>
      </w:r>
    </w:p>
    <w:p>
      <w:pPr/>
      <w:r>
        <w:pict>
          <v:line id="_x0000_s1326" o:spid="_x0000_s1326" o:spt="20" style="position:absolute;left:0pt;margin-left:234pt;margin-top:7.2pt;height:16.2pt;width:0.05pt;z-index:25166233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ind w:firstLine="31680" w:firstLineChars="200"/>
      </w:pPr>
      <w:r>
        <w:pict>
          <v:rect id="_x0000_s1327" o:spid="_x0000_s1327" o:spt="1" style="position:absolute;left:0pt;margin-left:85.5pt;margin-top:7.8pt;height:23.55pt;width:278.25pt;z-index:25166336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ascii="宋体" w:hAnsi="宋体" w:cs="宋体"/>
                    </w:rPr>
                    <w:t>公安消防大队、十九个派出机构大队</w:t>
                  </w:r>
                  <w:r>
                    <w:rPr>
                      <w:rFonts w:hint="eastAsia" w:cs="宋体"/>
                    </w:rPr>
                    <w:t>结案（立卷归档）</w:t>
                  </w:r>
                </w:p>
                <w:p>
                  <w:pPr/>
                  <w:r>
                    <w:t xml:space="preserve"> </w:t>
                  </w:r>
                </w:p>
              </w:txbxContent>
            </v:textbox>
          </v:rect>
        </w:pict>
      </w:r>
    </w:p>
    <w:p>
      <w:pPr/>
    </w:p>
    <w:p>
      <w:pPr>
        <w:tabs>
          <w:tab w:val="left" w:pos="840"/>
        </w:tabs>
      </w:pPr>
      <w:r>
        <w:pict>
          <v:rect id="_x0000_s1328" o:spid="_x0000_s1328" o:spt="1" style="position:absolute;left:0pt;margin-left:359.25pt;margin-top:4.65pt;height:46.8pt;width:84pt;z-index:251676672;mso-width-relative:page;mso-height-relative:page;" filled="f" coordsize="21600,21600">
            <v:path/>
            <v:fill on="f" focussize="0,0"/>
            <v:stroke/>
            <v:imagedata o:title=""/>
            <o:lock v:ext="edit"/>
            <v:textbox>
              <w:txbxContent>
                <w:p>
                  <w:pPr>
                    <w:spacing w:line="240" w:lineRule="exact"/>
                    <w:jc w:val="center"/>
                  </w:pPr>
                  <w:r>
                    <w:rPr>
                      <w:rFonts w:hint="eastAsia" w:cs="宋体"/>
                    </w:rPr>
                    <w:t>备注：流程图所指的“日”均为工作日</w:t>
                  </w:r>
                </w:p>
              </w:txbxContent>
            </v:textbox>
          </v:rect>
        </w:pict>
      </w:r>
      <w:r>
        <w:t xml:space="preserve">                                                                       </w:t>
      </w:r>
    </w:p>
    <w:p>
      <w:pPr>
        <w:tabs>
          <w:tab w:val="left" w:pos="840"/>
        </w:tabs>
      </w:pPr>
      <w:r>
        <w:t xml:space="preserve">     </w:t>
      </w:r>
    </w:p>
    <w:p>
      <w:pPr>
        <w:tabs>
          <w:tab w:val="left" w:pos="840"/>
        </w:tabs>
      </w:pP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ascii="楷体_GB2312" w:hAnsi="宋体" w:eastAsia="楷体_GB2312" w:cs="楷体_GB2312"/>
          <w:b/>
          <w:bCs/>
          <w:sz w:val="32"/>
          <w:szCs w:val="32"/>
        </w:rPr>
        <w:t>7.</w:t>
      </w:r>
      <w:r>
        <w:rPr>
          <w:rFonts w:hint="eastAsia" w:ascii="楷体_GB2312" w:hAnsi="宋体" w:eastAsia="楷体_GB2312" w:cs="楷体_GB2312"/>
          <w:b/>
          <w:bCs/>
          <w:sz w:val="32"/>
          <w:szCs w:val="32"/>
        </w:rPr>
        <w:t>第</w:t>
      </w:r>
      <w:r>
        <w:rPr>
          <w:rFonts w:ascii="楷体_GB2312" w:hAnsi="宋体" w:eastAsia="楷体_GB2312" w:cs="楷体_GB2312"/>
          <w:b/>
          <w:bCs/>
          <w:sz w:val="32"/>
          <w:szCs w:val="32"/>
        </w:rPr>
        <w:t>134-155</w:t>
      </w:r>
      <w:r>
        <w:rPr>
          <w:rFonts w:hint="eastAsia" w:ascii="楷体_GB2312" w:hAnsi="宋体" w:eastAsia="楷体_GB2312" w:cs="楷体_GB2312"/>
          <w:b/>
          <w:bCs/>
          <w:sz w:val="32"/>
          <w:szCs w:val="32"/>
        </w:rPr>
        <w:t>项一般程序流程图</w:t>
      </w:r>
    </w:p>
    <w:p>
      <w:pPr/>
    </w:p>
    <w:p>
      <w:pPr/>
      <w:r>
        <w:pict>
          <v:rect id="_x0000_s1329" o:spid="_x0000_s1329" o:spt="1" style="position:absolute;left:0pt;margin-left:153pt;margin-top:1.2pt;height:24.3pt;width:135pt;z-index:25167769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案件来源</w:t>
                  </w:r>
                </w:p>
                <w:p>
                  <w:pPr/>
                </w:p>
              </w:txbxContent>
            </v:textbox>
          </v:rect>
        </w:pict>
      </w:r>
    </w:p>
    <w:p>
      <w:pPr>
        <w:ind w:firstLine="31680" w:firstLineChars="2200"/>
      </w:pPr>
      <w:r>
        <w:pict>
          <v:line id="_x0000_s1330" o:spid="_x0000_s1330" o:spt="20" style="position:absolute;left:0pt;flip:x;margin-left:221.25pt;margin-top:9.9pt;height:13.5pt;width:0.05pt;z-index:25167872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/>
      <w:r>
        <w:pict>
          <v:rect id="_x0000_s1331" o:spid="_x0000_s1331" o:spt="1" style="position:absolute;left:0pt;margin-left:113.15pt;margin-top:7.8pt;height:23.4pt;width:202.6pt;z-index:25167974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初步确认违法事实，责令停止违法行为</w:t>
                  </w:r>
                </w:p>
                <w:p>
                  <w:pPr>
                    <w:jc w:val="center"/>
                  </w:pPr>
                </w:p>
                <w:p>
                  <w:pPr/>
                </w:p>
              </w:txbxContent>
            </v:textbox>
          </v:rect>
        </w:pict>
      </w:r>
    </w:p>
    <w:p>
      <w:pPr/>
    </w:p>
    <w:p>
      <w:pPr/>
      <w:r>
        <w:pict>
          <v:rect id="_x0000_s1332" o:spid="_x0000_s1332" o:spt="1" style="position:absolute;left:0pt;margin-left:110.25pt;margin-top:13.5pt;height:38.55pt;width:218.75pt;z-index:25172275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ascii="宋体" w:hAnsi="宋体" w:cs="宋体"/>
                    </w:rPr>
                    <w:t>卢氏县公安局各执法大队、十九个派出机构</w:t>
                  </w:r>
                  <w:r>
                    <w:rPr>
                      <w:rFonts w:hint="eastAsia" w:cs="宋体"/>
                    </w:rPr>
                    <w:t>立案审批</w:t>
                  </w:r>
                </w:p>
              </w:txbxContent>
            </v:textbox>
          </v:rect>
        </w:pict>
      </w:r>
      <w:r>
        <w:pict>
          <v:line id="_x0000_s1333" o:spid="_x0000_s1333" o:spt="20" style="position:absolute;left:0pt;margin-left:221.25pt;margin-top:0pt;height:13.5pt;width:0.05pt;z-index:25168076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ind w:firstLine="31680" w:firstLineChars="200"/>
      </w:pPr>
    </w:p>
    <w:p>
      <w:pPr>
        <w:ind w:firstLine="31680" w:firstLineChars="200"/>
      </w:pPr>
      <w:r>
        <w:pict>
          <v:line id="_x0000_s1334" o:spid="_x0000_s1334" o:spt="20" style="position:absolute;left:0pt;margin-left:388.05pt;margin-top:0pt;height:77.4pt;width:0.05pt;z-index:25168384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_x0000_s1335" o:spid="_x0000_s1335" o:spt="20" style="position:absolute;left:0pt;margin-left:325.05pt;margin-top:0pt;height:0pt;width:63pt;z-index:25172582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pict>
          <v:line id="_x0000_s1336" o:spid="_x0000_s1336" o:spt="20" style="position:absolute;left:0pt;margin-left:52.5pt;margin-top:0pt;height:49.05pt;width:0.05pt;z-index:25168281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_x0000_s1337" o:spid="_x0000_s1337" o:spt="20" style="position:absolute;left:0pt;margin-left:52.5pt;margin-top:0pt;height:0pt;width:57.75pt;z-index:25172480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pict>
          <v:line id="_x0000_s1338" o:spid="_x0000_s1338" o:spt="20" style="position:absolute;left:0pt;margin-left:221.25pt;margin-top:11.4pt;height:19.8pt;width:0.05pt;z-index:25168179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/>
    </w:p>
    <w:p>
      <w:pPr/>
      <w:r>
        <w:pict>
          <v:rect id="_x0000_s1339" o:spid="_x0000_s1339" o:spt="1" style="position:absolute;left:0pt;margin-left:113.15pt;margin-top:0pt;height:28.65pt;width:255.85pt;z-index:25168588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320" w:lineRule="exact"/>
                    <w:jc w:val="center"/>
                  </w:pPr>
                  <w:r>
                    <w:rPr>
                      <w:rFonts w:hint="eastAsia" w:ascii="宋体" w:hAnsi="宋体" w:cs="宋体"/>
                    </w:rPr>
                    <w:t>各执法大队、十九个派出机构登</w:t>
                  </w:r>
                  <w:r>
                    <w:rPr>
                      <w:rFonts w:hint="eastAsia" w:cs="宋体"/>
                    </w:rPr>
                    <w:t>记立案、调查取证</w:t>
                  </w:r>
                </w:p>
              </w:txbxContent>
            </v:textbox>
          </v:rect>
        </w:pict>
      </w:r>
    </w:p>
    <w:p>
      <w:pPr/>
      <w:r>
        <w:pict>
          <v:line id="_x0000_s1340" o:spid="_x0000_s1340" o:spt="20" style="position:absolute;left:0pt;margin-left:221.25pt;margin-top:9.3pt;height:17.85pt;width:0.05pt;z-index:25168793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rect id="_x0000_s1341" o:spid="_x0000_s1341" o:spt="1" style="position:absolute;left:0pt;margin-left:18pt;margin-top:2.25pt;height:24.9pt;width:67.5pt;z-index:25168486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320" w:lineRule="exact"/>
                    <w:jc w:val="center"/>
                  </w:pPr>
                  <w:r>
                    <w:rPr>
                      <w:rFonts w:hint="eastAsia" w:cs="宋体"/>
                    </w:rPr>
                    <w:t>不予立案</w:t>
                  </w:r>
                </w:p>
              </w:txbxContent>
            </v:textbox>
          </v:rect>
        </w:pict>
      </w:r>
    </w:p>
    <w:p>
      <w:pPr>
        <w:ind w:firstLine="31680" w:firstLineChars="200"/>
        <w:rPr>
          <w:b/>
          <w:bCs/>
        </w:rPr>
      </w:pPr>
      <w:r>
        <w:pict>
          <v:rect id="_x0000_s1342" o:spid="_x0000_s1342" o:spt="1" style="position:absolute;left:0pt;margin-left:77.3pt;margin-top:11.55pt;height:23.4pt;width:255.7pt;z-index:25168896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ascii="宋体" w:hAnsi="宋体" w:cs="宋体"/>
                    </w:rPr>
                    <w:t>各执法大队、十九个派出机构</w:t>
                  </w:r>
                  <w:r>
                    <w:rPr>
                      <w:rFonts w:hint="eastAsia" w:cs="宋体"/>
                    </w:rPr>
                    <w:t>撰写调查终结报告</w:t>
                  </w:r>
                </w:p>
                <w:p>
                  <w:pPr/>
                  <w:r>
                    <w:t xml:space="preserve"> </w:t>
                  </w:r>
                </w:p>
              </w:txbxContent>
            </v:textbox>
          </v:rect>
        </w:pict>
      </w:r>
      <w:r>
        <w:rPr>
          <w:rFonts w:hint="eastAsia" w:cs="宋体"/>
          <w:b/>
          <w:bCs/>
        </w:rPr>
        <w:t>　</w:t>
      </w:r>
    </w:p>
    <w:p>
      <w:pPr>
        <w:rPr>
          <w:b/>
          <w:bCs/>
        </w:rPr>
      </w:pPr>
      <w:r>
        <w:pict>
          <v:rect id="_x0000_s1343" o:spid="_x0000_s1343" o:spt="1" style="position:absolute;left:0pt;margin-left:359.25pt;margin-top:0pt;height:24.9pt;width:78.6pt;z-index:25168691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320" w:lineRule="exact"/>
                    <w:jc w:val="center"/>
                  </w:pPr>
                  <w:r>
                    <w:rPr>
                      <w:rFonts w:hint="eastAsia" w:cs="宋体"/>
                    </w:rPr>
                    <w:t>移送有关部门</w:t>
                  </w:r>
                </w:p>
              </w:txbxContent>
            </v:textbox>
          </v:rect>
        </w:pict>
      </w:r>
    </w:p>
    <w:p>
      <w:pPr>
        <w:ind w:firstLine="31680" w:firstLineChars="200"/>
        <w:rPr>
          <w:b/>
          <w:bCs/>
        </w:rPr>
      </w:pPr>
      <w:r>
        <w:pict>
          <v:rect id="_x0000_s1344" o:spid="_x0000_s1344" o:spt="1" style="position:absolute;left:0pt;margin-left:13.6pt;margin-top:13.5pt;height:26.5pt;width:413.55pt;z-index:25170124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</w:rPr>
                  </w:pPr>
                  <w:r>
                    <w:rPr>
                      <w:rFonts w:hint="eastAsia" w:ascii="宋体" w:hAnsi="宋体" w:cs="宋体"/>
                    </w:rPr>
                    <w:t>各执法大队、十九个派出机构做出初步处罚意见，经卢氏县公安局审核决定</w:t>
                  </w:r>
                </w:p>
                <w:p>
                  <w:pPr/>
                </w:p>
              </w:txbxContent>
            </v:textbox>
          </v:rect>
        </w:pict>
      </w:r>
      <w:r>
        <w:pict>
          <v:line id="_x0000_s1345" o:spid="_x0000_s1345" o:spt="20" style="position:absolute;left:0pt;flip:y;margin-left:397.3pt;margin-top:9.4pt;height:8.35pt;width:0.05pt;z-index:251723776;mso-width-relative:page;mso-height-relative:page;" coordsize="21600,21600">
            <v:path arrowok="t"/>
            <v:fill focussize="0,0"/>
            <v:stroke weight="0.25pt" endarrow="block" endarrowlength="short"/>
            <v:imagedata o:title=""/>
            <o:lock v:ext="edit"/>
          </v:line>
        </w:pict>
      </w:r>
      <w:r>
        <w:pict>
          <v:line id="_x0000_s1346" o:spid="_x0000_s1346" o:spt="20" style="position:absolute;left:0pt;margin-left:221.25pt;margin-top:3.75pt;height:14.1pt;width:0.05pt;z-index:25168998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ind w:firstLine="31680" w:firstLineChars="200"/>
        <w:rPr>
          <w:b/>
          <w:bCs/>
        </w:rPr>
      </w:pPr>
    </w:p>
    <w:p>
      <w:pPr>
        <w:ind w:firstLine="31680" w:firstLineChars="200"/>
        <w:rPr>
          <w:b/>
          <w:bCs/>
        </w:rPr>
      </w:pPr>
      <w:r>
        <w:pict>
          <v:line id="_x0000_s1347" o:spid="_x0000_s1347" o:spt="20" style="position:absolute;left:0pt;flip:x y;margin-left:447.85pt;margin-top:1pt;height:0.1pt;width:37.75pt;z-index:25173401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_x0000_s1348" o:spid="_x0000_s1348" o:spt="20" style="position:absolute;left:0pt;flip:x y;margin-left:484pt;margin-top:1.95pt;height:172.35pt;width:0.55pt;z-index:25173299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pict>
          <v:line id="_x0000_s1349" o:spid="_x0000_s1349" o:spt="20" style="position:absolute;left:0pt;margin-left:221.25pt;margin-top:8.8pt;height:19.65pt;width:0.05pt;z-index:25169203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_x0000_s1350" o:spid="_x0000_s1350" o:spt="20" style="position:absolute;left:0pt;margin-left:66.6pt;margin-top:10.05pt;height:23.4pt;width:0.05pt;z-index:25169100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/>
      <w:r>
        <w:pict>
          <v:rect id="_x0000_s1351" o:spid="_x0000_s1351" o:spt="1" style="position:absolute;left:0pt;margin-left:101.8pt;margin-top:12.65pt;height:38pt;width:152.25pt;z-index:25170227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下达行政处罚告知书</w:t>
                  </w:r>
                </w:p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并告知陈述申辩权</w:t>
                  </w:r>
                </w:p>
              </w:txbxContent>
            </v:textbox>
          </v:rect>
        </w:pict>
      </w:r>
    </w:p>
    <w:tbl>
      <w:tblPr>
        <w:tblStyle w:val="5"/>
        <w:tblpPr w:leftFromText="180" w:rightFromText="180" w:vertAnchor="text" w:horzAnchor="page" w:tblpX="7121" w:tblpY="34"/>
        <w:tblW w:w="15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>
            <w:pPr/>
            <w:r>
              <w:rPr>
                <w:rFonts w:hint="eastAsia" w:cs="宋体"/>
              </w:rPr>
              <w:t>重大行政处罚</w:t>
            </w:r>
          </w:p>
        </w:tc>
      </w:tr>
    </w:tbl>
    <w:p>
      <w:pPr/>
      <w:r>
        <w:pict>
          <v:shape id="_x0000_s1352" o:spid="_x0000_s1352" style="position:absolute;left:0pt;flip:y;margin-left:279.4pt;margin-top:7.35pt;height:8.2pt;width:100.55pt;z-index:251693056;mso-width-relative:page;mso-height-relative:page;" filled="f" coordsize="990,1" path="m0,0l990,0e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rect id="_x0000_s1353" o:spid="_x0000_s1353" o:spt="1" style="position:absolute;left:0pt;margin-left:379.95pt;margin-top:1pt;height:23.1pt;width:89.75pt;z-index:25170329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告知听证权</w:t>
                  </w:r>
                </w:p>
              </w:txbxContent>
            </v:textbox>
          </v:rect>
        </w:pict>
      </w:r>
      <w:r>
        <w:pict>
          <v:rect id="_x0000_s1354" o:spid="_x0000_s1354" o:spt="1" style="position:absolute;left:0pt;margin-left:18pt;margin-top:0.85pt;height:21.9pt;width:83.35pt;z-index:25169612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不予处罚</w:t>
                  </w:r>
                </w:p>
                <w:p>
                  <w:pPr/>
                </w:p>
              </w:txbxContent>
            </v:textbox>
          </v:rect>
        </w:pict>
      </w:r>
    </w:p>
    <w:p>
      <w:pPr>
        <w:ind w:firstLine="31680" w:firstLineChars="200"/>
      </w:pPr>
      <w:r>
        <w:pict>
          <v:line id="_x0000_s1355" o:spid="_x0000_s1355" o:spt="20" style="position:absolute;left:0pt;margin-left:432pt;margin-top:8.7pt;height:14.7pt;width:0pt;z-index:25170636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_x0000_s1356" o:spid="_x0000_s1356" o:spt="20" style="position:absolute;left:0pt;margin-left:388.05pt;margin-top:8.35pt;height:15.05pt;width:0.05pt;z-index:25170534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_x0000_s1357" o:spid="_x0000_s1357" o:spt="20" style="position:absolute;left:0pt;margin-left:42pt;margin-top:8.5pt;height:170.9pt;width:0.05pt;z-index:25172889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cs="宋体"/>
        </w:rPr>
        <w:t>　　　　　　　　　　　　　　　　　　　　　　　　　　　</w:t>
      </w:r>
    </w:p>
    <w:p>
      <w:pPr>
        <w:ind w:firstLine="31680" w:firstLineChars="200"/>
      </w:pPr>
      <w:r>
        <w:pict>
          <v:rect id="_x0000_s1358" o:spid="_x0000_s1358" o:spt="1" style="position:absolute;left:0pt;margin-left:402.2pt;margin-top:7.8pt;height:23.4pt;width:67.5pt;z-index:25170022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申请听证</w:t>
                  </w:r>
                </w:p>
                <w:p>
                  <w:pPr/>
                  <w:r>
                    <w:t xml:space="preserve"> </w:t>
                  </w:r>
                </w:p>
              </w:txbxContent>
            </v:textbox>
          </v:rect>
        </w:pict>
      </w:r>
      <w:r>
        <w:pict>
          <v:rect id="_x0000_s1359" o:spid="_x0000_s1359" o:spt="1" style="position:absolute;left:0pt;margin-left:323.65pt;margin-top:7.8pt;height:23.4pt;width:72.35pt;z-index:25169920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不申请听证</w:t>
                  </w:r>
                </w:p>
                <w:p>
                  <w:pPr/>
                  <w:r>
                    <w:t xml:space="preserve"> </w:t>
                  </w:r>
                </w:p>
              </w:txbxContent>
            </v:textbox>
          </v:rect>
        </w:pict>
      </w:r>
      <w:r>
        <w:pict>
          <v:line id="_x0000_s1360" o:spid="_x0000_s1360" o:spt="20" style="position:absolute;left:0pt;margin-left:254.35pt;margin-top:4.05pt;height:15.6pt;width:0.05pt;z-index:25169510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_x0000_s1361" o:spid="_x0000_s1361" o:spt="20" style="position:absolute;left:0pt;margin-left:153pt;margin-top:3.85pt;height:15.6pt;width:0.05pt;z-index:25169408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/>
      <w:r>
        <w:pict>
          <v:rect id="_x0000_s1362" o:spid="_x0000_s1362" o:spt="1" style="position:absolute;left:0pt;margin-left:204.75pt;margin-top:4.05pt;height:23.4pt;width:94.5pt;z-index:25169817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有陈述申辩意见　</w:t>
                  </w:r>
                </w:p>
                <w:p>
                  <w:pPr/>
                  <w:r>
                    <w:t xml:space="preserve"> </w:t>
                  </w:r>
                </w:p>
              </w:txbxContent>
            </v:textbox>
          </v:rect>
        </w:pict>
      </w:r>
      <w:r>
        <w:pict>
          <v:rect id="_x0000_s1363" o:spid="_x0000_s1363" o:spt="1" style="position:absolute;left:0pt;margin-left:101.35pt;margin-top:4.05pt;height:23.4pt;width:89.25pt;z-index:25169715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无陈述申辩意见　</w:t>
                  </w:r>
                </w:p>
                <w:p>
                  <w:pPr/>
                  <w:r>
                    <w:t xml:space="preserve"> </w:t>
                  </w:r>
                </w:p>
              </w:txbxContent>
            </v:textbox>
          </v:rect>
        </w:pict>
      </w:r>
    </w:p>
    <w:p>
      <w:pPr>
        <w:ind w:firstLine="31680" w:firstLineChars="200"/>
      </w:pPr>
      <w:r>
        <w:pict>
          <v:line id="_x0000_s1364" o:spid="_x0000_s1364" o:spt="20" style="position:absolute;left:0pt;margin-left:147.2pt;margin-top:11.95pt;height:27.2pt;width:0.1pt;z-index:25171353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_x0000_s1365" o:spid="_x0000_s1365" o:spt="20" style="position:absolute;left:0pt;flip:x;margin-left:254pt;margin-top:11.25pt;height:71.25pt;width:0.05pt;z-index:25173196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pict>
          <v:rect id="_x0000_s1366" o:spid="_x0000_s1366" o:spt="1" style="position:absolute;left:0pt;margin-left:382.65pt;margin-top:9.75pt;height:21.45pt;width:87.05pt;z-index:25171148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组织听证</w:t>
                  </w:r>
                </w:p>
              </w:txbxContent>
            </v:textbox>
          </v:rect>
        </w:pict>
      </w:r>
      <w:r>
        <w:pict>
          <v:line id="_x0000_s1367" o:spid="_x0000_s1367" o:spt="20" style="position:absolute;left:0pt;margin-left:378pt;margin-top:0pt;height:46.8pt;width:0.05pt;z-index:25172684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pict>
          <v:line id="_x0000_s1368" o:spid="_x0000_s1368" o:spt="20" style="position:absolute;left:0pt;margin-left:432pt;margin-top:0pt;height:9.75pt;width:0pt;z-index:25171456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/>
    </w:p>
    <w:p>
      <w:pPr>
        <w:ind w:firstLine="31680" w:firstLineChars="200"/>
      </w:pPr>
      <w:r>
        <w:pict>
          <v:shape id="_x0000_s1369" o:spid="_x0000_s1369" style="position:absolute;left:0pt;margin-left:227.35pt;margin-top:15.45pt;height:12pt;width:150.75pt;z-index:251717632;mso-width-relative:page;mso-height-relative:page;" filled="f" coordsize="765,1" path="m765,0l0,0e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rect id="_x0000_s1370" o:spid="_x0000_s1370" o:spt="1" style="position:absolute;left:0pt;margin-left:94.9pt;margin-top:7.5pt;height:26.9pt;width:133.2pt;z-index:25170432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形成调查终结报告</w:t>
                  </w:r>
                </w:p>
              </w:txbxContent>
            </v:textbox>
          </v:rect>
        </w:pict>
      </w:r>
      <w:r>
        <w:pict>
          <v:line id="_x0000_s1371" o:spid="_x0000_s1371" o:spt="20" style="position:absolute;left:0pt;margin-left:432pt;margin-top:0pt;height:15.6pt;width:0pt;z-index:25171558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/>
      <w:r>
        <w:pict>
          <v:shape id="_x0000_s1372" o:spid="_x0000_s1372" style="position:absolute;left:0pt;margin-left:228.15pt;margin-top:11.6pt;height:8.75pt;width:155.35pt;z-index:251727872;mso-width-relative:page;mso-height-relative:page;" filled="f" coordsize="765,1" path="m765,0l0,0e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rect id="_x0000_s1373" o:spid="_x0000_s1373" o:spt="1" style="position:absolute;left:0pt;margin-left:383.45pt;margin-top:0pt;height:27.6pt;width:86.25pt;z-index:25171251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制作听证笔录　</w:t>
                  </w:r>
                </w:p>
                <w:p>
                  <w:pPr/>
                  <w:r>
                    <w:t xml:space="preserve"> </w:t>
                  </w:r>
                </w:p>
              </w:txbxContent>
            </v:textbox>
          </v:rect>
        </w:pict>
      </w:r>
    </w:p>
    <w:p>
      <w:pPr>
        <w:ind w:firstLine="31680" w:firstLineChars="200"/>
      </w:pPr>
      <w:r>
        <w:pict>
          <v:line id="_x0000_s1374" o:spid="_x0000_s1374" o:spt="20" style="position:absolute;left:0pt;margin-left:153.15pt;margin-top:4.7pt;height:49.95pt;width:0.8pt;z-index:25170739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/>
      <w:r>
        <w:pict>
          <v:line id="_x0000_s1375" o:spid="_x0000_s1375" o:spt="20" style="position:absolute;left:0pt;flip:y;margin-left:253.2pt;margin-top:3.65pt;height:0.15pt;width:232.4pt;z-index:25173094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</w:p>
    <w:p>
      <w:pPr>
        <w:ind w:firstLine="31680" w:firstLineChars="200"/>
      </w:pPr>
    </w:p>
    <w:p>
      <w:pPr>
        <w:ind w:firstLine="31680" w:firstLineChars="200"/>
      </w:pPr>
      <w:r>
        <w:pict>
          <v:rect id="_x0000_s1376" o:spid="_x0000_s1376" o:spt="1" style="position:absolute;left:0pt;margin-left:91pt;margin-top:6.2pt;height:26.65pt;width:269.75pt;z-index:25171046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行政机关负责人审查，作出行政处罚决定</w:t>
                  </w:r>
                </w:p>
              </w:txbxContent>
            </v:textbox>
          </v:rect>
        </w:pict>
      </w:r>
    </w:p>
    <w:p>
      <w:pPr/>
      <w:r>
        <w:pict>
          <v:shape id="_x0000_s1377" o:spid="_x0000_s1377" style="position:absolute;left:0pt;margin-left:42.05pt;margin-top:7.25pt;height:11.05pt;width:49.45pt;z-index:251729920;mso-width-relative:page;mso-height-relative:page;" filled="f" coordsize="990,1" path="m0,0l990,0e">
            <v:path arrowok="t"/>
            <v:fill on="f" focussize="0,0"/>
            <v:stroke endarrow="block"/>
            <v:imagedata o:title=""/>
            <o:lock v:ext="edit"/>
          </v:shape>
        </w:pict>
      </w:r>
      <w:r>
        <w:t xml:space="preserve">                                                                      </w:t>
      </w:r>
    </w:p>
    <w:p>
      <w:pPr>
        <w:ind w:firstLine="31680" w:firstLineChars="200"/>
      </w:pPr>
      <w:r>
        <w:pict>
          <v:line id="_x0000_s1378" o:spid="_x0000_s1378" o:spt="20" style="position:absolute;left:0pt;flip:x;margin-left:328.65pt;margin-top:2.4pt;height:39.7pt;width:0.35pt;z-index:25170841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_x0000_s1379" o:spid="_x0000_s1379" o:spt="20" style="position:absolute;left:0pt;flip:x;margin-left:128.8pt;margin-top:1.65pt;height:40.35pt;width:1pt;z-index:25171660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t xml:space="preserve">                                                                             </w:t>
      </w:r>
    </w:p>
    <w:p>
      <w:pPr/>
    </w:p>
    <w:p>
      <w:pPr>
        <w:ind w:firstLine="31680" w:firstLineChars="200"/>
      </w:pPr>
      <w:r>
        <w:pict>
          <v:rect id="_x0000_s1380" o:spid="_x0000_s1380" o:spt="1" style="position:absolute;left:0pt;margin-left:18pt;margin-top:10.05pt;height:22.8pt;width:441pt;z-index:25171865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ascii="宋体" w:hAnsi="宋体" w:cs="宋体"/>
                    </w:rPr>
                    <w:t>各执法大队、十九个派出机构</w:t>
                  </w:r>
                  <w:r>
                    <w:rPr>
                      <w:rFonts w:ascii="宋体" w:hAnsi="宋体" w:cs="宋体"/>
                    </w:rPr>
                    <w:t>7</w:t>
                  </w:r>
                  <w:r>
                    <w:rPr>
                      <w:rFonts w:hint="eastAsia" w:ascii="宋体" w:hAnsi="宋体" w:cs="宋体"/>
                    </w:rPr>
                    <w:t>日内</w:t>
                  </w:r>
                  <w:r>
                    <w:rPr>
                      <w:rFonts w:hint="eastAsia" w:cs="宋体"/>
                    </w:rPr>
                    <w:t>送达行政处罚决定</w:t>
                  </w:r>
                </w:p>
                <w:p>
                  <w:pPr/>
                  <w:r>
                    <w:t xml:space="preserve"> </w:t>
                  </w:r>
                </w:p>
              </w:txbxContent>
            </v:textbox>
          </v:rect>
        </w:pict>
      </w:r>
    </w:p>
    <w:p>
      <w:pPr>
        <w:ind w:firstLine="31680" w:firstLineChars="200"/>
      </w:pPr>
    </w:p>
    <w:p>
      <w:pPr/>
      <w:r>
        <w:pict>
          <v:line id="_x0000_s1381" o:spid="_x0000_s1381" o:spt="20" style="position:absolute;left:0pt;margin-left:234pt;margin-top:1.3pt;height:14.3pt;width:0.05pt;z-index:25170944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ind w:firstLine="31680" w:firstLineChars="200"/>
      </w:pPr>
      <w:r>
        <w:pict>
          <v:rect id="_x0000_s1382" o:spid="_x0000_s1382" o:spt="1" style="position:absolute;left:0pt;margin-left:18pt;margin-top:0pt;height:22.8pt;width:441pt;z-index:25171968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执行行政处罚决定（当事人不履行处罚决定的，行政机关依法强制执行或申请法院强制执行）</w:t>
                  </w:r>
                </w:p>
                <w:p>
                  <w:pPr/>
                  <w:r>
                    <w:t xml:space="preserve"> </w:t>
                  </w:r>
                </w:p>
              </w:txbxContent>
            </v:textbox>
          </v:rect>
        </w:pict>
      </w:r>
    </w:p>
    <w:p>
      <w:pPr/>
      <w:r>
        <w:pict>
          <v:line id="_x0000_s1383" o:spid="_x0000_s1383" o:spt="20" style="position:absolute;left:0pt;margin-left:234pt;margin-top:7.2pt;height:16.2pt;width:0.05pt;z-index:25172070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ind w:firstLine="31680" w:firstLineChars="200"/>
      </w:pPr>
      <w:r>
        <w:pict>
          <v:rect id="_x0000_s1384" o:spid="_x0000_s1384" o:spt="1" style="position:absolute;left:0pt;margin-left:85.5pt;margin-top:7.8pt;height:23.55pt;width:278.25pt;z-index:25172172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ascii="宋体" w:hAnsi="宋体" w:cs="宋体"/>
                    </w:rPr>
                    <w:t>各执法大队、十九个派出机构大队</w:t>
                  </w:r>
                  <w:r>
                    <w:rPr>
                      <w:rFonts w:hint="eastAsia" w:cs="宋体"/>
                    </w:rPr>
                    <w:t>结案（立卷归档）</w:t>
                  </w:r>
                </w:p>
                <w:p>
                  <w:pPr/>
                  <w:r>
                    <w:t xml:space="preserve"> </w:t>
                  </w:r>
                </w:p>
              </w:txbxContent>
            </v:textbox>
          </v:rect>
        </w:pict>
      </w:r>
    </w:p>
    <w:p>
      <w:pPr/>
    </w:p>
    <w:p>
      <w:pPr>
        <w:tabs>
          <w:tab w:val="left" w:pos="840"/>
        </w:tabs>
      </w:pPr>
      <w:r>
        <w:pict>
          <v:rect id="_x0000_s1385" o:spid="_x0000_s1385" o:spt="1" style="position:absolute;left:0pt;margin-left:359.25pt;margin-top:4.65pt;height:46.8pt;width:84pt;z-index:251735040;mso-width-relative:page;mso-height-relative:page;" filled="f" coordsize="21600,21600">
            <v:path/>
            <v:fill on="f" focussize="0,0"/>
            <v:stroke/>
            <v:imagedata o:title=""/>
            <o:lock v:ext="edit"/>
            <v:textbox>
              <w:txbxContent>
                <w:p>
                  <w:pPr>
                    <w:spacing w:line="240" w:lineRule="exact"/>
                    <w:jc w:val="center"/>
                  </w:pPr>
                  <w:r>
                    <w:rPr>
                      <w:rFonts w:hint="eastAsia" w:cs="宋体"/>
                    </w:rPr>
                    <w:t>备注：流程图所指的“日”均为工作日</w:t>
                  </w:r>
                </w:p>
              </w:txbxContent>
            </v:textbox>
          </v:rect>
        </w:pict>
      </w:r>
      <w:r>
        <w:t xml:space="preserve">                                                                       </w:t>
      </w:r>
    </w:p>
    <w:p>
      <w:pPr>
        <w:tabs>
          <w:tab w:val="left" w:pos="840"/>
        </w:tabs>
      </w:pPr>
      <w:r>
        <w:t xml:space="preserve">                                                                   </w:t>
      </w:r>
    </w:p>
    <w:p>
      <w:pPr>
        <w:tabs>
          <w:tab w:val="left" w:pos="840"/>
        </w:tabs>
      </w:pPr>
      <w:r>
        <w:t xml:space="preserve">   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ascii="楷体_GB2312" w:hAnsi="宋体" w:eastAsia="楷体_GB2312" w:cs="楷体_GB2312"/>
          <w:b/>
          <w:bCs/>
          <w:sz w:val="32"/>
          <w:szCs w:val="32"/>
        </w:rPr>
        <w:t>8.</w:t>
      </w:r>
      <w:r>
        <w:rPr>
          <w:rFonts w:hint="eastAsia" w:ascii="楷体_GB2312" w:hAnsi="宋体" w:eastAsia="楷体_GB2312" w:cs="楷体_GB2312"/>
          <w:b/>
          <w:bCs/>
          <w:sz w:val="32"/>
          <w:szCs w:val="32"/>
        </w:rPr>
        <w:t>第</w:t>
      </w:r>
      <w:r>
        <w:rPr>
          <w:rFonts w:ascii="楷体_GB2312" w:hAnsi="宋体" w:eastAsia="楷体_GB2312" w:cs="楷体_GB2312"/>
          <w:b/>
          <w:bCs/>
          <w:sz w:val="32"/>
          <w:szCs w:val="32"/>
        </w:rPr>
        <w:t>134-155</w:t>
      </w:r>
      <w:r>
        <w:rPr>
          <w:rFonts w:hint="eastAsia" w:ascii="楷体_GB2312" w:hAnsi="宋体" w:eastAsia="楷体_GB2312" w:cs="楷体_GB2312"/>
          <w:b/>
          <w:bCs/>
          <w:sz w:val="32"/>
          <w:szCs w:val="32"/>
        </w:rPr>
        <w:t>、</w:t>
      </w:r>
      <w:r>
        <w:rPr>
          <w:rFonts w:ascii="楷体_GB2312" w:hAnsi="宋体" w:eastAsia="楷体_GB2312" w:cs="楷体_GB2312"/>
          <w:b/>
          <w:bCs/>
          <w:sz w:val="32"/>
          <w:szCs w:val="32"/>
        </w:rPr>
        <w:t>156-161</w:t>
      </w:r>
      <w:r>
        <w:rPr>
          <w:rFonts w:hint="eastAsia" w:ascii="楷体_GB2312" w:hAnsi="宋体" w:eastAsia="楷体_GB2312" w:cs="楷体_GB2312"/>
          <w:b/>
          <w:bCs/>
          <w:sz w:val="32"/>
          <w:szCs w:val="32"/>
        </w:rPr>
        <w:t>、</w:t>
      </w:r>
      <w:r>
        <w:rPr>
          <w:rFonts w:ascii="楷体_GB2312" w:hAnsi="宋体" w:eastAsia="楷体_GB2312" w:cs="楷体_GB2312"/>
          <w:b/>
          <w:bCs/>
          <w:sz w:val="32"/>
          <w:szCs w:val="32"/>
        </w:rPr>
        <w:t>176-186</w:t>
      </w:r>
      <w:r>
        <w:rPr>
          <w:rFonts w:hint="eastAsia" w:ascii="楷体_GB2312" w:hAnsi="宋体" w:eastAsia="楷体_GB2312" w:cs="楷体_GB2312"/>
          <w:b/>
          <w:bCs/>
          <w:sz w:val="32"/>
          <w:szCs w:val="32"/>
        </w:rPr>
        <w:t>、</w:t>
      </w:r>
      <w:r>
        <w:rPr>
          <w:rFonts w:ascii="楷体_GB2312" w:hAnsi="宋体" w:eastAsia="楷体_GB2312" w:cs="楷体_GB2312"/>
          <w:b/>
          <w:bCs/>
          <w:sz w:val="32"/>
          <w:szCs w:val="32"/>
        </w:rPr>
        <w:t>197-198</w:t>
      </w:r>
      <w:r>
        <w:rPr>
          <w:rFonts w:hint="eastAsia" w:ascii="楷体_GB2312" w:hAnsi="宋体" w:eastAsia="楷体_GB2312" w:cs="楷体_GB2312"/>
          <w:b/>
          <w:bCs/>
          <w:sz w:val="32"/>
          <w:szCs w:val="32"/>
        </w:rPr>
        <w:t>、</w:t>
      </w:r>
      <w:r>
        <w:rPr>
          <w:rFonts w:ascii="楷体_GB2312" w:hAnsi="宋体" w:eastAsia="楷体_GB2312" w:cs="楷体_GB2312"/>
          <w:b/>
          <w:bCs/>
          <w:sz w:val="32"/>
          <w:szCs w:val="32"/>
        </w:rPr>
        <w:t>200-208</w:t>
      </w:r>
      <w:r>
        <w:rPr>
          <w:rFonts w:hint="eastAsia" w:ascii="楷体_GB2312" w:hAnsi="宋体" w:eastAsia="楷体_GB2312" w:cs="楷体_GB2312"/>
          <w:b/>
          <w:bCs/>
          <w:sz w:val="32"/>
          <w:szCs w:val="32"/>
        </w:rPr>
        <w:t>项一般程序流程图</w:t>
      </w:r>
    </w:p>
    <w:p>
      <w:pPr/>
    </w:p>
    <w:p>
      <w:pPr/>
      <w:r>
        <w:pict>
          <v:rect id="_x0000_s1386" o:spid="_x0000_s1386" o:spt="1" style="position:absolute;left:0pt;margin-left:153pt;margin-top:1.2pt;height:24.3pt;width:135pt;z-index:25173606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案件来源</w:t>
                  </w:r>
                </w:p>
                <w:p>
                  <w:pPr/>
                </w:p>
              </w:txbxContent>
            </v:textbox>
          </v:rect>
        </w:pict>
      </w:r>
    </w:p>
    <w:p>
      <w:pPr>
        <w:ind w:firstLine="31680" w:firstLineChars="2200"/>
      </w:pPr>
      <w:r>
        <w:pict>
          <v:line id="_x0000_s1387" o:spid="_x0000_s1387" o:spt="20" style="position:absolute;left:0pt;flip:x;margin-left:221.25pt;margin-top:9.9pt;height:13.5pt;width:0.05pt;z-index:25173708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/>
      <w:r>
        <w:pict>
          <v:rect id="_x0000_s1388" o:spid="_x0000_s1388" o:spt="1" style="position:absolute;left:0pt;margin-left:113.15pt;margin-top:7.8pt;height:23.4pt;width:202.6pt;z-index:25173811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初步确认违法事实，责令停止违法行为</w:t>
                  </w:r>
                </w:p>
                <w:p>
                  <w:pPr>
                    <w:jc w:val="center"/>
                  </w:pPr>
                </w:p>
                <w:p>
                  <w:pPr/>
                </w:p>
              </w:txbxContent>
            </v:textbox>
          </v:rect>
        </w:pict>
      </w:r>
    </w:p>
    <w:p>
      <w:pPr/>
    </w:p>
    <w:p>
      <w:pPr/>
      <w:r>
        <w:pict>
          <v:rect id="_x0000_s1389" o:spid="_x0000_s1389" o:spt="1" style="position:absolute;left:0pt;margin-left:110.25pt;margin-top:13.5pt;height:38.55pt;width:218.75pt;z-index:25178112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ascii="宋体" w:hAnsi="宋体" w:cs="宋体"/>
                    </w:rPr>
                    <w:t>卢氏县公安局各执法大队、十九个派出机构</w:t>
                  </w:r>
                  <w:r>
                    <w:rPr>
                      <w:rFonts w:hint="eastAsia" w:cs="宋体"/>
                    </w:rPr>
                    <w:t>立案审批</w:t>
                  </w:r>
                </w:p>
              </w:txbxContent>
            </v:textbox>
          </v:rect>
        </w:pict>
      </w:r>
      <w:r>
        <w:pict>
          <v:line id="_x0000_s1390" o:spid="_x0000_s1390" o:spt="20" style="position:absolute;left:0pt;margin-left:221.25pt;margin-top:0pt;height:13.5pt;width:0.05pt;z-index:25173913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ind w:firstLine="31680" w:firstLineChars="200"/>
      </w:pPr>
    </w:p>
    <w:p>
      <w:pPr>
        <w:ind w:firstLine="31680" w:firstLineChars="200"/>
      </w:pPr>
      <w:r>
        <w:pict>
          <v:line id="_x0000_s1391" o:spid="_x0000_s1391" o:spt="20" style="position:absolute;left:0pt;margin-left:388.05pt;margin-top:0pt;height:77.4pt;width:0.05pt;z-index:25174220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_x0000_s1392" o:spid="_x0000_s1392" o:spt="20" style="position:absolute;left:0pt;margin-left:325.05pt;margin-top:0pt;height:0pt;width:63pt;z-index:25178419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pict>
          <v:line id="_x0000_s1393" o:spid="_x0000_s1393" o:spt="20" style="position:absolute;left:0pt;margin-left:52.5pt;margin-top:0pt;height:49.05pt;width:0.05pt;z-index:25174118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_x0000_s1394" o:spid="_x0000_s1394" o:spt="20" style="position:absolute;left:0pt;margin-left:52.5pt;margin-top:0pt;height:0pt;width:57.75pt;z-index:25178316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pict>
          <v:line id="_x0000_s1395" o:spid="_x0000_s1395" o:spt="20" style="position:absolute;left:0pt;margin-left:221.25pt;margin-top:11.4pt;height:19.8pt;width:0.05pt;z-index:25174016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/>
    </w:p>
    <w:p>
      <w:pPr/>
      <w:r>
        <w:pict>
          <v:rect id="_x0000_s1396" o:spid="_x0000_s1396" o:spt="1" style="position:absolute;left:0pt;margin-left:113.15pt;margin-top:0pt;height:28.65pt;width:255.85pt;z-index:25174425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320" w:lineRule="exact"/>
                    <w:jc w:val="center"/>
                  </w:pPr>
                  <w:r>
                    <w:rPr>
                      <w:rFonts w:hint="eastAsia" w:ascii="宋体" w:hAnsi="宋体" w:cs="宋体"/>
                    </w:rPr>
                    <w:t>各执法大队、十九个派出机构登</w:t>
                  </w:r>
                  <w:r>
                    <w:rPr>
                      <w:rFonts w:hint="eastAsia" w:cs="宋体"/>
                    </w:rPr>
                    <w:t>记立案、调查取证</w:t>
                  </w:r>
                </w:p>
              </w:txbxContent>
            </v:textbox>
          </v:rect>
        </w:pict>
      </w:r>
    </w:p>
    <w:p>
      <w:pPr/>
      <w:r>
        <w:pict>
          <v:line id="_x0000_s1397" o:spid="_x0000_s1397" o:spt="20" style="position:absolute;left:0pt;margin-left:221.25pt;margin-top:9.3pt;height:17.85pt;width:0.05pt;z-index:25174630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rect id="_x0000_s1398" o:spid="_x0000_s1398" o:spt="1" style="position:absolute;left:0pt;margin-left:18pt;margin-top:2.25pt;height:24.9pt;width:67.5pt;z-index:25174323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320" w:lineRule="exact"/>
                    <w:jc w:val="center"/>
                  </w:pPr>
                  <w:r>
                    <w:rPr>
                      <w:rFonts w:hint="eastAsia" w:cs="宋体"/>
                    </w:rPr>
                    <w:t>不予立案</w:t>
                  </w:r>
                </w:p>
              </w:txbxContent>
            </v:textbox>
          </v:rect>
        </w:pict>
      </w:r>
    </w:p>
    <w:p>
      <w:pPr>
        <w:ind w:firstLine="31680" w:firstLineChars="200"/>
        <w:rPr>
          <w:b/>
          <w:bCs/>
        </w:rPr>
      </w:pPr>
      <w:r>
        <w:pict>
          <v:rect id="_x0000_s1399" o:spid="_x0000_s1399" o:spt="1" style="position:absolute;left:0pt;margin-left:77.3pt;margin-top:11.55pt;height:23.4pt;width:255.7pt;z-index:25174732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ascii="宋体" w:hAnsi="宋体" w:cs="宋体"/>
                    </w:rPr>
                    <w:t>各执法大队、十九个派出机构</w:t>
                  </w:r>
                  <w:r>
                    <w:rPr>
                      <w:rFonts w:hint="eastAsia" w:cs="宋体"/>
                    </w:rPr>
                    <w:t>撰写调查终结报告</w:t>
                  </w:r>
                </w:p>
                <w:p>
                  <w:pPr/>
                  <w:r>
                    <w:t xml:space="preserve"> </w:t>
                  </w:r>
                </w:p>
              </w:txbxContent>
            </v:textbox>
          </v:rect>
        </w:pict>
      </w:r>
      <w:r>
        <w:rPr>
          <w:rFonts w:hint="eastAsia" w:cs="宋体"/>
          <w:b/>
          <w:bCs/>
        </w:rPr>
        <w:t>　</w:t>
      </w:r>
    </w:p>
    <w:p>
      <w:pPr>
        <w:rPr>
          <w:b/>
          <w:bCs/>
        </w:rPr>
      </w:pPr>
      <w:r>
        <w:pict>
          <v:rect id="_x0000_s1400" o:spid="_x0000_s1400" o:spt="1" style="position:absolute;left:0pt;margin-left:359.25pt;margin-top:0pt;height:24.9pt;width:78.6pt;z-index:25174528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320" w:lineRule="exact"/>
                    <w:jc w:val="center"/>
                  </w:pPr>
                  <w:r>
                    <w:rPr>
                      <w:rFonts w:hint="eastAsia" w:cs="宋体"/>
                    </w:rPr>
                    <w:t>移送有关部门</w:t>
                  </w:r>
                </w:p>
              </w:txbxContent>
            </v:textbox>
          </v:rect>
        </w:pict>
      </w:r>
    </w:p>
    <w:p>
      <w:pPr>
        <w:ind w:firstLine="31680" w:firstLineChars="200"/>
        <w:rPr>
          <w:b/>
          <w:bCs/>
        </w:rPr>
      </w:pPr>
      <w:r>
        <w:pict>
          <v:rect id="_x0000_s1401" o:spid="_x0000_s1401" o:spt="1" style="position:absolute;left:0pt;margin-left:13.6pt;margin-top:13.5pt;height:26.5pt;width:413.55pt;z-index:25175961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</w:rPr>
                  </w:pPr>
                  <w:r>
                    <w:rPr>
                      <w:rFonts w:hint="eastAsia" w:ascii="宋体" w:hAnsi="宋体" w:cs="宋体"/>
                    </w:rPr>
                    <w:t>各执法大队、十九个派出机构做出初步处罚意见，经卢氏县公安局审核决定</w:t>
                  </w:r>
                </w:p>
                <w:p>
                  <w:pPr/>
                </w:p>
              </w:txbxContent>
            </v:textbox>
          </v:rect>
        </w:pict>
      </w:r>
      <w:r>
        <w:pict>
          <v:line id="_x0000_s1402" o:spid="_x0000_s1402" o:spt="20" style="position:absolute;left:0pt;flip:y;margin-left:397.3pt;margin-top:9.4pt;height:8.35pt;width:0.05pt;z-index:251782144;mso-width-relative:page;mso-height-relative:page;" coordsize="21600,21600">
            <v:path arrowok="t"/>
            <v:fill focussize="0,0"/>
            <v:stroke weight="0.25pt" endarrow="block" endarrowlength="short"/>
            <v:imagedata o:title=""/>
            <o:lock v:ext="edit"/>
          </v:line>
        </w:pict>
      </w:r>
      <w:r>
        <w:pict>
          <v:line id="_x0000_s1403" o:spid="_x0000_s1403" o:spt="20" style="position:absolute;left:0pt;margin-left:221.25pt;margin-top:3.75pt;height:14.1pt;width:0.05pt;z-index:25174835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ind w:firstLine="31680" w:firstLineChars="200"/>
        <w:rPr>
          <w:b/>
          <w:bCs/>
        </w:rPr>
      </w:pPr>
    </w:p>
    <w:p>
      <w:pPr>
        <w:ind w:firstLine="31680" w:firstLineChars="200"/>
        <w:rPr>
          <w:b/>
          <w:bCs/>
        </w:rPr>
      </w:pPr>
      <w:r>
        <w:pict>
          <v:line id="_x0000_s1404" o:spid="_x0000_s1404" o:spt="20" style="position:absolute;left:0pt;flip:x y;margin-left:447.85pt;margin-top:1pt;height:0.1pt;width:37.75pt;z-index:25179238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_x0000_s1405" o:spid="_x0000_s1405" o:spt="20" style="position:absolute;left:0pt;flip:x y;margin-left:484pt;margin-top:1.95pt;height:172.35pt;width:0.55pt;z-index:25179136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pict>
          <v:line id="_x0000_s1406" o:spid="_x0000_s1406" o:spt="20" style="position:absolute;left:0pt;margin-left:221.25pt;margin-top:8.8pt;height:19.65pt;width:0.05pt;z-index:25175040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_x0000_s1407" o:spid="_x0000_s1407" o:spt="20" style="position:absolute;left:0pt;margin-left:66.6pt;margin-top:10.05pt;height:23.4pt;width:0.05pt;z-index:25174937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/>
      <w:r>
        <w:pict>
          <v:rect id="_x0000_s1408" o:spid="_x0000_s1408" o:spt="1" style="position:absolute;left:0pt;margin-left:101.8pt;margin-top:12.65pt;height:38pt;width:152.25pt;z-index:25176064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下达行政处罚告知书</w:t>
                  </w:r>
                </w:p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并告知陈述申辩权</w:t>
                  </w:r>
                </w:p>
              </w:txbxContent>
            </v:textbox>
          </v:rect>
        </w:pict>
      </w:r>
    </w:p>
    <w:tbl>
      <w:tblPr>
        <w:tblStyle w:val="5"/>
        <w:tblpPr w:leftFromText="180" w:rightFromText="180" w:vertAnchor="text" w:horzAnchor="page" w:tblpX="7121" w:tblpY="34"/>
        <w:tblW w:w="15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>
            <w:pPr/>
            <w:r>
              <w:rPr>
                <w:rFonts w:hint="eastAsia" w:cs="宋体"/>
              </w:rPr>
              <w:t>重大行政处罚</w:t>
            </w:r>
          </w:p>
        </w:tc>
      </w:tr>
    </w:tbl>
    <w:p>
      <w:pPr/>
      <w:r>
        <w:pict>
          <v:shape id="_x0000_s1409" o:spid="_x0000_s1409" style="position:absolute;left:0pt;flip:y;margin-left:279.4pt;margin-top:7.35pt;height:8.2pt;width:100.55pt;z-index:251751424;mso-width-relative:page;mso-height-relative:page;" filled="f" coordsize="990,1" path="m0,0l990,0e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rect id="_x0000_s1410" o:spid="_x0000_s1410" o:spt="1" style="position:absolute;left:0pt;margin-left:379.95pt;margin-top:1pt;height:23.1pt;width:89.75pt;z-index:25176166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告知听证权</w:t>
                  </w:r>
                </w:p>
              </w:txbxContent>
            </v:textbox>
          </v:rect>
        </w:pict>
      </w:r>
      <w:r>
        <w:pict>
          <v:rect id="_x0000_s1411" o:spid="_x0000_s1411" o:spt="1" style="position:absolute;left:0pt;margin-left:18pt;margin-top:0.85pt;height:21.9pt;width:83.35pt;z-index:25175449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不予处罚</w:t>
                  </w:r>
                </w:p>
                <w:p>
                  <w:pPr/>
                </w:p>
              </w:txbxContent>
            </v:textbox>
          </v:rect>
        </w:pict>
      </w:r>
    </w:p>
    <w:p>
      <w:pPr>
        <w:ind w:firstLine="31680" w:firstLineChars="200"/>
      </w:pPr>
      <w:r>
        <w:pict>
          <v:line id="_x0000_s1412" o:spid="_x0000_s1412" o:spt="20" style="position:absolute;left:0pt;margin-left:432pt;margin-top:8.7pt;height:14.7pt;width:0pt;z-index:25176473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_x0000_s1413" o:spid="_x0000_s1413" o:spt="20" style="position:absolute;left:0pt;margin-left:388.05pt;margin-top:8.35pt;height:15.05pt;width:0.05pt;z-index:25176371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_x0000_s1414" o:spid="_x0000_s1414" o:spt="20" style="position:absolute;left:0pt;margin-left:42pt;margin-top:8.5pt;height:170.9pt;width:0.05pt;z-index:25178726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cs="宋体"/>
        </w:rPr>
        <w:t>　　　　　　　　　　　　　　　　　　　　　　　　　　　</w:t>
      </w:r>
    </w:p>
    <w:p>
      <w:pPr>
        <w:ind w:firstLine="31680" w:firstLineChars="200"/>
      </w:pPr>
      <w:r>
        <w:pict>
          <v:rect id="_x0000_s1415" o:spid="_x0000_s1415" o:spt="1" style="position:absolute;left:0pt;margin-left:402.2pt;margin-top:7.8pt;height:23.4pt;width:67.5pt;z-index:25175859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申请听证</w:t>
                  </w:r>
                </w:p>
                <w:p>
                  <w:pPr/>
                  <w:r>
                    <w:t xml:space="preserve"> </w:t>
                  </w:r>
                </w:p>
              </w:txbxContent>
            </v:textbox>
          </v:rect>
        </w:pict>
      </w:r>
      <w:r>
        <w:pict>
          <v:rect id="_x0000_s1416" o:spid="_x0000_s1416" o:spt="1" style="position:absolute;left:0pt;margin-left:323.65pt;margin-top:7.8pt;height:23.4pt;width:72.35pt;z-index:25175756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不申请听证</w:t>
                  </w:r>
                </w:p>
                <w:p>
                  <w:pPr/>
                  <w:r>
                    <w:t xml:space="preserve"> </w:t>
                  </w:r>
                </w:p>
              </w:txbxContent>
            </v:textbox>
          </v:rect>
        </w:pict>
      </w:r>
      <w:r>
        <w:pict>
          <v:line id="_x0000_s1417" o:spid="_x0000_s1417" o:spt="20" style="position:absolute;left:0pt;margin-left:254.35pt;margin-top:4.05pt;height:15.6pt;width:0.05pt;z-index:25175347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_x0000_s1418" o:spid="_x0000_s1418" o:spt="20" style="position:absolute;left:0pt;margin-left:153pt;margin-top:3.85pt;height:15.6pt;width:0.05pt;z-index:25175244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/>
      <w:r>
        <w:pict>
          <v:rect id="_x0000_s1419" o:spid="_x0000_s1419" o:spt="1" style="position:absolute;left:0pt;margin-left:204.75pt;margin-top:4.05pt;height:23.4pt;width:94.5pt;z-index:25175654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有陈述申辩意见　</w:t>
                  </w:r>
                </w:p>
                <w:p>
                  <w:pPr/>
                  <w:r>
                    <w:t xml:space="preserve"> </w:t>
                  </w:r>
                </w:p>
              </w:txbxContent>
            </v:textbox>
          </v:rect>
        </w:pict>
      </w:r>
      <w:r>
        <w:pict>
          <v:rect id="_x0000_s1420" o:spid="_x0000_s1420" o:spt="1" style="position:absolute;left:0pt;margin-left:101.35pt;margin-top:4.05pt;height:23.4pt;width:89.25pt;z-index:25175552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无陈述申辩意见　</w:t>
                  </w:r>
                </w:p>
                <w:p>
                  <w:pPr/>
                  <w:r>
                    <w:t xml:space="preserve"> </w:t>
                  </w:r>
                </w:p>
              </w:txbxContent>
            </v:textbox>
          </v:rect>
        </w:pict>
      </w:r>
    </w:p>
    <w:p>
      <w:pPr>
        <w:ind w:firstLine="31680" w:firstLineChars="200"/>
      </w:pPr>
      <w:r>
        <w:pict>
          <v:line id="_x0000_s1421" o:spid="_x0000_s1421" o:spt="20" style="position:absolute;left:0pt;margin-left:147.2pt;margin-top:11.95pt;height:27.2pt;width:0.1pt;z-index:25177190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_x0000_s1422" o:spid="_x0000_s1422" o:spt="20" style="position:absolute;left:0pt;flip:x;margin-left:254pt;margin-top:11.25pt;height:71.25pt;width:0.05pt;z-index:25179033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pict>
          <v:rect id="_x0000_s1423" o:spid="_x0000_s1423" o:spt="1" style="position:absolute;left:0pt;margin-left:382.65pt;margin-top:9.75pt;height:21.45pt;width:87.05pt;z-index:25176985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组织听证</w:t>
                  </w:r>
                </w:p>
              </w:txbxContent>
            </v:textbox>
          </v:rect>
        </w:pict>
      </w:r>
      <w:r>
        <w:pict>
          <v:line id="_x0000_s1424" o:spid="_x0000_s1424" o:spt="20" style="position:absolute;left:0pt;margin-left:378pt;margin-top:0pt;height:46.8pt;width:0.05pt;z-index:25178521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pict>
          <v:line id="_x0000_s1425" o:spid="_x0000_s1425" o:spt="20" style="position:absolute;left:0pt;margin-left:432pt;margin-top:0pt;height:9.75pt;width:0pt;z-index:25177292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/>
    </w:p>
    <w:p>
      <w:pPr>
        <w:ind w:firstLine="31680" w:firstLineChars="200"/>
      </w:pPr>
      <w:r>
        <w:pict>
          <v:shape id="_x0000_s1426" o:spid="_x0000_s1426" style="position:absolute;left:0pt;margin-left:227.35pt;margin-top:15.45pt;height:12pt;width:150.75pt;z-index:251776000;mso-width-relative:page;mso-height-relative:page;" filled="f" coordsize="765,1" path="m765,0l0,0e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rect id="_x0000_s1427" o:spid="_x0000_s1427" o:spt="1" style="position:absolute;left:0pt;margin-left:94.9pt;margin-top:7.5pt;height:26.9pt;width:133.2pt;z-index:25176268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形成调查终结报告</w:t>
                  </w:r>
                </w:p>
              </w:txbxContent>
            </v:textbox>
          </v:rect>
        </w:pict>
      </w:r>
      <w:r>
        <w:pict>
          <v:line id="_x0000_s1428" o:spid="_x0000_s1428" o:spt="20" style="position:absolute;left:0pt;margin-left:432pt;margin-top:0pt;height:15.6pt;width:0pt;z-index:25177395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/>
      <w:r>
        <w:pict>
          <v:shape id="_x0000_s1429" o:spid="_x0000_s1429" style="position:absolute;left:0pt;margin-left:228.15pt;margin-top:11.6pt;height:8.75pt;width:155.35pt;z-index:251786240;mso-width-relative:page;mso-height-relative:page;" filled="f" coordsize="765,1" path="m765,0l0,0e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rect id="_x0000_s1430" o:spid="_x0000_s1430" o:spt="1" style="position:absolute;left:0pt;margin-left:383.45pt;margin-top:0pt;height:27.6pt;width:86.25pt;z-index:25177088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制作听证笔录　</w:t>
                  </w:r>
                </w:p>
                <w:p>
                  <w:pPr/>
                  <w:r>
                    <w:t xml:space="preserve"> </w:t>
                  </w:r>
                </w:p>
              </w:txbxContent>
            </v:textbox>
          </v:rect>
        </w:pict>
      </w:r>
    </w:p>
    <w:p>
      <w:pPr>
        <w:ind w:firstLine="31680" w:firstLineChars="200"/>
      </w:pPr>
      <w:r>
        <w:pict>
          <v:line id="_x0000_s1431" o:spid="_x0000_s1431" o:spt="20" style="position:absolute;left:0pt;margin-left:153.15pt;margin-top:4.7pt;height:49.95pt;width:0.8pt;z-index:25176576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/>
      <w:r>
        <w:pict>
          <v:line id="_x0000_s1432" o:spid="_x0000_s1432" o:spt="20" style="position:absolute;left:0pt;flip:y;margin-left:253.2pt;margin-top:3.65pt;height:0.15pt;width:232.4pt;z-index:25178931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</w:p>
    <w:p>
      <w:pPr>
        <w:ind w:firstLine="31680" w:firstLineChars="200"/>
      </w:pPr>
    </w:p>
    <w:p>
      <w:pPr>
        <w:ind w:firstLine="31680" w:firstLineChars="200"/>
      </w:pPr>
      <w:r>
        <w:pict>
          <v:rect id="_x0000_s1433" o:spid="_x0000_s1433" o:spt="1" style="position:absolute;left:0pt;margin-left:91pt;margin-top:6.2pt;height:26.65pt;width:269.75pt;z-index:25176883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行政机关负责人审查，作出行政处罚决定</w:t>
                  </w:r>
                </w:p>
              </w:txbxContent>
            </v:textbox>
          </v:rect>
        </w:pict>
      </w:r>
    </w:p>
    <w:p>
      <w:pPr/>
      <w:r>
        <w:pict>
          <v:shape id="_x0000_s1434" o:spid="_x0000_s1434" style="position:absolute;left:0pt;margin-left:42.05pt;margin-top:7.25pt;height:11.05pt;width:49.45pt;z-index:251788288;mso-width-relative:page;mso-height-relative:page;" filled="f" coordsize="990,1" path="m0,0l990,0e">
            <v:path arrowok="t"/>
            <v:fill on="f" focussize="0,0"/>
            <v:stroke endarrow="block"/>
            <v:imagedata o:title=""/>
            <o:lock v:ext="edit"/>
          </v:shape>
        </w:pict>
      </w:r>
      <w:r>
        <w:t xml:space="preserve">                                                                      </w:t>
      </w:r>
    </w:p>
    <w:p>
      <w:pPr>
        <w:ind w:firstLine="31680" w:firstLineChars="200"/>
      </w:pPr>
      <w:r>
        <w:pict>
          <v:line id="_x0000_s1435" o:spid="_x0000_s1435" o:spt="20" style="position:absolute;left:0pt;flip:x;margin-left:328.65pt;margin-top:2.4pt;height:39.7pt;width:0.35pt;z-index:25176678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_x0000_s1436" o:spid="_x0000_s1436" o:spt="20" style="position:absolute;left:0pt;flip:x;margin-left:128.8pt;margin-top:1.65pt;height:40.35pt;width:1pt;z-index:25177497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t xml:space="preserve">                                                                             </w:t>
      </w:r>
    </w:p>
    <w:p>
      <w:pPr/>
    </w:p>
    <w:p>
      <w:pPr>
        <w:ind w:firstLine="31680" w:firstLineChars="200"/>
      </w:pPr>
      <w:r>
        <w:pict>
          <v:rect id="_x0000_s1437" o:spid="_x0000_s1437" o:spt="1" style="position:absolute;left:0pt;margin-left:18pt;margin-top:10.05pt;height:22.8pt;width:441pt;z-index:25177702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ascii="宋体" w:hAnsi="宋体" w:cs="宋体"/>
                    </w:rPr>
                    <w:t>各执法大队、十九个派出机构</w:t>
                  </w:r>
                  <w:r>
                    <w:rPr>
                      <w:rFonts w:ascii="宋体" w:hAnsi="宋体" w:cs="宋体"/>
                    </w:rPr>
                    <w:t>7</w:t>
                  </w:r>
                  <w:r>
                    <w:rPr>
                      <w:rFonts w:hint="eastAsia" w:ascii="宋体" w:hAnsi="宋体" w:cs="宋体"/>
                    </w:rPr>
                    <w:t>日内</w:t>
                  </w:r>
                  <w:r>
                    <w:rPr>
                      <w:rFonts w:hint="eastAsia" w:cs="宋体"/>
                    </w:rPr>
                    <w:t>送达行政处罚决定</w:t>
                  </w:r>
                </w:p>
                <w:p>
                  <w:pPr/>
                  <w:r>
                    <w:t xml:space="preserve"> </w:t>
                  </w:r>
                </w:p>
              </w:txbxContent>
            </v:textbox>
          </v:rect>
        </w:pict>
      </w:r>
    </w:p>
    <w:p>
      <w:pPr>
        <w:ind w:firstLine="31680" w:firstLineChars="200"/>
      </w:pPr>
    </w:p>
    <w:p>
      <w:pPr/>
      <w:r>
        <w:pict>
          <v:line id="_x0000_s1438" o:spid="_x0000_s1438" o:spt="20" style="position:absolute;left:0pt;margin-left:234pt;margin-top:1.3pt;height:14.3pt;width:0.05pt;z-index:25176780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ind w:firstLine="31680" w:firstLineChars="200"/>
      </w:pPr>
      <w:r>
        <w:pict>
          <v:rect id="_x0000_s1439" o:spid="_x0000_s1439" o:spt="1" style="position:absolute;left:0pt;margin-left:18pt;margin-top:0pt;height:22.8pt;width:441pt;z-index:25177804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执行行政处罚决定（当事人不履行处罚决定的，行政机关依法强制执行或申请法院强制执行）</w:t>
                  </w:r>
                </w:p>
                <w:p>
                  <w:pPr/>
                  <w:r>
                    <w:t xml:space="preserve"> </w:t>
                  </w:r>
                </w:p>
              </w:txbxContent>
            </v:textbox>
          </v:rect>
        </w:pict>
      </w:r>
    </w:p>
    <w:p>
      <w:pPr/>
      <w:r>
        <w:pict>
          <v:line id="_x0000_s1440" o:spid="_x0000_s1440" o:spt="20" style="position:absolute;left:0pt;margin-left:234pt;margin-top:7.2pt;height:16.2pt;width:0.05pt;z-index:25177907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ind w:firstLine="31680" w:firstLineChars="200"/>
      </w:pPr>
      <w:r>
        <w:pict>
          <v:rect id="_x0000_s1441" o:spid="_x0000_s1441" o:spt="1" style="position:absolute;left:0pt;margin-left:85.5pt;margin-top:7.8pt;height:23.55pt;width:278.25pt;z-index:25178009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ascii="宋体" w:hAnsi="宋体" w:cs="宋体"/>
                    </w:rPr>
                    <w:t>各执法大队、十九个派出机构大队</w:t>
                  </w:r>
                  <w:r>
                    <w:rPr>
                      <w:rFonts w:hint="eastAsia" w:cs="宋体"/>
                    </w:rPr>
                    <w:t>结案（立卷归档）</w:t>
                  </w:r>
                </w:p>
                <w:p>
                  <w:pPr/>
                  <w:r>
                    <w:t xml:space="preserve"> </w:t>
                  </w:r>
                </w:p>
              </w:txbxContent>
            </v:textbox>
          </v:rect>
        </w:pict>
      </w:r>
    </w:p>
    <w:p>
      <w:pPr/>
    </w:p>
    <w:p>
      <w:pPr>
        <w:tabs>
          <w:tab w:val="left" w:pos="840"/>
        </w:tabs>
      </w:pPr>
      <w:r>
        <w:pict>
          <v:rect id="_x0000_s1442" o:spid="_x0000_s1442" o:spt="1" style="position:absolute;left:0pt;margin-left:359.25pt;margin-top:4.65pt;height:46.8pt;width:84pt;z-index:251793408;mso-width-relative:page;mso-height-relative:page;" filled="f" coordsize="21600,21600">
            <v:path/>
            <v:fill on="f" focussize="0,0"/>
            <v:stroke/>
            <v:imagedata o:title=""/>
            <o:lock v:ext="edit"/>
            <v:textbox>
              <w:txbxContent>
                <w:p>
                  <w:pPr>
                    <w:spacing w:line="240" w:lineRule="exact"/>
                    <w:jc w:val="center"/>
                  </w:pPr>
                  <w:r>
                    <w:rPr>
                      <w:rFonts w:hint="eastAsia" w:cs="宋体"/>
                    </w:rPr>
                    <w:t>备注：流程图所指的“日”均为工作日</w:t>
                  </w:r>
                </w:p>
              </w:txbxContent>
            </v:textbox>
          </v:rect>
        </w:pict>
      </w:r>
      <w:r>
        <w:t xml:space="preserve">                                                                       </w:t>
      </w:r>
    </w:p>
    <w:p>
      <w:pPr>
        <w:tabs>
          <w:tab w:val="left" w:pos="840"/>
        </w:tabs>
      </w:pPr>
      <w:r>
        <w:t xml:space="preserve">                                                                   </w:t>
      </w:r>
    </w:p>
    <w:p>
      <w:pPr>
        <w:tabs>
          <w:tab w:val="left" w:pos="840"/>
        </w:tabs>
      </w:pPr>
      <w:r>
        <w:t xml:space="preserve">                                                              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ascii="楷体_GB2312" w:hAnsi="宋体" w:eastAsia="楷体_GB2312" w:cs="楷体_GB2312"/>
          <w:b/>
          <w:bCs/>
          <w:sz w:val="32"/>
          <w:szCs w:val="32"/>
        </w:rPr>
        <w:t>9.</w:t>
      </w:r>
      <w:r>
        <w:rPr>
          <w:rFonts w:hint="eastAsia" w:ascii="楷体_GB2312" w:hAnsi="宋体" w:eastAsia="楷体_GB2312" w:cs="楷体_GB2312"/>
          <w:b/>
          <w:bCs/>
          <w:sz w:val="32"/>
          <w:szCs w:val="32"/>
        </w:rPr>
        <w:t>第</w:t>
      </w:r>
      <w:r>
        <w:rPr>
          <w:rFonts w:ascii="楷体_GB2312" w:hAnsi="宋体" w:eastAsia="楷体_GB2312" w:cs="楷体_GB2312"/>
          <w:b/>
          <w:bCs/>
          <w:sz w:val="32"/>
          <w:szCs w:val="32"/>
        </w:rPr>
        <w:t>162-175</w:t>
      </w:r>
      <w:r>
        <w:rPr>
          <w:rFonts w:hint="eastAsia" w:ascii="楷体_GB2312" w:hAnsi="宋体" w:eastAsia="楷体_GB2312" w:cs="楷体_GB2312"/>
          <w:b/>
          <w:bCs/>
          <w:sz w:val="32"/>
          <w:szCs w:val="32"/>
        </w:rPr>
        <w:t>项一般程序流程图</w:t>
      </w:r>
    </w:p>
    <w:p>
      <w:pPr/>
    </w:p>
    <w:p>
      <w:pPr/>
      <w:r>
        <w:pict>
          <v:rect id="_x0000_s1443" o:spid="_x0000_s1443" o:spt="1" style="position:absolute;left:0pt;margin-left:153pt;margin-top:1.2pt;height:24.3pt;width:135pt;z-index:25179443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案件来源</w:t>
                  </w:r>
                </w:p>
                <w:p>
                  <w:pPr/>
                </w:p>
              </w:txbxContent>
            </v:textbox>
          </v:rect>
        </w:pict>
      </w:r>
    </w:p>
    <w:p>
      <w:pPr>
        <w:ind w:firstLine="31680" w:firstLineChars="2200"/>
      </w:pPr>
      <w:r>
        <w:pict>
          <v:line id="_x0000_s1444" o:spid="_x0000_s1444" o:spt="20" style="position:absolute;left:0pt;flip:x;margin-left:221.25pt;margin-top:9.9pt;height:13.5pt;width:0.05pt;z-index:25179545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/>
      <w:r>
        <w:pict>
          <v:rect id="_x0000_s1445" o:spid="_x0000_s1445" o:spt="1" style="position:absolute;left:0pt;margin-left:113.15pt;margin-top:7.8pt;height:23.4pt;width:202.6pt;z-index:25179648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初步确认违法事实，责令停止违法行为</w:t>
                  </w:r>
                </w:p>
                <w:p>
                  <w:pPr>
                    <w:jc w:val="center"/>
                  </w:pPr>
                </w:p>
                <w:p>
                  <w:pPr/>
                </w:p>
              </w:txbxContent>
            </v:textbox>
          </v:rect>
        </w:pict>
      </w:r>
    </w:p>
    <w:p>
      <w:pPr/>
    </w:p>
    <w:p>
      <w:pPr/>
      <w:r>
        <w:pict>
          <v:rect id="_x0000_s1446" o:spid="_x0000_s1446" o:spt="1" style="position:absolute;left:0pt;margin-left:110.25pt;margin-top:13.5pt;height:24.3pt;width:229.25pt;z-index:25183948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ascii="宋体" w:hAnsi="宋体" w:cs="宋体"/>
                    </w:rPr>
                    <w:t>卢氏县公安局公共信息网络安全监察大队</w:t>
                  </w:r>
                  <w:r>
                    <w:rPr>
                      <w:rFonts w:hint="eastAsia" w:cs="宋体"/>
                    </w:rPr>
                    <w:t>立案审批</w:t>
                  </w:r>
                </w:p>
              </w:txbxContent>
            </v:textbox>
          </v:rect>
        </w:pict>
      </w:r>
      <w:r>
        <w:pict>
          <v:line id="_x0000_s1447" o:spid="_x0000_s1447" o:spt="20" style="position:absolute;left:0pt;margin-left:221.25pt;margin-top:0pt;height:13.5pt;width:0.05pt;z-index:25179750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ind w:firstLine="31680" w:firstLineChars="200"/>
      </w:pPr>
    </w:p>
    <w:p>
      <w:pPr>
        <w:ind w:firstLine="31680" w:firstLineChars="200"/>
      </w:pPr>
      <w:r>
        <w:pict>
          <v:line id="_x0000_s1448" o:spid="_x0000_s1448" o:spt="20" style="position:absolute;left:0pt;margin-left:388.05pt;margin-top:0pt;height:77.4pt;width:0.05pt;z-index:25180057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_x0000_s1449" o:spid="_x0000_s1449" o:spt="20" style="position:absolute;left:0pt;margin-left:325.05pt;margin-top:0pt;height:0pt;width:63pt;z-index:25184256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pict>
          <v:line id="_x0000_s1450" o:spid="_x0000_s1450" o:spt="20" style="position:absolute;left:0pt;margin-left:52.5pt;margin-top:0pt;height:49.05pt;width:0.05pt;z-index:25179955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_x0000_s1451" o:spid="_x0000_s1451" o:spt="20" style="position:absolute;left:0pt;margin-left:52.5pt;margin-top:0pt;height:0pt;width:57.75pt;z-index:25184153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pict>
          <v:line id="_x0000_s1452" o:spid="_x0000_s1452" o:spt="20" style="position:absolute;left:0pt;margin-left:221.25pt;margin-top:11.4pt;height:19.8pt;width:0.05pt;z-index:25179852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/>
    </w:p>
    <w:p>
      <w:pPr/>
      <w:r>
        <w:pict>
          <v:rect id="_x0000_s1453" o:spid="_x0000_s1453" o:spt="1" style="position:absolute;left:0pt;margin-left:91pt;margin-top:0pt;height:28.65pt;width:279.1pt;z-index:25180262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320" w:lineRule="exact"/>
                    <w:jc w:val="center"/>
                  </w:pPr>
                  <w:r>
                    <w:rPr>
                      <w:rFonts w:hint="eastAsia" w:ascii="宋体" w:hAnsi="宋体" w:cs="宋体"/>
                    </w:rPr>
                    <w:t>公共信息网络安全监察大队登</w:t>
                  </w:r>
                  <w:r>
                    <w:rPr>
                      <w:rFonts w:hint="eastAsia" w:cs="宋体"/>
                    </w:rPr>
                    <w:t>记立案、调查取证</w:t>
                  </w:r>
                </w:p>
              </w:txbxContent>
            </v:textbox>
          </v:rect>
        </w:pict>
      </w:r>
    </w:p>
    <w:p>
      <w:pPr/>
      <w:r>
        <w:pict>
          <v:line id="_x0000_s1454" o:spid="_x0000_s1454" o:spt="20" style="position:absolute;left:0pt;margin-left:221.25pt;margin-top:9.3pt;height:17.85pt;width:0.05pt;z-index:25180467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rect id="_x0000_s1455" o:spid="_x0000_s1455" o:spt="1" style="position:absolute;left:0pt;margin-left:18pt;margin-top:2.25pt;height:24.9pt;width:67.5pt;z-index:25180160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320" w:lineRule="exact"/>
                    <w:jc w:val="center"/>
                  </w:pPr>
                  <w:r>
                    <w:rPr>
                      <w:rFonts w:hint="eastAsia" w:cs="宋体"/>
                    </w:rPr>
                    <w:t>不予立案</w:t>
                  </w:r>
                </w:p>
              </w:txbxContent>
            </v:textbox>
          </v:rect>
        </w:pict>
      </w:r>
    </w:p>
    <w:p>
      <w:pPr>
        <w:ind w:firstLine="31680" w:firstLineChars="200"/>
        <w:rPr>
          <w:b/>
          <w:bCs/>
        </w:rPr>
      </w:pPr>
      <w:r>
        <w:pict>
          <v:rect id="_x0000_s1456" o:spid="_x0000_s1456" o:spt="1" style="position:absolute;left:0pt;margin-left:77.3pt;margin-top:11.55pt;height:23.4pt;width:273.7pt;z-index:25180569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ascii="宋体" w:hAnsi="宋体" w:cs="宋体"/>
                    </w:rPr>
                    <w:t>公共信息网络安全监察大队</w:t>
                  </w:r>
                  <w:r>
                    <w:rPr>
                      <w:rFonts w:hint="eastAsia" w:cs="宋体"/>
                    </w:rPr>
                    <w:t>撰写调查终结报告</w:t>
                  </w:r>
                </w:p>
                <w:p>
                  <w:pPr/>
                  <w:r>
                    <w:t xml:space="preserve"> </w:t>
                  </w:r>
                </w:p>
              </w:txbxContent>
            </v:textbox>
          </v:rect>
        </w:pict>
      </w:r>
      <w:r>
        <w:rPr>
          <w:rFonts w:hint="eastAsia" w:cs="宋体"/>
          <w:b/>
          <w:bCs/>
        </w:rPr>
        <w:t>　</w:t>
      </w:r>
    </w:p>
    <w:p>
      <w:pPr>
        <w:rPr>
          <w:b/>
          <w:bCs/>
        </w:rPr>
      </w:pPr>
      <w:r>
        <w:pict>
          <v:rect id="_x0000_s1457" o:spid="_x0000_s1457" o:spt="1" style="position:absolute;left:0pt;margin-left:359.25pt;margin-top:0pt;height:24.9pt;width:78.6pt;z-index:25180364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320" w:lineRule="exact"/>
                    <w:jc w:val="center"/>
                  </w:pPr>
                  <w:r>
                    <w:rPr>
                      <w:rFonts w:hint="eastAsia" w:cs="宋体"/>
                    </w:rPr>
                    <w:t>移送有关部门</w:t>
                  </w:r>
                </w:p>
              </w:txbxContent>
            </v:textbox>
          </v:rect>
        </w:pict>
      </w:r>
    </w:p>
    <w:p>
      <w:pPr>
        <w:ind w:firstLine="31680" w:firstLineChars="200"/>
        <w:rPr>
          <w:b/>
          <w:bCs/>
        </w:rPr>
      </w:pPr>
      <w:r>
        <w:pict>
          <v:rect id="_x0000_s1458" o:spid="_x0000_s1458" o:spt="1" style="position:absolute;left:0pt;margin-left:13.6pt;margin-top:13.5pt;height:27.75pt;width:413.55pt;z-index:25181798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</w:rPr>
                  </w:pPr>
                  <w:r>
                    <w:rPr>
                      <w:rFonts w:hint="eastAsia" w:ascii="宋体" w:hAnsi="宋体" w:cs="宋体"/>
                    </w:rPr>
                    <w:t>公共信息网络安全监察大队做出初步处罚意见，经卢氏县公安局审核决定</w:t>
                  </w:r>
                </w:p>
                <w:p>
                  <w:pPr/>
                </w:p>
              </w:txbxContent>
            </v:textbox>
          </v:rect>
        </w:pict>
      </w:r>
      <w:r>
        <w:pict>
          <v:line id="_x0000_s1459" o:spid="_x0000_s1459" o:spt="20" style="position:absolute;left:0pt;flip:y;margin-left:397.3pt;margin-top:9.4pt;height:8.35pt;width:0.05pt;z-index:251840512;mso-width-relative:page;mso-height-relative:page;" coordsize="21600,21600">
            <v:path arrowok="t"/>
            <v:fill focussize="0,0"/>
            <v:stroke weight="0.25pt" endarrow="block" endarrowlength="short"/>
            <v:imagedata o:title=""/>
            <o:lock v:ext="edit"/>
          </v:line>
        </w:pict>
      </w:r>
      <w:r>
        <w:pict>
          <v:line id="_x0000_s1460" o:spid="_x0000_s1460" o:spt="20" style="position:absolute;left:0pt;margin-left:221.25pt;margin-top:3.75pt;height:14.1pt;width:0.05pt;z-index:25180672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ind w:firstLine="31680" w:firstLineChars="200"/>
        <w:rPr>
          <w:b/>
          <w:bCs/>
        </w:rPr>
      </w:pPr>
    </w:p>
    <w:p>
      <w:pPr>
        <w:ind w:firstLine="31680" w:firstLineChars="200"/>
        <w:rPr>
          <w:b/>
          <w:bCs/>
        </w:rPr>
      </w:pPr>
      <w:r>
        <w:pict>
          <v:line id="_x0000_s1461" o:spid="_x0000_s1461" o:spt="20" style="position:absolute;left:0pt;flip:x y;margin-left:447.85pt;margin-top:1pt;height:0.1pt;width:37.75pt;z-index:25185075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_x0000_s1462" o:spid="_x0000_s1462" o:spt="20" style="position:absolute;left:0pt;flip:x y;margin-left:484pt;margin-top:1.95pt;height:172.35pt;width:0.55pt;z-index:25184972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pict>
          <v:line id="_x0000_s1463" o:spid="_x0000_s1463" o:spt="20" style="position:absolute;left:0pt;margin-left:221.25pt;margin-top:8.8pt;height:19.65pt;width:0.05pt;z-index:25180876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_x0000_s1464" o:spid="_x0000_s1464" o:spt="20" style="position:absolute;left:0pt;margin-left:66.6pt;margin-top:10.05pt;height:23.4pt;width:0.05pt;z-index:25180774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/>
      <w:r>
        <w:pict>
          <v:rect id="_x0000_s1465" o:spid="_x0000_s1465" o:spt="1" style="position:absolute;left:0pt;margin-left:101.8pt;margin-top:12.65pt;height:38pt;width:152.25pt;z-index:25181900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下达行政处罚告知书</w:t>
                  </w:r>
                </w:p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并告知陈述申辩权</w:t>
                  </w:r>
                </w:p>
              </w:txbxContent>
            </v:textbox>
          </v:rect>
        </w:pict>
      </w:r>
    </w:p>
    <w:tbl>
      <w:tblPr>
        <w:tblStyle w:val="5"/>
        <w:tblpPr w:leftFromText="180" w:rightFromText="180" w:vertAnchor="text" w:horzAnchor="page" w:tblpX="7121" w:tblpY="34"/>
        <w:tblW w:w="15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>
            <w:pPr/>
            <w:r>
              <w:rPr>
                <w:rFonts w:hint="eastAsia" w:cs="宋体"/>
              </w:rPr>
              <w:t>重大行政处罚</w:t>
            </w:r>
          </w:p>
        </w:tc>
      </w:tr>
    </w:tbl>
    <w:p>
      <w:pPr/>
      <w:r>
        <w:pict>
          <v:shape id="_x0000_s1466" o:spid="_x0000_s1466" style="position:absolute;left:0pt;flip:y;margin-left:279.4pt;margin-top:7.35pt;height:8.2pt;width:100.55pt;z-index:251809792;mso-width-relative:page;mso-height-relative:page;" filled="f" coordsize="990,1" path="m0,0l990,0e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rect id="_x0000_s1467" o:spid="_x0000_s1467" o:spt="1" style="position:absolute;left:0pt;margin-left:379.95pt;margin-top:1pt;height:23.1pt;width:89.75pt;z-index:25182003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告知听证权</w:t>
                  </w:r>
                </w:p>
              </w:txbxContent>
            </v:textbox>
          </v:rect>
        </w:pict>
      </w:r>
      <w:r>
        <w:pict>
          <v:rect id="_x0000_s1468" o:spid="_x0000_s1468" o:spt="1" style="position:absolute;left:0pt;margin-left:18pt;margin-top:0.85pt;height:21.9pt;width:83.35pt;z-index:25181286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不予处罚</w:t>
                  </w:r>
                </w:p>
                <w:p>
                  <w:pPr/>
                </w:p>
              </w:txbxContent>
            </v:textbox>
          </v:rect>
        </w:pict>
      </w:r>
    </w:p>
    <w:p>
      <w:pPr>
        <w:ind w:firstLine="31680" w:firstLineChars="200"/>
      </w:pPr>
      <w:r>
        <w:pict>
          <v:line id="_x0000_s1469" o:spid="_x0000_s1469" o:spt="20" style="position:absolute;left:0pt;margin-left:432pt;margin-top:8.7pt;height:14.7pt;width:0pt;z-index:25182310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_x0000_s1470" o:spid="_x0000_s1470" o:spt="20" style="position:absolute;left:0pt;margin-left:388.05pt;margin-top:8.35pt;height:15.05pt;width:0.05pt;z-index:25182208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_x0000_s1471" o:spid="_x0000_s1471" o:spt="20" style="position:absolute;left:0pt;margin-left:42pt;margin-top:8.5pt;height:170.9pt;width:0.05pt;z-index:25184563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cs="宋体"/>
        </w:rPr>
        <w:t>　　　　　　　　　　　　　　　　　　　　　　　　　　　</w:t>
      </w:r>
    </w:p>
    <w:p>
      <w:pPr>
        <w:ind w:firstLine="31680" w:firstLineChars="200"/>
      </w:pPr>
      <w:r>
        <w:pict>
          <v:rect id="_x0000_s1472" o:spid="_x0000_s1472" o:spt="1" style="position:absolute;left:0pt;margin-left:402.2pt;margin-top:7.8pt;height:23.4pt;width:67.5pt;z-index:25181696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申请听证</w:t>
                  </w:r>
                </w:p>
                <w:p>
                  <w:pPr/>
                  <w:r>
                    <w:t xml:space="preserve"> </w:t>
                  </w:r>
                </w:p>
              </w:txbxContent>
            </v:textbox>
          </v:rect>
        </w:pict>
      </w:r>
      <w:r>
        <w:pict>
          <v:rect id="_x0000_s1473" o:spid="_x0000_s1473" o:spt="1" style="position:absolute;left:0pt;margin-left:323.65pt;margin-top:7.8pt;height:23.4pt;width:72.35pt;z-index:25181593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不申请听证</w:t>
                  </w:r>
                </w:p>
                <w:p>
                  <w:pPr/>
                  <w:r>
                    <w:t xml:space="preserve"> </w:t>
                  </w:r>
                </w:p>
              </w:txbxContent>
            </v:textbox>
          </v:rect>
        </w:pict>
      </w:r>
      <w:r>
        <w:pict>
          <v:line id="_x0000_s1474" o:spid="_x0000_s1474" o:spt="20" style="position:absolute;left:0pt;margin-left:254.35pt;margin-top:4.05pt;height:15.6pt;width:0.05pt;z-index:25181184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_x0000_s1475" o:spid="_x0000_s1475" o:spt="20" style="position:absolute;left:0pt;margin-left:153pt;margin-top:3.85pt;height:15.6pt;width:0.05pt;z-index:25181081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/>
      <w:r>
        <w:pict>
          <v:rect id="_x0000_s1476" o:spid="_x0000_s1476" o:spt="1" style="position:absolute;left:0pt;margin-left:204.75pt;margin-top:4.05pt;height:23.4pt;width:94.5pt;z-index:25181491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有陈述申辩意见　</w:t>
                  </w:r>
                </w:p>
                <w:p>
                  <w:pPr/>
                  <w:r>
                    <w:t xml:space="preserve"> </w:t>
                  </w:r>
                </w:p>
              </w:txbxContent>
            </v:textbox>
          </v:rect>
        </w:pict>
      </w:r>
      <w:r>
        <w:pict>
          <v:rect id="_x0000_s1477" o:spid="_x0000_s1477" o:spt="1" style="position:absolute;left:0pt;margin-left:101.35pt;margin-top:4.05pt;height:23.4pt;width:89.25pt;z-index:25181388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无陈述申辩意见　</w:t>
                  </w:r>
                </w:p>
                <w:p>
                  <w:pPr/>
                  <w:r>
                    <w:t xml:space="preserve"> </w:t>
                  </w:r>
                </w:p>
              </w:txbxContent>
            </v:textbox>
          </v:rect>
        </w:pict>
      </w:r>
    </w:p>
    <w:p>
      <w:pPr>
        <w:ind w:firstLine="31680" w:firstLineChars="200"/>
      </w:pPr>
      <w:r>
        <w:pict>
          <v:line id="_x0000_s1478" o:spid="_x0000_s1478" o:spt="20" style="position:absolute;left:0pt;margin-left:147.2pt;margin-top:11.95pt;height:27.2pt;width:0.1pt;z-index:25183027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_x0000_s1479" o:spid="_x0000_s1479" o:spt="20" style="position:absolute;left:0pt;flip:x;margin-left:254pt;margin-top:11.25pt;height:71.25pt;width:0.05pt;z-index:25184870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pict>
          <v:rect id="_x0000_s1480" o:spid="_x0000_s1480" o:spt="1" style="position:absolute;left:0pt;margin-left:382.65pt;margin-top:9.75pt;height:21.45pt;width:87.05pt;z-index:25182822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组织听证</w:t>
                  </w:r>
                </w:p>
              </w:txbxContent>
            </v:textbox>
          </v:rect>
        </w:pict>
      </w:r>
      <w:r>
        <w:pict>
          <v:line id="_x0000_s1481" o:spid="_x0000_s1481" o:spt="20" style="position:absolute;left:0pt;margin-left:378pt;margin-top:0pt;height:46.8pt;width:0.05pt;z-index:25184358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pict>
          <v:line id="_x0000_s1482" o:spid="_x0000_s1482" o:spt="20" style="position:absolute;left:0pt;margin-left:432pt;margin-top:0pt;height:9.75pt;width:0pt;z-index:25183129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/>
    </w:p>
    <w:p>
      <w:pPr>
        <w:ind w:firstLine="31680" w:firstLineChars="200"/>
      </w:pPr>
      <w:r>
        <w:pict>
          <v:shape id="_x0000_s1483" o:spid="_x0000_s1483" style="position:absolute;left:0pt;margin-left:227.35pt;margin-top:15.45pt;height:12pt;width:150.75pt;z-index:251834368;mso-width-relative:page;mso-height-relative:page;" filled="f" coordsize="765,1" path="m765,0l0,0e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rect id="_x0000_s1484" o:spid="_x0000_s1484" o:spt="1" style="position:absolute;left:0pt;margin-left:94.9pt;margin-top:7.5pt;height:26.9pt;width:133.2pt;z-index:25182105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形成调查终结报告</w:t>
                  </w:r>
                </w:p>
              </w:txbxContent>
            </v:textbox>
          </v:rect>
        </w:pict>
      </w:r>
      <w:r>
        <w:pict>
          <v:line id="_x0000_s1485" o:spid="_x0000_s1485" o:spt="20" style="position:absolute;left:0pt;margin-left:432pt;margin-top:0pt;height:15.6pt;width:0pt;z-index:25183232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/>
      <w:r>
        <w:pict>
          <v:shape id="_x0000_s1486" o:spid="_x0000_s1486" style="position:absolute;left:0pt;margin-left:228.15pt;margin-top:11.6pt;height:8.75pt;width:155.35pt;z-index:251844608;mso-width-relative:page;mso-height-relative:page;" filled="f" coordsize="765,1" path="m765,0l0,0e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rect id="_x0000_s1487" o:spid="_x0000_s1487" o:spt="1" style="position:absolute;left:0pt;margin-left:383.45pt;margin-top:0pt;height:27.6pt;width:86.25pt;z-index:25182924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制作听证笔录　</w:t>
                  </w:r>
                </w:p>
                <w:p>
                  <w:pPr/>
                  <w:r>
                    <w:t xml:space="preserve"> </w:t>
                  </w:r>
                </w:p>
              </w:txbxContent>
            </v:textbox>
          </v:rect>
        </w:pict>
      </w:r>
    </w:p>
    <w:p>
      <w:pPr>
        <w:ind w:firstLine="31680" w:firstLineChars="200"/>
      </w:pPr>
      <w:r>
        <w:pict>
          <v:line id="_x0000_s1488" o:spid="_x0000_s1488" o:spt="20" style="position:absolute;left:0pt;margin-left:153.15pt;margin-top:4.7pt;height:49.95pt;width:0.8pt;z-index:25182412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/>
      <w:r>
        <w:pict>
          <v:line id="_x0000_s1489" o:spid="_x0000_s1489" o:spt="20" style="position:absolute;left:0pt;flip:y;margin-left:253.2pt;margin-top:3.65pt;height:0.15pt;width:232.4pt;z-index:25184768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</w:p>
    <w:p>
      <w:pPr>
        <w:ind w:firstLine="31680" w:firstLineChars="200"/>
      </w:pPr>
    </w:p>
    <w:p>
      <w:pPr>
        <w:ind w:firstLine="31680" w:firstLineChars="200"/>
      </w:pPr>
      <w:r>
        <w:pict>
          <v:rect id="_x0000_s1490" o:spid="_x0000_s1490" o:spt="1" style="position:absolute;left:0pt;margin-left:91pt;margin-top:6.2pt;height:26.65pt;width:269.75pt;z-index:25182720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行政机关负责人审查，作出行政处罚决定</w:t>
                  </w:r>
                </w:p>
              </w:txbxContent>
            </v:textbox>
          </v:rect>
        </w:pict>
      </w:r>
    </w:p>
    <w:p>
      <w:pPr/>
      <w:r>
        <w:pict>
          <v:shape id="_x0000_s1491" o:spid="_x0000_s1491" style="position:absolute;left:0pt;margin-left:42.05pt;margin-top:7.25pt;height:11.05pt;width:49.45pt;z-index:251846656;mso-width-relative:page;mso-height-relative:page;" filled="f" coordsize="990,1" path="m0,0l990,0e">
            <v:path arrowok="t"/>
            <v:fill on="f" focussize="0,0"/>
            <v:stroke endarrow="block"/>
            <v:imagedata o:title=""/>
            <o:lock v:ext="edit"/>
          </v:shape>
        </w:pict>
      </w:r>
      <w:r>
        <w:t xml:space="preserve">                                                                      </w:t>
      </w:r>
    </w:p>
    <w:p>
      <w:pPr>
        <w:ind w:firstLine="31680" w:firstLineChars="200"/>
      </w:pPr>
      <w:r>
        <w:pict>
          <v:line id="_x0000_s1492" o:spid="_x0000_s1492" o:spt="20" style="position:absolute;left:0pt;flip:x;margin-left:328.65pt;margin-top:2.4pt;height:39.7pt;width:0.35pt;z-index:25182515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_x0000_s1493" o:spid="_x0000_s1493" o:spt="20" style="position:absolute;left:0pt;flip:x;margin-left:128.8pt;margin-top:1.65pt;height:40.35pt;width:1pt;z-index:25183334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t xml:space="preserve">                                                                             </w:t>
      </w:r>
    </w:p>
    <w:p>
      <w:pPr/>
    </w:p>
    <w:p>
      <w:pPr>
        <w:ind w:firstLine="31680" w:firstLineChars="200"/>
      </w:pPr>
      <w:r>
        <w:pict>
          <v:rect id="_x0000_s1494" o:spid="_x0000_s1494" o:spt="1" style="position:absolute;left:0pt;margin-left:18pt;margin-top:10.05pt;height:22.8pt;width:441pt;z-index:25183539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ascii="宋体" w:hAnsi="宋体" w:cs="宋体"/>
                    </w:rPr>
                    <w:t>公共信息网络安全监察大队</w:t>
                  </w:r>
                  <w:r>
                    <w:rPr>
                      <w:rFonts w:ascii="宋体" w:hAnsi="宋体" w:cs="宋体"/>
                    </w:rPr>
                    <w:t>7</w:t>
                  </w:r>
                  <w:r>
                    <w:rPr>
                      <w:rFonts w:hint="eastAsia" w:ascii="宋体" w:hAnsi="宋体" w:cs="宋体"/>
                    </w:rPr>
                    <w:t>日内</w:t>
                  </w:r>
                  <w:r>
                    <w:rPr>
                      <w:rFonts w:hint="eastAsia" w:cs="宋体"/>
                    </w:rPr>
                    <w:t>送达行政处罚决定</w:t>
                  </w:r>
                </w:p>
                <w:p>
                  <w:pPr/>
                  <w:r>
                    <w:t xml:space="preserve"> </w:t>
                  </w:r>
                </w:p>
              </w:txbxContent>
            </v:textbox>
          </v:rect>
        </w:pict>
      </w:r>
    </w:p>
    <w:p>
      <w:pPr>
        <w:ind w:firstLine="31680" w:firstLineChars="200"/>
      </w:pPr>
    </w:p>
    <w:p>
      <w:pPr/>
      <w:r>
        <w:pict>
          <v:line id="_x0000_s1495" o:spid="_x0000_s1495" o:spt="20" style="position:absolute;left:0pt;margin-left:234pt;margin-top:1.3pt;height:14.3pt;width:0.05pt;z-index:25182617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ind w:firstLine="31680" w:firstLineChars="200"/>
      </w:pPr>
      <w:r>
        <w:pict>
          <v:rect id="_x0000_s1496" o:spid="_x0000_s1496" o:spt="1" style="position:absolute;left:0pt;margin-left:18pt;margin-top:0pt;height:22.8pt;width:441pt;z-index:25183641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执行行政处罚决定（当事人不履行处罚决定的，行政机关依法强制执行或申请法院强制执行）</w:t>
                  </w:r>
                </w:p>
                <w:p>
                  <w:pPr/>
                  <w:r>
                    <w:t xml:space="preserve"> </w:t>
                  </w:r>
                </w:p>
              </w:txbxContent>
            </v:textbox>
          </v:rect>
        </w:pict>
      </w:r>
    </w:p>
    <w:p>
      <w:pPr/>
      <w:r>
        <w:pict>
          <v:line id="_x0000_s1497" o:spid="_x0000_s1497" o:spt="20" style="position:absolute;left:0pt;margin-left:234pt;margin-top:7.2pt;height:16.2pt;width:0.05pt;z-index:25183744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ind w:firstLine="31680" w:firstLineChars="200"/>
      </w:pPr>
      <w:r>
        <w:pict>
          <v:rect id="_x0000_s1498" o:spid="_x0000_s1498" o:spt="1" style="position:absolute;left:0pt;margin-left:85.5pt;margin-top:7.8pt;height:23.55pt;width:278.25pt;z-index:25183846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ascii="宋体" w:hAnsi="宋体" w:cs="宋体"/>
                    </w:rPr>
                    <w:t>公共信息网络安全监察大队</w:t>
                  </w:r>
                  <w:r>
                    <w:rPr>
                      <w:rFonts w:hint="eastAsia" w:cs="宋体"/>
                    </w:rPr>
                    <w:t>结案（立卷归档）</w:t>
                  </w:r>
                </w:p>
                <w:p>
                  <w:pPr/>
                  <w:r>
                    <w:t xml:space="preserve"> </w:t>
                  </w:r>
                </w:p>
              </w:txbxContent>
            </v:textbox>
          </v:rect>
        </w:pict>
      </w:r>
    </w:p>
    <w:p>
      <w:pPr/>
    </w:p>
    <w:p>
      <w:pPr>
        <w:tabs>
          <w:tab w:val="left" w:pos="840"/>
        </w:tabs>
      </w:pPr>
      <w:r>
        <w:pict>
          <v:rect id="_x0000_s1499" o:spid="_x0000_s1499" o:spt="1" style="position:absolute;left:0pt;margin-left:359.25pt;margin-top:4.65pt;height:46.8pt;width:84pt;z-index:251851776;mso-width-relative:page;mso-height-relative:page;" filled="f" coordsize="21600,21600">
            <v:path/>
            <v:fill on="f" focussize="0,0"/>
            <v:stroke/>
            <v:imagedata o:title=""/>
            <o:lock v:ext="edit"/>
            <v:textbox>
              <w:txbxContent>
                <w:p>
                  <w:pPr>
                    <w:spacing w:line="240" w:lineRule="exact"/>
                    <w:jc w:val="center"/>
                  </w:pPr>
                  <w:r>
                    <w:rPr>
                      <w:rFonts w:hint="eastAsia" w:cs="宋体"/>
                    </w:rPr>
                    <w:t>备注：流程图所指的“日”均为工作日</w:t>
                  </w:r>
                </w:p>
              </w:txbxContent>
            </v:textbox>
          </v:rect>
        </w:pict>
      </w:r>
      <w:r>
        <w:t xml:space="preserve">                                                                       </w:t>
      </w:r>
    </w:p>
    <w:p>
      <w:pPr>
        <w:tabs>
          <w:tab w:val="left" w:pos="840"/>
        </w:tabs>
      </w:pPr>
      <w:r>
        <w:t xml:space="preserve">                                                                   </w:t>
      </w:r>
    </w:p>
    <w:p>
      <w:pPr>
        <w:tabs>
          <w:tab w:val="left" w:pos="840"/>
        </w:tabs>
      </w:pPr>
      <w:r>
        <w:t xml:space="preserve">                                                        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t xml:space="preserve">  </w:t>
      </w:r>
      <w:r>
        <w:rPr>
          <w:rFonts w:ascii="楷体_GB2312" w:hAnsi="宋体" w:eastAsia="楷体_GB2312" w:cs="楷体_GB2312"/>
          <w:b/>
          <w:bCs/>
          <w:sz w:val="32"/>
          <w:szCs w:val="32"/>
        </w:rPr>
        <w:t>10.</w:t>
      </w:r>
      <w:r>
        <w:rPr>
          <w:rFonts w:hint="eastAsia" w:ascii="楷体_GB2312" w:hAnsi="宋体" w:eastAsia="楷体_GB2312" w:cs="楷体_GB2312"/>
          <w:b/>
          <w:bCs/>
          <w:sz w:val="32"/>
          <w:szCs w:val="32"/>
        </w:rPr>
        <w:t>第</w:t>
      </w:r>
      <w:r>
        <w:rPr>
          <w:rFonts w:ascii="楷体_GB2312" w:hAnsi="宋体" w:eastAsia="楷体_GB2312" w:cs="楷体_GB2312"/>
          <w:b/>
          <w:bCs/>
          <w:sz w:val="32"/>
          <w:szCs w:val="32"/>
        </w:rPr>
        <w:t>187-196</w:t>
      </w:r>
      <w:r>
        <w:rPr>
          <w:rFonts w:hint="eastAsia" w:ascii="楷体_GB2312" w:hAnsi="宋体" w:eastAsia="楷体_GB2312" w:cs="楷体_GB2312"/>
          <w:b/>
          <w:bCs/>
          <w:sz w:val="32"/>
          <w:szCs w:val="32"/>
        </w:rPr>
        <w:t>、</w:t>
      </w:r>
      <w:r>
        <w:rPr>
          <w:rFonts w:ascii="楷体_GB2312" w:hAnsi="宋体" w:eastAsia="楷体_GB2312" w:cs="楷体_GB2312"/>
          <w:b/>
          <w:bCs/>
          <w:sz w:val="32"/>
          <w:szCs w:val="32"/>
        </w:rPr>
        <w:t>199</w:t>
      </w:r>
      <w:r>
        <w:rPr>
          <w:rFonts w:hint="eastAsia" w:ascii="楷体_GB2312" w:hAnsi="宋体" w:eastAsia="楷体_GB2312" w:cs="楷体_GB2312"/>
          <w:b/>
          <w:bCs/>
          <w:sz w:val="32"/>
          <w:szCs w:val="32"/>
        </w:rPr>
        <w:t>、</w:t>
      </w:r>
      <w:r>
        <w:rPr>
          <w:rFonts w:ascii="楷体_GB2312" w:hAnsi="宋体" w:eastAsia="楷体_GB2312" w:cs="楷体_GB2312"/>
          <w:b/>
          <w:bCs/>
          <w:sz w:val="32"/>
          <w:szCs w:val="32"/>
        </w:rPr>
        <w:t>215-233</w:t>
      </w:r>
      <w:r>
        <w:rPr>
          <w:rFonts w:hint="eastAsia" w:ascii="楷体_GB2312" w:hAnsi="宋体" w:eastAsia="楷体_GB2312" w:cs="楷体_GB2312"/>
          <w:b/>
          <w:bCs/>
          <w:sz w:val="32"/>
          <w:szCs w:val="32"/>
        </w:rPr>
        <w:t>项一般程序流程图</w:t>
      </w:r>
    </w:p>
    <w:p>
      <w:pPr/>
    </w:p>
    <w:p>
      <w:pPr/>
      <w:r>
        <w:pict>
          <v:rect id="_x0000_s1500" o:spid="_x0000_s1500" o:spt="1" style="position:absolute;left:0pt;margin-left:153pt;margin-top:1.2pt;height:24.3pt;width:135pt;z-index:25185280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案件来源</w:t>
                  </w:r>
                </w:p>
                <w:p>
                  <w:pPr/>
                </w:p>
              </w:txbxContent>
            </v:textbox>
          </v:rect>
        </w:pict>
      </w:r>
    </w:p>
    <w:p>
      <w:pPr>
        <w:ind w:firstLine="31680" w:firstLineChars="2200"/>
      </w:pPr>
      <w:r>
        <w:pict>
          <v:line id="_x0000_s1501" o:spid="_x0000_s1501" o:spt="20" style="position:absolute;left:0pt;flip:x;margin-left:221.25pt;margin-top:9.9pt;height:13.5pt;width:0.05pt;z-index:25185382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/>
      <w:r>
        <w:pict>
          <v:rect id="_x0000_s1502" o:spid="_x0000_s1502" o:spt="1" style="position:absolute;left:0pt;margin-left:113.15pt;margin-top:7.8pt;height:23.4pt;width:202.6pt;z-index:25185484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初步确认违法事实，责令停止违法行为</w:t>
                  </w:r>
                </w:p>
                <w:p>
                  <w:pPr>
                    <w:jc w:val="center"/>
                  </w:pPr>
                </w:p>
                <w:p>
                  <w:pPr/>
                </w:p>
              </w:txbxContent>
            </v:textbox>
          </v:rect>
        </w:pict>
      </w:r>
    </w:p>
    <w:p>
      <w:pPr/>
    </w:p>
    <w:p>
      <w:pPr/>
      <w:r>
        <w:pict>
          <v:rect id="_x0000_s1503" o:spid="_x0000_s1503" o:spt="1" style="position:absolute;left:0pt;margin-left:110.25pt;margin-top:13.5pt;height:37.35pt;width:229.25pt;z-index:25189785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ascii="宋体" w:hAnsi="宋体" w:cs="宋体"/>
                    </w:rPr>
                    <w:t>卢氏县公安局治安管理大队、十九个派出机构</w:t>
                  </w:r>
                  <w:r>
                    <w:rPr>
                      <w:rFonts w:hint="eastAsia" w:cs="宋体"/>
                    </w:rPr>
                    <w:t>立案审批</w:t>
                  </w:r>
                </w:p>
              </w:txbxContent>
            </v:textbox>
          </v:rect>
        </w:pict>
      </w:r>
      <w:r>
        <w:pict>
          <v:line id="_x0000_s1504" o:spid="_x0000_s1504" o:spt="20" style="position:absolute;left:0pt;margin-left:221.25pt;margin-top:0pt;height:13.5pt;width:0.05pt;z-index:25185587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ind w:firstLine="31680" w:firstLineChars="200"/>
      </w:pPr>
    </w:p>
    <w:p>
      <w:pPr>
        <w:ind w:firstLine="31680" w:firstLineChars="200"/>
      </w:pPr>
      <w:r>
        <w:pict>
          <v:line id="_x0000_s1505" o:spid="_x0000_s1505" o:spt="20" style="position:absolute;left:0pt;margin-left:388.05pt;margin-top:0pt;height:77.4pt;width:0.05pt;z-index:25185894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_x0000_s1506" o:spid="_x0000_s1506" o:spt="20" style="position:absolute;left:0pt;margin-left:325.05pt;margin-top:0pt;height:0pt;width:63pt;z-index:25190092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pict>
          <v:line id="_x0000_s1507" o:spid="_x0000_s1507" o:spt="20" style="position:absolute;left:0pt;margin-left:52.5pt;margin-top:0pt;height:49.05pt;width:0.05pt;z-index:25185792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_x0000_s1508" o:spid="_x0000_s1508" o:spt="20" style="position:absolute;left:0pt;margin-left:52.5pt;margin-top:0pt;height:0pt;width:57.75pt;z-index:25189990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pict>
          <v:line id="_x0000_s1509" o:spid="_x0000_s1509" o:spt="20" style="position:absolute;left:0pt;margin-left:221.25pt;margin-top:11.4pt;height:19.8pt;width:0.05pt;z-index:25185689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/>
    </w:p>
    <w:p>
      <w:pPr/>
      <w:r>
        <w:pict>
          <v:rect id="_x0000_s1510" o:spid="_x0000_s1510" o:spt="1" style="position:absolute;left:0pt;margin-left:91pt;margin-top:0pt;height:28.65pt;width:279.1pt;z-index:25186099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320" w:lineRule="exact"/>
                    <w:jc w:val="center"/>
                  </w:pPr>
                  <w:r>
                    <w:rPr>
                      <w:rFonts w:hint="eastAsia" w:ascii="宋体" w:hAnsi="宋体" w:cs="宋体"/>
                    </w:rPr>
                    <w:t>治安管理大队、十九个派出机构登</w:t>
                  </w:r>
                  <w:r>
                    <w:rPr>
                      <w:rFonts w:hint="eastAsia" w:cs="宋体"/>
                    </w:rPr>
                    <w:t>记立案、调查取证</w:t>
                  </w:r>
                </w:p>
              </w:txbxContent>
            </v:textbox>
          </v:rect>
        </w:pict>
      </w:r>
    </w:p>
    <w:p>
      <w:pPr/>
      <w:r>
        <w:pict>
          <v:line id="_x0000_s1511" o:spid="_x0000_s1511" o:spt="20" style="position:absolute;left:0pt;margin-left:221.25pt;margin-top:9.3pt;height:17.85pt;width:0.05pt;z-index:25186304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rect id="_x0000_s1512" o:spid="_x0000_s1512" o:spt="1" style="position:absolute;left:0pt;margin-left:18pt;margin-top:2.25pt;height:24.9pt;width:67.5pt;z-index:25185996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320" w:lineRule="exact"/>
                    <w:jc w:val="center"/>
                  </w:pPr>
                  <w:r>
                    <w:rPr>
                      <w:rFonts w:hint="eastAsia" w:cs="宋体"/>
                    </w:rPr>
                    <w:t>不予立案</w:t>
                  </w:r>
                </w:p>
              </w:txbxContent>
            </v:textbox>
          </v:rect>
        </w:pict>
      </w:r>
    </w:p>
    <w:p>
      <w:pPr>
        <w:ind w:firstLine="31680" w:firstLineChars="200"/>
        <w:rPr>
          <w:b/>
          <w:bCs/>
        </w:rPr>
      </w:pPr>
      <w:r>
        <w:pict>
          <v:rect id="_x0000_s1513" o:spid="_x0000_s1513" o:spt="1" style="position:absolute;left:0pt;margin-left:77.3pt;margin-top:11.55pt;height:23.4pt;width:273.7pt;z-index:25186406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ascii="宋体" w:hAnsi="宋体" w:cs="宋体"/>
                    </w:rPr>
                    <w:t>治安管理大队、十九个派出机构</w:t>
                  </w:r>
                  <w:r>
                    <w:rPr>
                      <w:rFonts w:hint="eastAsia" w:cs="宋体"/>
                    </w:rPr>
                    <w:t>撰写调查终结报告</w:t>
                  </w:r>
                </w:p>
                <w:p>
                  <w:pPr/>
                  <w:r>
                    <w:t xml:space="preserve"> </w:t>
                  </w:r>
                </w:p>
              </w:txbxContent>
            </v:textbox>
          </v:rect>
        </w:pict>
      </w:r>
      <w:r>
        <w:rPr>
          <w:rFonts w:hint="eastAsia" w:cs="宋体"/>
          <w:b/>
          <w:bCs/>
        </w:rPr>
        <w:t>　</w:t>
      </w:r>
    </w:p>
    <w:p>
      <w:pPr>
        <w:rPr>
          <w:b/>
          <w:bCs/>
        </w:rPr>
      </w:pPr>
      <w:r>
        <w:pict>
          <v:rect id="_x0000_s1514" o:spid="_x0000_s1514" o:spt="1" style="position:absolute;left:0pt;margin-left:359.25pt;margin-top:0pt;height:24.9pt;width:78.6pt;z-index:25186201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320" w:lineRule="exact"/>
                    <w:jc w:val="center"/>
                  </w:pPr>
                  <w:r>
                    <w:rPr>
                      <w:rFonts w:hint="eastAsia" w:cs="宋体"/>
                    </w:rPr>
                    <w:t>移送有关部门</w:t>
                  </w:r>
                </w:p>
              </w:txbxContent>
            </v:textbox>
          </v:rect>
        </w:pict>
      </w:r>
    </w:p>
    <w:p>
      <w:pPr>
        <w:ind w:firstLine="31680" w:firstLineChars="200"/>
        <w:rPr>
          <w:b/>
          <w:bCs/>
        </w:rPr>
      </w:pPr>
      <w:r>
        <w:pict>
          <v:rect id="_x0000_s1515" o:spid="_x0000_s1515" o:spt="1" style="position:absolute;left:0pt;margin-left:13.6pt;margin-top:13.5pt;height:27.75pt;width:413.55pt;z-index:25187635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</w:rPr>
                  </w:pPr>
                  <w:r>
                    <w:rPr>
                      <w:rFonts w:hint="eastAsia" w:ascii="宋体" w:hAnsi="宋体" w:cs="宋体"/>
                    </w:rPr>
                    <w:t>治安管理大队、十九个派出机构做出初步处罚意见，经卢氏县公安局审核决定</w:t>
                  </w:r>
                </w:p>
                <w:p>
                  <w:pPr/>
                </w:p>
              </w:txbxContent>
            </v:textbox>
          </v:rect>
        </w:pict>
      </w:r>
      <w:r>
        <w:pict>
          <v:line id="_x0000_s1516" o:spid="_x0000_s1516" o:spt="20" style="position:absolute;left:0pt;flip:y;margin-left:397.3pt;margin-top:9.4pt;height:8.35pt;width:0.05pt;z-index:251898880;mso-width-relative:page;mso-height-relative:page;" coordsize="21600,21600">
            <v:path arrowok="t"/>
            <v:fill focussize="0,0"/>
            <v:stroke weight="0.25pt" endarrow="block" endarrowlength="short"/>
            <v:imagedata o:title=""/>
            <o:lock v:ext="edit"/>
          </v:line>
        </w:pict>
      </w:r>
      <w:r>
        <w:pict>
          <v:line id="_x0000_s1517" o:spid="_x0000_s1517" o:spt="20" style="position:absolute;left:0pt;margin-left:221.25pt;margin-top:3.75pt;height:14.1pt;width:0.05pt;z-index:25186508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ind w:firstLine="31680" w:firstLineChars="200"/>
        <w:rPr>
          <w:b/>
          <w:bCs/>
        </w:rPr>
      </w:pPr>
    </w:p>
    <w:p>
      <w:pPr>
        <w:ind w:firstLine="31680" w:firstLineChars="200"/>
        <w:rPr>
          <w:b/>
          <w:bCs/>
        </w:rPr>
      </w:pPr>
      <w:r>
        <w:pict>
          <v:line id="_x0000_s1518" o:spid="_x0000_s1518" o:spt="20" style="position:absolute;left:0pt;flip:x y;margin-left:447.85pt;margin-top:1pt;height:0.1pt;width:37.75pt;z-index:25190912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_x0000_s1519" o:spid="_x0000_s1519" o:spt="20" style="position:absolute;left:0pt;flip:x y;margin-left:484pt;margin-top:1.95pt;height:172.35pt;width:0.55pt;z-index:25190809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pict>
          <v:line id="_x0000_s1520" o:spid="_x0000_s1520" o:spt="20" style="position:absolute;left:0pt;margin-left:221.25pt;margin-top:8.8pt;height:19.65pt;width:0.05pt;z-index:25186713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_x0000_s1521" o:spid="_x0000_s1521" o:spt="20" style="position:absolute;left:0pt;margin-left:66.6pt;margin-top:10.05pt;height:23.4pt;width:0.05pt;z-index:25186611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/>
      <w:r>
        <w:pict>
          <v:rect id="_x0000_s1522" o:spid="_x0000_s1522" o:spt="1" style="position:absolute;left:0pt;margin-left:101.8pt;margin-top:12.65pt;height:38pt;width:152.25pt;z-index:25187737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下达行政处罚告知书</w:t>
                  </w:r>
                </w:p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并告知陈述申辩权</w:t>
                  </w:r>
                </w:p>
              </w:txbxContent>
            </v:textbox>
          </v:rect>
        </w:pict>
      </w:r>
    </w:p>
    <w:tbl>
      <w:tblPr>
        <w:tblStyle w:val="5"/>
        <w:tblpPr w:leftFromText="180" w:rightFromText="180" w:vertAnchor="text" w:horzAnchor="page" w:tblpX="7121" w:tblpY="34"/>
        <w:tblW w:w="15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>
            <w:pPr/>
            <w:r>
              <w:rPr>
                <w:rFonts w:hint="eastAsia" w:cs="宋体"/>
              </w:rPr>
              <w:t>重大行政处罚</w:t>
            </w:r>
          </w:p>
        </w:tc>
      </w:tr>
    </w:tbl>
    <w:p>
      <w:pPr/>
      <w:r>
        <w:pict>
          <v:shape id="_x0000_s1523" o:spid="_x0000_s1523" style="position:absolute;left:0pt;flip:y;margin-left:279.4pt;margin-top:7.35pt;height:8.2pt;width:100.55pt;z-index:251868160;mso-width-relative:page;mso-height-relative:page;" filled="f" coordsize="990,1" path="m0,0l990,0e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rect id="_x0000_s1524" o:spid="_x0000_s1524" o:spt="1" style="position:absolute;left:0pt;margin-left:379.95pt;margin-top:1pt;height:23.1pt;width:89.75pt;z-index:25187840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告知听证权</w:t>
                  </w:r>
                </w:p>
              </w:txbxContent>
            </v:textbox>
          </v:rect>
        </w:pict>
      </w:r>
      <w:r>
        <w:pict>
          <v:rect id="_x0000_s1525" o:spid="_x0000_s1525" o:spt="1" style="position:absolute;left:0pt;margin-left:18pt;margin-top:0.85pt;height:21.9pt;width:83.35pt;z-index:25187123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不予处罚</w:t>
                  </w:r>
                </w:p>
                <w:p>
                  <w:pPr/>
                </w:p>
              </w:txbxContent>
            </v:textbox>
          </v:rect>
        </w:pict>
      </w:r>
    </w:p>
    <w:p>
      <w:pPr>
        <w:ind w:firstLine="31680" w:firstLineChars="200"/>
      </w:pPr>
      <w:r>
        <w:pict>
          <v:line id="_x0000_s1526" o:spid="_x0000_s1526" o:spt="20" style="position:absolute;left:0pt;margin-left:432pt;margin-top:8.7pt;height:14.7pt;width:0pt;z-index:25188147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_x0000_s1527" o:spid="_x0000_s1527" o:spt="20" style="position:absolute;left:0pt;margin-left:388.05pt;margin-top:8.35pt;height:15.05pt;width:0.05pt;z-index:25188044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_x0000_s1528" o:spid="_x0000_s1528" o:spt="20" style="position:absolute;left:0pt;margin-left:42pt;margin-top:8.5pt;height:170.9pt;width:0.05pt;z-index:25190400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cs="宋体"/>
        </w:rPr>
        <w:t>　　　　　　　　　　　　　　　　　　　　　　　　　　　</w:t>
      </w:r>
    </w:p>
    <w:p>
      <w:pPr>
        <w:ind w:firstLine="31680" w:firstLineChars="200"/>
      </w:pPr>
      <w:r>
        <w:pict>
          <v:rect id="_x0000_s1529" o:spid="_x0000_s1529" o:spt="1" style="position:absolute;left:0pt;margin-left:402.2pt;margin-top:7.8pt;height:23.4pt;width:67.5pt;z-index:25187532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申请听证</w:t>
                  </w:r>
                </w:p>
                <w:p>
                  <w:pPr/>
                  <w:r>
                    <w:t xml:space="preserve"> </w:t>
                  </w:r>
                </w:p>
              </w:txbxContent>
            </v:textbox>
          </v:rect>
        </w:pict>
      </w:r>
      <w:r>
        <w:pict>
          <v:rect id="_x0000_s1530" o:spid="_x0000_s1530" o:spt="1" style="position:absolute;left:0pt;margin-left:323.65pt;margin-top:7.8pt;height:23.4pt;width:72.35pt;z-index:25187430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不申请听证</w:t>
                  </w:r>
                </w:p>
                <w:p>
                  <w:pPr/>
                  <w:r>
                    <w:t xml:space="preserve"> </w:t>
                  </w:r>
                </w:p>
              </w:txbxContent>
            </v:textbox>
          </v:rect>
        </w:pict>
      </w:r>
      <w:r>
        <w:pict>
          <v:line id="_x0000_s1531" o:spid="_x0000_s1531" o:spt="20" style="position:absolute;left:0pt;margin-left:254.35pt;margin-top:4.05pt;height:15.6pt;width:0.05pt;z-index:25187020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_x0000_s1532" o:spid="_x0000_s1532" o:spt="20" style="position:absolute;left:0pt;margin-left:153pt;margin-top:3.85pt;height:15.6pt;width:0.05pt;z-index:25186918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/>
      <w:r>
        <w:pict>
          <v:rect id="_x0000_s1533" o:spid="_x0000_s1533" o:spt="1" style="position:absolute;left:0pt;margin-left:204.75pt;margin-top:4.05pt;height:23.4pt;width:94.5pt;z-index:25187328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有陈述申辩意见　</w:t>
                  </w:r>
                </w:p>
                <w:p>
                  <w:pPr/>
                  <w:r>
                    <w:t xml:space="preserve"> </w:t>
                  </w:r>
                </w:p>
              </w:txbxContent>
            </v:textbox>
          </v:rect>
        </w:pict>
      </w:r>
      <w:r>
        <w:pict>
          <v:rect id="_x0000_s1534" o:spid="_x0000_s1534" o:spt="1" style="position:absolute;left:0pt;margin-left:101.35pt;margin-top:4.05pt;height:23.4pt;width:89.25pt;z-index:25187225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无陈述申辩意见　</w:t>
                  </w:r>
                </w:p>
                <w:p>
                  <w:pPr/>
                  <w:r>
                    <w:t xml:space="preserve"> </w:t>
                  </w:r>
                </w:p>
              </w:txbxContent>
            </v:textbox>
          </v:rect>
        </w:pict>
      </w:r>
    </w:p>
    <w:p>
      <w:pPr>
        <w:ind w:firstLine="31680" w:firstLineChars="200"/>
      </w:pPr>
      <w:r>
        <w:pict>
          <v:line id="_x0000_s1535" o:spid="_x0000_s1535" o:spt="20" style="position:absolute;left:0pt;margin-left:147.2pt;margin-top:11.95pt;height:27.2pt;width:0.1pt;z-index:25188864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_x0000_s1536" o:spid="_x0000_s1536" o:spt="20" style="position:absolute;left:0pt;flip:x;margin-left:254pt;margin-top:11.25pt;height:71.25pt;width:0.05pt;z-index:25190707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pict>
          <v:rect id="_x0000_s1537" o:spid="_x0000_s1537" o:spt="1" style="position:absolute;left:0pt;margin-left:382.65pt;margin-top:9.75pt;height:21.45pt;width:87.05pt;z-index:25188659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组织听证</w:t>
                  </w:r>
                </w:p>
              </w:txbxContent>
            </v:textbox>
          </v:rect>
        </w:pict>
      </w:r>
      <w:r>
        <w:pict>
          <v:line id="_x0000_s1538" o:spid="_x0000_s1538" o:spt="20" style="position:absolute;left:0pt;margin-left:378pt;margin-top:0pt;height:46.8pt;width:0.05pt;z-index:25190195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pict>
          <v:line id="_x0000_s1539" o:spid="_x0000_s1539" o:spt="20" style="position:absolute;left:0pt;margin-left:432pt;margin-top:0pt;height:9.75pt;width:0pt;z-index:25188966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/>
    </w:p>
    <w:p>
      <w:pPr>
        <w:ind w:firstLine="31680" w:firstLineChars="200"/>
      </w:pPr>
      <w:r>
        <w:pict>
          <v:shape id="_x0000_s1540" o:spid="_x0000_s1540" style="position:absolute;left:0pt;margin-left:227.35pt;margin-top:15.45pt;height:12pt;width:150.75pt;z-index:251892736;mso-width-relative:page;mso-height-relative:page;" filled="f" coordsize="765,1" path="m765,0l0,0e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rect id="_x0000_s1541" o:spid="_x0000_s1541" o:spt="1" style="position:absolute;left:0pt;margin-left:94.9pt;margin-top:7.5pt;height:26.9pt;width:133.2pt;z-index:25187942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形成调查终结报告</w:t>
                  </w:r>
                </w:p>
              </w:txbxContent>
            </v:textbox>
          </v:rect>
        </w:pict>
      </w:r>
      <w:r>
        <w:pict>
          <v:line id="_x0000_s1542" o:spid="_x0000_s1542" o:spt="20" style="position:absolute;left:0pt;margin-left:432pt;margin-top:0pt;height:15.6pt;width:0pt;z-index:25189068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/>
      <w:r>
        <w:pict>
          <v:shape id="_x0000_s1543" o:spid="_x0000_s1543" style="position:absolute;left:0pt;margin-left:228.15pt;margin-top:11.6pt;height:8.75pt;width:155.35pt;z-index:251902976;mso-width-relative:page;mso-height-relative:page;" filled="f" coordsize="765,1" path="m765,0l0,0e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rect id="_x0000_s1544" o:spid="_x0000_s1544" o:spt="1" style="position:absolute;left:0pt;margin-left:383.45pt;margin-top:0pt;height:27.6pt;width:86.25pt;z-index:25188761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制作听证笔录　</w:t>
                  </w:r>
                </w:p>
                <w:p>
                  <w:pPr/>
                  <w:r>
                    <w:t xml:space="preserve"> </w:t>
                  </w:r>
                </w:p>
              </w:txbxContent>
            </v:textbox>
          </v:rect>
        </w:pict>
      </w:r>
    </w:p>
    <w:p>
      <w:pPr>
        <w:ind w:firstLine="31680" w:firstLineChars="200"/>
      </w:pPr>
      <w:r>
        <w:pict>
          <v:line id="_x0000_s1545" o:spid="_x0000_s1545" o:spt="20" style="position:absolute;left:0pt;margin-left:153.15pt;margin-top:4.7pt;height:49.95pt;width:0.8pt;z-index:25188249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/>
      <w:r>
        <w:pict>
          <v:line id="_x0000_s1546" o:spid="_x0000_s1546" o:spt="20" style="position:absolute;left:0pt;flip:y;margin-left:253.2pt;margin-top:3.65pt;height:0.15pt;width:232.4pt;z-index:25190604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</w:p>
    <w:p>
      <w:pPr>
        <w:ind w:firstLine="31680" w:firstLineChars="200"/>
      </w:pPr>
    </w:p>
    <w:p>
      <w:pPr>
        <w:ind w:firstLine="31680" w:firstLineChars="200"/>
      </w:pPr>
      <w:r>
        <w:pict>
          <v:rect id="_x0000_s1547" o:spid="_x0000_s1547" o:spt="1" style="position:absolute;left:0pt;margin-left:91pt;margin-top:6.2pt;height:26.65pt;width:269.75pt;z-index:25188556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行政机关负责人审查，作出行政处罚决定</w:t>
                  </w:r>
                </w:p>
              </w:txbxContent>
            </v:textbox>
          </v:rect>
        </w:pict>
      </w:r>
    </w:p>
    <w:p>
      <w:pPr/>
      <w:r>
        <w:pict>
          <v:shape id="_x0000_s1548" o:spid="_x0000_s1548" style="position:absolute;left:0pt;margin-left:42.05pt;margin-top:7.25pt;height:11.05pt;width:49.45pt;z-index:251905024;mso-width-relative:page;mso-height-relative:page;" filled="f" coordsize="990,1" path="m0,0l990,0e">
            <v:path arrowok="t"/>
            <v:fill on="f" focussize="0,0"/>
            <v:stroke endarrow="block"/>
            <v:imagedata o:title=""/>
            <o:lock v:ext="edit"/>
          </v:shape>
        </w:pict>
      </w:r>
      <w:r>
        <w:t xml:space="preserve">                                                                      </w:t>
      </w:r>
    </w:p>
    <w:p>
      <w:pPr>
        <w:ind w:firstLine="31680" w:firstLineChars="200"/>
      </w:pPr>
      <w:r>
        <w:pict>
          <v:line id="_x0000_s1549" o:spid="_x0000_s1549" o:spt="20" style="position:absolute;left:0pt;flip:x;margin-left:328.65pt;margin-top:2.4pt;height:39.7pt;width:0.35pt;z-index:25188352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line id="_x0000_s1550" o:spid="_x0000_s1550" o:spt="20" style="position:absolute;left:0pt;flip:x;margin-left:128.8pt;margin-top:1.65pt;height:40.35pt;width:1pt;z-index:25189171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t xml:space="preserve">                                                                             </w:t>
      </w:r>
    </w:p>
    <w:p>
      <w:pPr/>
    </w:p>
    <w:p>
      <w:pPr>
        <w:ind w:firstLine="31680" w:firstLineChars="200"/>
      </w:pPr>
      <w:r>
        <w:pict>
          <v:rect id="_x0000_s1551" o:spid="_x0000_s1551" o:spt="1" style="position:absolute;left:0pt;margin-left:18pt;margin-top:10.05pt;height:22.8pt;width:441pt;z-index:25189376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ascii="宋体" w:hAnsi="宋体" w:cs="宋体"/>
                    </w:rPr>
                    <w:t>治安管理大队、十九个派出机构</w:t>
                  </w:r>
                  <w:r>
                    <w:rPr>
                      <w:rFonts w:ascii="宋体" w:hAnsi="宋体" w:cs="宋体"/>
                    </w:rPr>
                    <w:t>7</w:t>
                  </w:r>
                  <w:r>
                    <w:rPr>
                      <w:rFonts w:hint="eastAsia" w:ascii="宋体" w:hAnsi="宋体" w:cs="宋体"/>
                    </w:rPr>
                    <w:t>日内</w:t>
                  </w:r>
                  <w:r>
                    <w:rPr>
                      <w:rFonts w:hint="eastAsia" w:cs="宋体"/>
                    </w:rPr>
                    <w:t>送达行政处罚决定</w:t>
                  </w:r>
                </w:p>
                <w:p>
                  <w:pPr/>
                  <w:r>
                    <w:t xml:space="preserve"> </w:t>
                  </w:r>
                </w:p>
              </w:txbxContent>
            </v:textbox>
          </v:rect>
        </w:pict>
      </w:r>
    </w:p>
    <w:p>
      <w:pPr>
        <w:ind w:firstLine="31680" w:firstLineChars="200"/>
      </w:pPr>
    </w:p>
    <w:p>
      <w:pPr/>
      <w:r>
        <w:pict>
          <v:line id="_x0000_s1552" o:spid="_x0000_s1552" o:spt="20" style="position:absolute;left:0pt;margin-left:234pt;margin-top:1.3pt;height:14.3pt;width:0.05pt;z-index:25188454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ind w:firstLine="31680" w:firstLineChars="200"/>
      </w:pPr>
      <w:r>
        <w:pict>
          <v:rect id="_x0000_s1553" o:spid="_x0000_s1553" o:spt="1" style="position:absolute;left:0pt;margin-left:18pt;margin-top:0pt;height:22.8pt;width:441pt;z-index:25189478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cs="宋体"/>
                    </w:rPr>
                    <w:t>执行行政处罚决定（当事人不履行处罚决定的，行政机关依法强制执行或申请法院强制执行）</w:t>
                  </w:r>
                </w:p>
                <w:p>
                  <w:pPr/>
                  <w:r>
                    <w:t xml:space="preserve"> </w:t>
                  </w:r>
                </w:p>
              </w:txbxContent>
            </v:textbox>
          </v:rect>
        </w:pict>
      </w:r>
    </w:p>
    <w:p>
      <w:pPr/>
      <w:r>
        <w:pict>
          <v:line id="_x0000_s1554" o:spid="_x0000_s1554" o:spt="20" style="position:absolute;left:0pt;margin-left:234pt;margin-top:7.2pt;height:16.2pt;width:0.05pt;z-index:25189580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ind w:firstLine="31680" w:firstLineChars="200"/>
      </w:pPr>
      <w:r>
        <w:pict>
          <v:rect id="_x0000_s1555" o:spid="_x0000_s1555" o:spt="1" style="position:absolute;left:0pt;margin-left:85.5pt;margin-top:7.8pt;height:23.55pt;width:278.25pt;z-index:25189683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ascii="宋体" w:hAnsi="宋体" w:cs="宋体"/>
                    </w:rPr>
                    <w:t>治安管理大队、十九个派出机构</w:t>
                  </w:r>
                  <w:r>
                    <w:rPr>
                      <w:rFonts w:hint="eastAsia" w:cs="宋体"/>
                    </w:rPr>
                    <w:t>结案（立卷归档）</w:t>
                  </w:r>
                </w:p>
                <w:p>
                  <w:pPr/>
                  <w:r>
                    <w:t xml:space="preserve"> </w:t>
                  </w:r>
                </w:p>
              </w:txbxContent>
            </v:textbox>
          </v:rect>
        </w:pict>
      </w:r>
    </w:p>
    <w:p>
      <w:pPr/>
    </w:p>
    <w:p>
      <w:pPr>
        <w:tabs>
          <w:tab w:val="left" w:pos="840"/>
        </w:tabs>
      </w:pPr>
      <w:r>
        <w:pict>
          <v:rect id="_x0000_s1556" o:spid="_x0000_s1556" o:spt="1" style="position:absolute;left:0pt;margin-left:359.25pt;margin-top:4.65pt;height:46.8pt;width:84pt;z-index:251910144;mso-width-relative:page;mso-height-relative:page;" filled="f" coordsize="21600,21600">
            <v:path/>
            <v:fill on="f" focussize="0,0"/>
            <v:stroke/>
            <v:imagedata o:title=""/>
            <o:lock v:ext="edit"/>
            <v:textbox>
              <w:txbxContent>
                <w:p>
                  <w:pPr>
                    <w:spacing w:line="240" w:lineRule="exact"/>
                    <w:jc w:val="center"/>
                  </w:pPr>
                  <w:r>
                    <w:rPr>
                      <w:rFonts w:hint="eastAsia" w:cs="宋体"/>
                    </w:rPr>
                    <w:t>备注：流程图所指的“日”均为工作日</w:t>
                  </w:r>
                </w:p>
              </w:txbxContent>
            </v:textbox>
          </v:rect>
        </w:pict>
      </w:r>
      <w:r>
        <w:t xml:space="preserve">                                          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decorative"/>
    <w:pitch w:val="default"/>
    <w:sig w:usb0="00000000" w:usb1="00000000" w:usb2="00000000" w:usb3="00000000" w:csb0="00000000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1A55"/>
    <w:rsid w:val="0008038A"/>
    <w:rsid w:val="000A096E"/>
    <w:rsid w:val="001D4816"/>
    <w:rsid w:val="002A436B"/>
    <w:rsid w:val="003010EC"/>
    <w:rsid w:val="0037482C"/>
    <w:rsid w:val="00383CD2"/>
    <w:rsid w:val="004A5BFC"/>
    <w:rsid w:val="004F410C"/>
    <w:rsid w:val="0058761F"/>
    <w:rsid w:val="005B199E"/>
    <w:rsid w:val="006A2B96"/>
    <w:rsid w:val="006D0893"/>
    <w:rsid w:val="00741A55"/>
    <w:rsid w:val="00872AF0"/>
    <w:rsid w:val="008A19A8"/>
    <w:rsid w:val="008B04F4"/>
    <w:rsid w:val="008B5D05"/>
    <w:rsid w:val="008F6BB0"/>
    <w:rsid w:val="00944422"/>
    <w:rsid w:val="00967A8A"/>
    <w:rsid w:val="009D458E"/>
    <w:rsid w:val="00A238EC"/>
    <w:rsid w:val="00A24873"/>
    <w:rsid w:val="00A61F86"/>
    <w:rsid w:val="00B16162"/>
    <w:rsid w:val="00B76658"/>
    <w:rsid w:val="00DD1825"/>
    <w:rsid w:val="00EF7BC8"/>
    <w:rsid w:val="00F01A5E"/>
    <w:rsid w:val="5DFE2026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4"/>
    <w:link w:val="3"/>
    <w:semiHidden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Footer Char"/>
    <w:basedOn w:val="4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81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091"/>
    <customShpInfo spid="_x0000_s1092"/>
    <customShpInfo spid="_x0000_s1093"/>
    <customShpInfo spid="_x0000_s1094"/>
    <customShpInfo spid="_x0000_s1095"/>
    <customShpInfo spid="_x0000_s1096"/>
    <customShpInfo spid="_x0000_s1097"/>
    <customShpInfo spid="_x0000_s1098"/>
    <customShpInfo spid="_x0000_s1099"/>
    <customShpInfo spid="_x0000_s1100"/>
    <customShpInfo spid="_x0000_s1101"/>
    <customShpInfo spid="_x0000_s1102"/>
    <customShpInfo spid="_x0000_s1103"/>
    <customShpInfo spid="_x0000_s1104"/>
    <customShpInfo spid="_x0000_s1105"/>
    <customShpInfo spid="_x0000_s1106"/>
    <customShpInfo spid="_x0000_s1107"/>
    <customShpInfo spid="_x0000_s1108"/>
    <customShpInfo spid="_x0000_s1109"/>
    <customShpInfo spid="_x0000_s1110"/>
    <customShpInfo spid="_x0000_s1111"/>
    <customShpInfo spid="_x0000_s1112"/>
    <customShpInfo spid="_x0000_s1113"/>
    <customShpInfo spid="_x0000_s1114"/>
    <customShpInfo spid="_x0000_s1115"/>
    <customShpInfo spid="_x0000_s1116"/>
    <customShpInfo spid="_x0000_s1117"/>
    <customShpInfo spid="_x0000_s1118"/>
    <customShpInfo spid="_x0000_s1119"/>
    <customShpInfo spid="_x0000_s1120"/>
    <customShpInfo spid="_x0000_s1121"/>
    <customShpInfo spid="_x0000_s1122"/>
    <customShpInfo spid="_x0000_s1123"/>
    <customShpInfo spid="_x0000_s1124"/>
    <customShpInfo spid="_x0000_s1125"/>
    <customShpInfo spid="_x0000_s1126"/>
    <customShpInfo spid="_x0000_s1127"/>
    <customShpInfo spid="_x0000_s1128"/>
    <customShpInfo spid="_x0000_s1129"/>
    <customShpInfo spid="_x0000_s1130"/>
    <customShpInfo spid="_x0000_s1131"/>
    <customShpInfo spid="_x0000_s1132"/>
    <customShpInfo spid="_x0000_s1133"/>
    <customShpInfo spid="_x0000_s1134"/>
    <customShpInfo spid="_x0000_s1135"/>
    <customShpInfo spid="_x0000_s1136"/>
    <customShpInfo spid="_x0000_s1137"/>
    <customShpInfo spid="_x0000_s1138"/>
    <customShpInfo spid="_x0000_s1139"/>
    <customShpInfo spid="_x0000_s1140"/>
    <customShpInfo spid="_x0000_s1141"/>
    <customShpInfo spid="_x0000_s1142"/>
    <customShpInfo spid="_x0000_s1143"/>
    <customShpInfo spid="_x0000_s1144"/>
    <customShpInfo spid="_x0000_s1145"/>
    <customShpInfo spid="_x0000_s1146"/>
    <customShpInfo spid="_x0000_s1147"/>
    <customShpInfo spid="_x0000_s1148"/>
    <customShpInfo spid="_x0000_s1149"/>
    <customShpInfo spid="_x0000_s1150"/>
    <customShpInfo spid="_x0000_s1151"/>
    <customShpInfo spid="_x0000_s1152"/>
    <customShpInfo spid="_x0000_s1153"/>
    <customShpInfo spid="_x0000_s1154"/>
    <customShpInfo spid="_x0000_s1155"/>
    <customShpInfo spid="_x0000_s1156"/>
    <customShpInfo spid="_x0000_s1157"/>
    <customShpInfo spid="_x0000_s1158"/>
    <customShpInfo spid="_x0000_s1159"/>
    <customShpInfo spid="_x0000_s1160"/>
    <customShpInfo spid="_x0000_s1161"/>
    <customShpInfo spid="_x0000_s1162"/>
    <customShpInfo spid="_x0000_s1163"/>
    <customShpInfo spid="_x0000_s1164"/>
    <customShpInfo spid="_x0000_s1165"/>
    <customShpInfo spid="_x0000_s1166"/>
    <customShpInfo spid="_x0000_s1167"/>
    <customShpInfo spid="_x0000_s1168"/>
    <customShpInfo spid="_x0000_s1169"/>
    <customShpInfo spid="_x0000_s1170"/>
    <customShpInfo spid="_x0000_s1171"/>
    <customShpInfo spid="_x0000_s1172"/>
    <customShpInfo spid="_x0000_s1173"/>
    <customShpInfo spid="_x0000_s1174"/>
    <customShpInfo spid="_x0000_s1175"/>
    <customShpInfo spid="_x0000_s1176"/>
    <customShpInfo spid="_x0000_s1177"/>
    <customShpInfo spid="_x0000_s1178"/>
    <customShpInfo spid="_x0000_s1179"/>
    <customShpInfo spid="_x0000_s1180"/>
    <customShpInfo spid="_x0000_s1181"/>
    <customShpInfo spid="_x0000_s1182"/>
    <customShpInfo spid="_x0000_s1183"/>
    <customShpInfo spid="_x0000_s1184"/>
    <customShpInfo spid="_x0000_s1185"/>
    <customShpInfo spid="_x0000_s1186"/>
    <customShpInfo spid="_x0000_s1187"/>
    <customShpInfo spid="_x0000_s1188"/>
    <customShpInfo spid="_x0000_s1189"/>
    <customShpInfo spid="_x0000_s1190"/>
    <customShpInfo spid="_x0000_s1191"/>
    <customShpInfo spid="_x0000_s1192"/>
    <customShpInfo spid="_x0000_s1193"/>
    <customShpInfo spid="_x0000_s1194"/>
    <customShpInfo spid="_x0000_s1195"/>
    <customShpInfo spid="_x0000_s1196"/>
    <customShpInfo spid="_x0000_s1197"/>
    <customShpInfo spid="_x0000_s1198"/>
    <customShpInfo spid="_x0000_s1199"/>
    <customShpInfo spid="_x0000_s1200"/>
    <customShpInfo spid="_x0000_s1201"/>
    <customShpInfo spid="_x0000_s1202"/>
    <customShpInfo spid="_x0000_s1203"/>
    <customShpInfo spid="_x0000_s1204"/>
    <customShpInfo spid="_x0000_s1205"/>
    <customShpInfo spid="_x0000_s1206"/>
    <customShpInfo spid="_x0000_s1207"/>
    <customShpInfo spid="_x0000_s1208"/>
    <customShpInfo spid="_x0000_s1209"/>
    <customShpInfo spid="_x0000_s1210"/>
    <customShpInfo spid="_x0000_s1211"/>
    <customShpInfo spid="_x0000_s1212"/>
    <customShpInfo spid="_x0000_s1213"/>
    <customShpInfo spid="_x0000_s1214"/>
    <customShpInfo spid="_x0000_s1215"/>
    <customShpInfo spid="_x0000_s1216"/>
    <customShpInfo spid="_x0000_s1217"/>
    <customShpInfo spid="_x0000_s1218"/>
    <customShpInfo spid="_x0000_s1219"/>
    <customShpInfo spid="_x0000_s1220"/>
    <customShpInfo spid="_x0000_s1221"/>
    <customShpInfo spid="_x0000_s1222"/>
    <customShpInfo spid="_x0000_s1223"/>
    <customShpInfo spid="_x0000_s1224"/>
    <customShpInfo spid="_x0000_s1225"/>
    <customShpInfo spid="_x0000_s1226"/>
    <customShpInfo spid="_x0000_s1227"/>
    <customShpInfo spid="_x0000_s1228"/>
    <customShpInfo spid="_x0000_s1229"/>
    <customShpInfo spid="_x0000_s1230"/>
    <customShpInfo spid="_x0000_s1231"/>
    <customShpInfo spid="_x0000_s1232"/>
    <customShpInfo spid="_x0000_s1233"/>
    <customShpInfo spid="_x0000_s1234"/>
    <customShpInfo spid="_x0000_s1235"/>
    <customShpInfo spid="_x0000_s1236"/>
    <customShpInfo spid="_x0000_s1237"/>
    <customShpInfo spid="_x0000_s1238"/>
    <customShpInfo spid="_x0000_s1239"/>
    <customShpInfo spid="_x0000_s1240"/>
    <customShpInfo spid="_x0000_s1241"/>
    <customShpInfo spid="_x0000_s1242"/>
    <customShpInfo spid="_x0000_s1243"/>
    <customShpInfo spid="_x0000_s1244"/>
    <customShpInfo spid="_x0000_s1245"/>
    <customShpInfo spid="_x0000_s1246"/>
    <customShpInfo spid="_x0000_s1247"/>
    <customShpInfo spid="_x0000_s1248"/>
    <customShpInfo spid="_x0000_s1249"/>
    <customShpInfo spid="_x0000_s1250"/>
    <customShpInfo spid="_x0000_s1251"/>
    <customShpInfo spid="_x0000_s1252"/>
    <customShpInfo spid="_x0000_s1253"/>
    <customShpInfo spid="_x0000_s1254"/>
    <customShpInfo spid="_x0000_s1255"/>
    <customShpInfo spid="_x0000_s1256"/>
    <customShpInfo spid="_x0000_s1257"/>
    <customShpInfo spid="_x0000_s1258"/>
    <customShpInfo spid="_x0000_s1259"/>
    <customShpInfo spid="_x0000_s1260"/>
    <customShpInfo spid="_x0000_s1261"/>
    <customShpInfo spid="_x0000_s1262"/>
    <customShpInfo spid="_x0000_s1263"/>
    <customShpInfo spid="_x0000_s1264"/>
    <customShpInfo spid="_x0000_s1265"/>
    <customShpInfo spid="_x0000_s1266"/>
    <customShpInfo spid="_x0000_s1267"/>
    <customShpInfo spid="_x0000_s1268"/>
    <customShpInfo spid="_x0000_s1269"/>
    <customShpInfo spid="_x0000_s1270"/>
    <customShpInfo spid="_x0000_s1271"/>
    <customShpInfo spid="_x0000_s1272"/>
    <customShpInfo spid="_x0000_s1273"/>
    <customShpInfo spid="_x0000_s1274"/>
    <customShpInfo spid="_x0000_s1275"/>
    <customShpInfo spid="_x0000_s1276"/>
    <customShpInfo spid="_x0000_s1277"/>
    <customShpInfo spid="_x0000_s1278"/>
    <customShpInfo spid="_x0000_s1279"/>
    <customShpInfo spid="_x0000_s1280"/>
    <customShpInfo spid="_x0000_s1281"/>
    <customShpInfo spid="_x0000_s1282"/>
    <customShpInfo spid="_x0000_s1283"/>
    <customShpInfo spid="_x0000_s1284"/>
    <customShpInfo spid="_x0000_s1285"/>
    <customShpInfo spid="_x0000_s1286"/>
    <customShpInfo spid="_x0000_s1287"/>
    <customShpInfo spid="_x0000_s1288"/>
    <customShpInfo spid="_x0000_s1289"/>
    <customShpInfo spid="_x0000_s1290"/>
    <customShpInfo spid="_x0000_s1291"/>
    <customShpInfo spid="_x0000_s1292"/>
    <customShpInfo spid="_x0000_s1293"/>
    <customShpInfo spid="_x0000_s1294"/>
    <customShpInfo spid="_x0000_s1295"/>
    <customShpInfo spid="_x0000_s1296"/>
    <customShpInfo spid="_x0000_s1297"/>
    <customShpInfo spid="_x0000_s1298"/>
    <customShpInfo spid="_x0000_s1299"/>
    <customShpInfo spid="_x0000_s1300"/>
    <customShpInfo spid="_x0000_s1301"/>
    <customShpInfo spid="_x0000_s1302"/>
    <customShpInfo spid="_x0000_s1303"/>
    <customShpInfo spid="_x0000_s1304"/>
    <customShpInfo spid="_x0000_s1305"/>
    <customShpInfo spid="_x0000_s1306"/>
    <customShpInfo spid="_x0000_s1307"/>
    <customShpInfo spid="_x0000_s1308"/>
    <customShpInfo spid="_x0000_s1309"/>
    <customShpInfo spid="_x0000_s1310"/>
    <customShpInfo spid="_x0000_s1311"/>
    <customShpInfo spid="_x0000_s1312"/>
    <customShpInfo spid="_x0000_s1313"/>
    <customShpInfo spid="_x0000_s1314"/>
    <customShpInfo spid="_x0000_s1315"/>
    <customShpInfo spid="_x0000_s1316"/>
    <customShpInfo spid="_x0000_s1317"/>
    <customShpInfo spid="_x0000_s1318"/>
    <customShpInfo spid="_x0000_s1319"/>
    <customShpInfo spid="_x0000_s1320"/>
    <customShpInfo spid="_x0000_s1321"/>
    <customShpInfo spid="_x0000_s1322"/>
    <customShpInfo spid="_x0000_s1323"/>
    <customShpInfo spid="_x0000_s1324"/>
    <customShpInfo spid="_x0000_s1325"/>
    <customShpInfo spid="_x0000_s1326"/>
    <customShpInfo spid="_x0000_s1327"/>
    <customShpInfo spid="_x0000_s1328"/>
    <customShpInfo spid="_x0000_s1329"/>
    <customShpInfo spid="_x0000_s1330"/>
    <customShpInfo spid="_x0000_s1331"/>
    <customShpInfo spid="_x0000_s1332"/>
    <customShpInfo spid="_x0000_s1333"/>
    <customShpInfo spid="_x0000_s1334"/>
    <customShpInfo spid="_x0000_s1335"/>
    <customShpInfo spid="_x0000_s1336"/>
    <customShpInfo spid="_x0000_s1337"/>
    <customShpInfo spid="_x0000_s1338"/>
    <customShpInfo spid="_x0000_s1339"/>
    <customShpInfo spid="_x0000_s1340"/>
    <customShpInfo spid="_x0000_s1341"/>
    <customShpInfo spid="_x0000_s1342"/>
    <customShpInfo spid="_x0000_s1343"/>
    <customShpInfo spid="_x0000_s1344"/>
    <customShpInfo spid="_x0000_s1345"/>
    <customShpInfo spid="_x0000_s1346"/>
    <customShpInfo spid="_x0000_s1347"/>
    <customShpInfo spid="_x0000_s1348"/>
    <customShpInfo spid="_x0000_s1349"/>
    <customShpInfo spid="_x0000_s1350"/>
    <customShpInfo spid="_x0000_s1351"/>
    <customShpInfo spid="_x0000_s1352"/>
    <customShpInfo spid="_x0000_s1353"/>
    <customShpInfo spid="_x0000_s1354"/>
    <customShpInfo spid="_x0000_s1355"/>
    <customShpInfo spid="_x0000_s1356"/>
    <customShpInfo spid="_x0000_s1357"/>
    <customShpInfo spid="_x0000_s1358"/>
    <customShpInfo spid="_x0000_s1359"/>
    <customShpInfo spid="_x0000_s1360"/>
    <customShpInfo spid="_x0000_s1361"/>
    <customShpInfo spid="_x0000_s1362"/>
    <customShpInfo spid="_x0000_s1363"/>
    <customShpInfo spid="_x0000_s1364"/>
    <customShpInfo spid="_x0000_s1365"/>
    <customShpInfo spid="_x0000_s1366"/>
    <customShpInfo spid="_x0000_s1367"/>
    <customShpInfo spid="_x0000_s1368"/>
    <customShpInfo spid="_x0000_s1369"/>
    <customShpInfo spid="_x0000_s1370"/>
    <customShpInfo spid="_x0000_s1371"/>
    <customShpInfo spid="_x0000_s1372"/>
    <customShpInfo spid="_x0000_s1373"/>
    <customShpInfo spid="_x0000_s1374"/>
    <customShpInfo spid="_x0000_s1375"/>
    <customShpInfo spid="_x0000_s1376"/>
    <customShpInfo spid="_x0000_s1377"/>
    <customShpInfo spid="_x0000_s1378"/>
    <customShpInfo spid="_x0000_s1379"/>
    <customShpInfo spid="_x0000_s1380"/>
    <customShpInfo spid="_x0000_s1381"/>
    <customShpInfo spid="_x0000_s1382"/>
    <customShpInfo spid="_x0000_s1383"/>
    <customShpInfo spid="_x0000_s1384"/>
    <customShpInfo spid="_x0000_s1385"/>
    <customShpInfo spid="_x0000_s1386"/>
    <customShpInfo spid="_x0000_s1387"/>
    <customShpInfo spid="_x0000_s1388"/>
    <customShpInfo spid="_x0000_s1389"/>
    <customShpInfo spid="_x0000_s1390"/>
    <customShpInfo spid="_x0000_s1391"/>
    <customShpInfo spid="_x0000_s1392"/>
    <customShpInfo spid="_x0000_s1393"/>
    <customShpInfo spid="_x0000_s1394"/>
    <customShpInfo spid="_x0000_s1395"/>
    <customShpInfo spid="_x0000_s1396"/>
    <customShpInfo spid="_x0000_s1397"/>
    <customShpInfo spid="_x0000_s1398"/>
    <customShpInfo spid="_x0000_s1399"/>
    <customShpInfo spid="_x0000_s1400"/>
    <customShpInfo spid="_x0000_s1401"/>
    <customShpInfo spid="_x0000_s1402"/>
    <customShpInfo spid="_x0000_s1403"/>
    <customShpInfo spid="_x0000_s1404"/>
    <customShpInfo spid="_x0000_s1405"/>
    <customShpInfo spid="_x0000_s1406"/>
    <customShpInfo spid="_x0000_s1407"/>
    <customShpInfo spid="_x0000_s1408"/>
    <customShpInfo spid="_x0000_s1409"/>
    <customShpInfo spid="_x0000_s1410"/>
    <customShpInfo spid="_x0000_s1411"/>
    <customShpInfo spid="_x0000_s1412"/>
    <customShpInfo spid="_x0000_s1413"/>
    <customShpInfo spid="_x0000_s1414"/>
    <customShpInfo spid="_x0000_s1415"/>
    <customShpInfo spid="_x0000_s1416"/>
    <customShpInfo spid="_x0000_s1417"/>
    <customShpInfo spid="_x0000_s1418"/>
    <customShpInfo spid="_x0000_s1419"/>
    <customShpInfo spid="_x0000_s1420"/>
    <customShpInfo spid="_x0000_s1421"/>
    <customShpInfo spid="_x0000_s1422"/>
    <customShpInfo spid="_x0000_s1423"/>
    <customShpInfo spid="_x0000_s1424"/>
    <customShpInfo spid="_x0000_s1425"/>
    <customShpInfo spid="_x0000_s1426"/>
    <customShpInfo spid="_x0000_s1427"/>
    <customShpInfo spid="_x0000_s1428"/>
    <customShpInfo spid="_x0000_s1429"/>
    <customShpInfo spid="_x0000_s1430"/>
    <customShpInfo spid="_x0000_s1431"/>
    <customShpInfo spid="_x0000_s1432"/>
    <customShpInfo spid="_x0000_s1433"/>
    <customShpInfo spid="_x0000_s1434"/>
    <customShpInfo spid="_x0000_s1435"/>
    <customShpInfo spid="_x0000_s1436"/>
    <customShpInfo spid="_x0000_s1437"/>
    <customShpInfo spid="_x0000_s1438"/>
    <customShpInfo spid="_x0000_s1439"/>
    <customShpInfo spid="_x0000_s1440"/>
    <customShpInfo spid="_x0000_s1441"/>
    <customShpInfo spid="_x0000_s1442"/>
    <customShpInfo spid="_x0000_s1443"/>
    <customShpInfo spid="_x0000_s1444"/>
    <customShpInfo spid="_x0000_s1445"/>
    <customShpInfo spid="_x0000_s1446"/>
    <customShpInfo spid="_x0000_s1447"/>
    <customShpInfo spid="_x0000_s1448"/>
    <customShpInfo spid="_x0000_s1449"/>
    <customShpInfo spid="_x0000_s1450"/>
    <customShpInfo spid="_x0000_s1451"/>
    <customShpInfo spid="_x0000_s1452"/>
    <customShpInfo spid="_x0000_s1453"/>
    <customShpInfo spid="_x0000_s1454"/>
    <customShpInfo spid="_x0000_s1455"/>
    <customShpInfo spid="_x0000_s1456"/>
    <customShpInfo spid="_x0000_s1457"/>
    <customShpInfo spid="_x0000_s1458"/>
    <customShpInfo spid="_x0000_s1459"/>
    <customShpInfo spid="_x0000_s1460"/>
    <customShpInfo spid="_x0000_s1461"/>
    <customShpInfo spid="_x0000_s1462"/>
    <customShpInfo spid="_x0000_s1463"/>
    <customShpInfo spid="_x0000_s1464"/>
    <customShpInfo spid="_x0000_s1465"/>
    <customShpInfo spid="_x0000_s1466"/>
    <customShpInfo spid="_x0000_s1467"/>
    <customShpInfo spid="_x0000_s1468"/>
    <customShpInfo spid="_x0000_s1469"/>
    <customShpInfo spid="_x0000_s1470"/>
    <customShpInfo spid="_x0000_s1471"/>
    <customShpInfo spid="_x0000_s1472"/>
    <customShpInfo spid="_x0000_s1473"/>
    <customShpInfo spid="_x0000_s1474"/>
    <customShpInfo spid="_x0000_s1475"/>
    <customShpInfo spid="_x0000_s1476"/>
    <customShpInfo spid="_x0000_s1477"/>
    <customShpInfo spid="_x0000_s1478"/>
    <customShpInfo spid="_x0000_s1479"/>
    <customShpInfo spid="_x0000_s1480"/>
    <customShpInfo spid="_x0000_s1481"/>
    <customShpInfo spid="_x0000_s1482"/>
    <customShpInfo spid="_x0000_s1483"/>
    <customShpInfo spid="_x0000_s1484"/>
    <customShpInfo spid="_x0000_s1485"/>
    <customShpInfo spid="_x0000_s1486"/>
    <customShpInfo spid="_x0000_s1487"/>
    <customShpInfo spid="_x0000_s1488"/>
    <customShpInfo spid="_x0000_s1489"/>
    <customShpInfo spid="_x0000_s1490"/>
    <customShpInfo spid="_x0000_s1491"/>
    <customShpInfo spid="_x0000_s1492"/>
    <customShpInfo spid="_x0000_s1493"/>
    <customShpInfo spid="_x0000_s1494"/>
    <customShpInfo spid="_x0000_s1495"/>
    <customShpInfo spid="_x0000_s1496"/>
    <customShpInfo spid="_x0000_s1497"/>
    <customShpInfo spid="_x0000_s1498"/>
    <customShpInfo spid="_x0000_s1499"/>
    <customShpInfo spid="_x0000_s1500"/>
    <customShpInfo spid="_x0000_s1501"/>
    <customShpInfo spid="_x0000_s1502"/>
    <customShpInfo spid="_x0000_s1503"/>
    <customShpInfo spid="_x0000_s1504"/>
    <customShpInfo spid="_x0000_s1505"/>
    <customShpInfo spid="_x0000_s1506"/>
    <customShpInfo spid="_x0000_s1507"/>
    <customShpInfo spid="_x0000_s1508"/>
    <customShpInfo spid="_x0000_s1509"/>
    <customShpInfo spid="_x0000_s1510"/>
    <customShpInfo spid="_x0000_s1511"/>
    <customShpInfo spid="_x0000_s1512"/>
    <customShpInfo spid="_x0000_s1513"/>
    <customShpInfo spid="_x0000_s1514"/>
    <customShpInfo spid="_x0000_s1515"/>
    <customShpInfo spid="_x0000_s1516"/>
    <customShpInfo spid="_x0000_s1517"/>
    <customShpInfo spid="_x0000_s1518"/>
    <customShpInfo spid="_x0000_s1519"/>
    <customShpInfo spid="_x0000_s1520"/>
    <customShpInfo spid="_x0000_s1521"/>
    <customShpInfo spid="_x0000_s1522"/>
    <customShpInfo spid="_x0000_s1523"/>
    <customShpInfo spid="_x0000_s1524"/>
    <customShpInfo spid="_x0000_s1525"/>
    <customShpInfo spid="_x0000_s1526"/>
    <customShpInfo spid="_x0000_s1527"/>
    <customShpInfo spid="_x0000_s1528"/>
    <customShpInfo spid="_x0000_s1529"/>
    <customShpInfo spid="_x0000_s1530"/>
    <customShpInfo spid="_x0000_s1531"/>
    <customShpInfo spid="_x0000_s1532"/>
    <customShpInfo spid="_x0000_s1533"/>
    <customShpInfo spid="_x0000_s1534"/>
    <customShpInfo spid="_x0000_s1535"/>
    <customShpInfo spid="_x0000_s1536"/>
    <customShpInfo spid="_x0000_s1537"/>
    <customShpInfo spid="_x0000_s1538"/>
    <customShpInfo spid="_x0000_s1539"/>
    <customShpInfo spid="_x0000_s1540"/>
    <customShpInfo spid="_x0000_s1541"/>
    <customShpInfo spid="_x0000_s1542"/>
    <customShpInfo spid="_x0000_s1543"/>
    <customShpInfo spid="_x0000_s1544"/>
    <customShpInfo spid="_x0000_s1545"/>
    <customShpInfo spid="_x0000_s1546"/>
    <customShpInfo spid="_x0000_s1547"/>
    <customShpInfo spid="_x0000_s1548"/>
    <customShpInfo spid="_x0000_s1549"/>
    <customShpInfo spid="_x0000_s1550"/>
    <customShpInfo spid="_x0000_s1551"/>
    <customShpInfo spid="_x0000_s1552"/>
    <customShpInfo spid="_x0000_s1553"/>
    <customShpInfo spid="_x0000_s1554"/>
    <customShpInfo spid="_x0000_s1555"/>
    <customShpInfo spid="_x0000_s155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10</Pages>
  <Words>533</Words>
  <Characters>3039</Characters>
  <Lines>0</Lines>
  <Paragraphs>0</Paragraphs>
  <TotalTime>0</TotalTime>
  <ScaleCrop>false</ScaleCrop>
  <LinksUpToDate>false</LinksUpToDate>
  <CharactersWithSpaces>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2015-12-17T01:10:00Z</dcterms:created>
  <dc:creator>Administrator</dc:creator>
  <cp:lastModifiedBy>Administrator</cp:lastModifiedBy>
  <dcterms:modified xsi:type="dcterms:W3CDTF">2016-01-22T19:57:34Z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