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snapToGrid/>
        <w:spacing w:before="1560" w:beforeLines="500"/>
        <w:ind w:firstLine="0" w:firstLineChars="0"/>
        <w:contextualSpacing/>
        <w:jc w:val="center"/>
        <w:textAlignment w:val="auto"/>
        <w:rPr>
          <w:rFonts w:hint="default" w:ascii="方正小标宋简体" w:hAnsi="Times New Roman" w:eastAsia="方正小标宋简体" w:cs="Times New Roman"/>
          <w:snapToGrid/>
          <w:kern w:val="2"/>
          <w:sz w:val="44"/>
          <w:szCs w:val="44"/>
          <w:lang w:eastAsia="zh-CN"/>
        </w:rPr>
      </w:pPr>
      <w:r>
        <w:rPr>
          <w:rFonts w:hint="eastAsia" w:ascii="方正小标宋简体" w:eastAsia="方正小标宋简体" w:cs="Times New Roman"/>
          <w:snapToGrid/>
          <w:kern w:val="2"/>
          <w:sz w:val="44"/>
          <w:szCs w:val="44"/>
          <w:lang w:val="en-US" w:eastAsia="zh-CN"/>
        </w:rPr>
        <w:t>卢氏</w:t>
      </w:r>
      <w:r>
        <w:rPr>
          <w:rFonts w:hint="eastAsia" w:ascii="方正小标宋简体" w:eastAsia="方正小标宋简体" w:cs="Times New Roman"/>
          <w:snapToGrid/>
          <w:kern w:val="2"/>
          <w:sz w:val="44"/>
          <w:szCs w:val="44"/>
          <w:lang w:eastAsia="zh-CN"/>
        </w:rPr>
        <w:t>县</w:t>
      </w:r>
      <w:r>
        <w:rPr>
          <w:rFonts w:hint="eastAsia" w:ascii="方正小标宋简体" w:hAnsi="Times New Roman" w:eastAsia="方正小标宋简体" w:cs="Times New Roman"/>
          <w:snapToGrid/>
          <w:kern w:val="2"/>
          <w:sz w:val="44"/>
          <w:szCs w:val="44"/>
          <w:lang w:eastAsia="zh-CN"/>
        </w:rPr>
        <w:t>生产安全事故应急预案</w:t>
      </w:r>
    </w:p>
    <w:p>
      <w:pPr>
        <w:wordWrap w:val="0"/>
        <w:adjustRightInd/>
        <w:snapToGrid/>
        <w:spacing w:after="8736" w:afterLines="2800"/>
        <w:ind w:firstLine="0" w:firstLineChars="0"/>
        <w:jc w:val="center"/>
        <w:textAlignment w:val="auto"/>
        <w:rPr>
          <w:rFonts w:hint="default" w:ascii="楷体_GB2312" w:hAnsi="楷体" w:eastAsia="楷体_GB2312" w:cs="Times New Roman"/>
          <w:snapToGrid/>
          <w:kern w:val="2"/>
          <w:szCs w:val="32"/>
          <w:lang w:val="zh-TW"/>
        </w:rPr>
      </w:pPr>
      <w:r>
        <w:rPr>
          <w:rFonts w:hint="default" w:ascii="楷体_GB2312" w:hAnsi="楷体" w:eastAsia="楷体_GB2312" w:cs="Times New Roman"/>
          <w:snapToGrid/>
          <w:kern w:val="2"/>
          <w:szCs w:val="32"/>
          <w:lang w:val="zh-TW"/>
        </w:rPr>
        <w:t>（</w:t>
      </w:r>
      <w:r>
        <w:rPr>
          <w:rFonts w:hint="default" w:ascii="Times New Roman" w:hAnsi="Times New Roman" w:eastAsia="楷体_GB2312" w:cs="Times New Roman"/>
          <w:snapToGrid/>
          <w:kern w:val="2"/>
          <w:szCs w:val="32"/>
          <w:lang w:val="en-US" w:eastAsia="zh-CN"/>
        </w:rPr>
        <w:t>2022</w:t>
      </w:r>
      <w:r>
        <w:rPr>
          <w:rFonts w:hint="eastAsia" w:ascii="楷体_GB2312" w:hAnsi="楷体" w:eastAsia="楷体_GB2312" w:cs="Times New Roman"/>
          <w:snapToGrid/>
          <w:kern w:val="2"/>
          <w:szCs w:val="32"/>
          <w:lang w:val="en-US" w:eastAsia="zh-CN"/>
        </w:rPr>
        <w:t>年修订</w:t>
      </w:r>
      <w:r>
        <w:rPr>
          <w:rFonts w:hint="default" w:ascii="楷体_GB2312" w:hAnsi="楷体" w:eastAsia="楷体_GB2312" w:cs="Times New Roman"/>
          <w:snapToGrid/>
          <w:kern w:val="2"/>
          <w:szCs w:val="32"/>
          <w:lang w:val="zh-TW"/>
        </w:rPr>
        <w:t>稿）</w:t>
      </w:r>
    </w:p>
    <w:p>
      <w:pPr>
        <w:wordWrap w:val="0"/>
        <w:adjustRightInd w:val="0"/>
        <w:snapToGrid w:val="0"/>
        <w:ind w:firstLine="0" w:firstLineChars="0"/>
        <w:contextualSpacing/>
        <w:jc w:val="center"/>
        <w:textAlignment w:val="auto"/>
        <w:rPr>
          <w:rFonts w:hint="default" w:ascii="方正小标宋简体" w:hAnsi="Times New Roman" w:eastAsia="方正小标宋简体" w:cs="Times New Roman"/>
          <w:snapToGrid/>
          <w:kern w:val="2"/>
          <w:sz w:val="36"/>
          <w:szCs w:val="36"/>
          <w:lang w:val="en-US" w:eastAsia="zh-CN"/>
        </w:rPr>
      </w:pPr>
      <w:r>
        <w:rPr>
          <w:rFonts w:hint="eastAsia" w:ascii="楷体_GB2312" w:hAnsi="楷体_GB2312" w:eastAsia="楷体_GB2312" w:cs="楷体_GB2312"/>
          <w:snapToGrid/>
          <w:kern w:val="2"/>
          <w:sz w:val="36"/>
          <w:szCs w:val="36"/>
          <w:lang w:val="en-US" w:eastAsia="zh-CN"/>
        </w:rPr>
        <w:t>卢氏</w:t>
      </w:r>
      <w:r>
        <w:rPr>
          <w:rFonts w:hint="eastAsia" w:ascii="楷体_GB2312" w:hAnsi="楷体_GB2312" w:eastAsia="楷体_GB2312" w:cs="楷体_GB2312"/>
          <w:snapToGrid/>
          <w:kern w:val="2"/>
          <w:sz w:val="36"/>
          <w:szCs w:val="36"/>
          <w:lang w:eastAsia="zh-CN"/>
        </w:rPr>
        <w:t>县安全生产应急指挥部</w:t>
      </w:r>
    </w:p>
    <w:p>
      <w:pPr>
        <w:wordWrap w:val="0"/>
        <w:adjustRightInd w:val="0"/>
        <w:snapToGrid w:val="0"/>
        <w:ind w:firstLine="0" w:firstLineChars="0"/>
        <w:contextualSpacing/>
        <w:jc w:val="center"/>
        <w:textAlignment w:val="auto"/>
        <w:rPr>
          <w:rFonts w:hint="default" w:ascii="Times New Roman" w:hAnsi="Times New Roman" w:eastAsia="方正小标宋简体" w:cs="Times New Roman"/>
          <w:snapToGrid/>
          <w:kern w:val="2"/>
          <w:sz w:val="36"/>
          <w:szCs w:val="36"/>
        </w:rPr>
      </w:pPr>
      <w:r>
        <w:rPr>
          <w:rFonts w:hint="default" w:ascii="Times New Roman" w:hAnsi="Times New Roman" w:eastAsia="仿宋_GB2312" w:cs="Times New Roman"/>
          <w:snapToGrid/>
          <w:kern w:val="2"/>
          <w:sz w:val="32"/>
          <w:szCs w:val="32"/>
        </w:rPr>
        <w:t>2022年</w:t>
      </w:r>
      <w:r>
        <w:rPr>
          <w:rFonts w:hint="eastAsia" w:cs="Times New Roman"/>
          <w:snapToGrid/>
          <w:kern w:val="2"/>
          <w:sz w:val="32"/>
          <w:szCs w:val="32"/>
          <w:lang w:val="en-US" w:eastAsia="zh-CN"/>
        </w:rPr>
        <w:t>10</w:t>
      </w:r>
      <w:r>
        <w:rPr>
          <w:rFonts w:hint="default" w:ascii="Times New Roman" w:hAnsi="Times New Roman" w:eastAsia="仿宋_GB2312" w:cs="Times New Roman"/>
          <w:snapToGrid/>
          <w:kern w:val="2"/>
          <w:sz w:val="32"/>
          <w:szCs w:val="32"/>
        </w:rPr>
        <w:t>月</w:t>
      </w:r>
    </w:p>
    <w:p>
      <w:pPr>
        <w:wordWrap w:val="0"/>
        <w:adjustRightInd w:val="0"/>
        <w:snapToGrid w:val="0"/>
        <w:ind w:firstLine="0" w:firstLineChars="0"/>
        <w:contextualSpacing/>
        <w:jc w:val="both"/>
        <w:textAlignment w:val="auto"/>
        <w:rPr>
          <w:rFonts w:hint="default" w:ascii="Times New Roman" w:hAnsi="Times New Roman" w:eastAsia="方正小标宋简体" w:cs="Times New Roman"/>
          <w:snapToGrid/>
          <w:kern w:val="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decimal"/>
          <w:cols w:space="425" w:num="1"/>
          <w:docGrid w:type="lines" w:linePitch="312" w:charSpace="0"/>
        </w:sectPr>
      </w:pPr>
    </w:p>
    <w:sdt>
      <w:sdtPr>
        <w:rPr>
          <w:lang w:val="en-US" w:eastAsia="zh-CN"/>
        </w:rPr>
        <w:id w:val="147456602"/>
        <w15:color w:val="DBDBDB"/>
        <w:docPartObj>
          <w:docPartGallery w:val="Table of Contents"/>
          <w:docPartUnique/>
        </w:docPartObj>
      </w:sdtPr>
      <w:sdtEndPr>
        <w:rPr>
          <w:rFonts w:ascii="Times New Roman" w:hAnsi="Times New Roman" w:eastAsia="仿宋_GB2312" w:cs="Times New Roman"/>
          <w:b/>
          <w:snapToGrid w:val="0"/>
          <w:color w:val="000000"/>
          <w:sz w:val="32"/>
          <w:szCs w:val="21"/>
          <w:lang w:val="en-US" w:eastAsia="zh-CN" w:bidi="ar-SA"/>
        </w:rPr>
      </w:sdtEndPr>
      <w:sdtContent>
        <w:p>
          <w:pPr>
            <w:pStyle w:val="13"/>
            <w:bidi w:val="0"/>
            <w:jc w:val="center"/>
          </w:pPr>
          <w:r>
            <w:t>目</w:t>
          </w:r>
          <w:r>
            <w:rPr>
              <w:rFonts w:hint="eastAsia"/>
              <w:lang w:val="en-US" w:eastAsia="zh-CN"/>
            </w:rPr>
            <w:t xml:space="preserve">  </w:t>
          </w:r>
          <w:r>
            <w:t>录</w:t>
          </w:r>
        </w:p>
        <w:p>
          <w:pPr>
            <w:pStyle w:val="13"/>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_Toc7251 </w:instrText>
          </w:r>
          <w:r>
            <w:fldChar w:fldCharType="separate"/>
          </w:r>
          <w:r>
            <w:rPr>
              <w:rFonts w:hint="eastAsia"/>
            </w:rPr>
            <w:t>1 总则</w:t>
          </w:r>
          <w:r>
            <w:tab/>
          </w:r>
          <w:r>
            <w:fldChar w:fldCharType="begin"/>
          </w:r>
          <w:r>
            <w:instrText xml:space="preserve"> PAGEREF _Toc7251 \h </w:instrText>
          </w:r>
          <w:r>
            <w:fldChar w:fldCharType="separate"/>
          </w:r>
          <w:r>
            <w:t>1</w:t>
          </w:r>
          <w:r>
            <w:fldChar w:fldCharType="end"/>
          </w:r>
          <w:r>
            <w:fldChar w:fldCharType="end"/>
          </w:r>
        </w:p>
        <w:p>
          <w:pPr>
            <w:pStyle w:val="14"/>
            <w:tabs>
              <w:tab w:val="right" w:leader="dot" w:pos="8306"/>
            </w:tabs>
          </w:pPr>
          <w:r>
            <w:fldChar w:fldCharType="begin"/>
          </w:r>
          <w:r>
            <w:instrText xml:space="preserve"> HYPERLINK \l _Toc8750 </w:instrText>
          </w:r>
          <w:r>
            <w:fldChar w:fldCharType="separate"/>
          </w:r>
          <w:r>
            <w:rPr>
              <w:rFonts w:hint="eastAsia"/>
            </w:rPr>
            <w:t>1.1 编制目的</w:t>
          </w:r>
          <w:r>
            <w:tab/>
          </w:r>
          <w:r>
            <w:fldChar w:fldCharType="begin"/>
          </w:r>
          <w:r>
            <w:instrText xml:space="preserve"> PAGEREF _Toc8750 \h </w:instrText>
          </w:r>
          <w:r>
            <w:fldChar w:fldCharType="separate"/>
          </w:r>
          <w:r>
            <w:t>1</w:t>
          </w:r>
          <w:r>
            <w:fldChar w:fldCharType="end"/>
          </w:r>
          <w:r>
            <w:fldChar w:fldCharType="end"/>
          </w:r>
        </w:p>
        <w:p>
          <w:pPr>
            <w:pStyle w:val="14"/>
            <w:tabs>
              <w:tab w:val="right" w:leader="dot" w:pos="8306"/>
            </w:tabs>
          </w:pPr>
          <w:r>
            <w:fldChar w:fldCharType="begin"/>
          </w:r>
          <w:r>
            <w:instrText xml:space="preserve"> HYPERLINK \l _Toc32667 </w:instrText>
          </w:r>
          <w:r>
            <w:fldChar w:fldCharType="separate"/>
          </w:r>
          <w:r>
            <w:rPr>
              <w:rFonts w:hint="eastAsia"/>
            </w:rPr>
            <w:t>1.2 编制依据</w:t>
          </w:r>
          <w:r>
            <w:tab/>
          </w:r>
          <w:r>
            <w:fldChar w:fldCharType="begin"/>
          </w:r>
          <w:r>
            <w:instrText xml:space="preserve"> PAGEREF _Toc32667 \h </w:instrText>
          </w:r>
          <w:r>
            <w:fldChar w:fldCharType="separate"/>
          </w:r>
          <w:r>
            <w:t>1</w:t>
          </w:r>
          <w:r>
            <w:fldChar w:fldCharType="end"/>
          </w:r>
          <w:r>
            <w:fldChar w:fldCharType="end"/>
          </w:r>
        </w:p>
        <w:p>
          <w:pPr>
            <w:pStyle w:val="14"/>
            <w:tabs>
              <w:tab w:val="right" w:leader="dot" w:pos="8306"/>
            </w:tabs>
          </w:pPr>
          <w:r>
            <w:fldChar w:fldCharType="begin"/>
          </w:r>
          <w:r>
            <w:instrText xml:space="preserve"> HYPERLINK \l _Toc4684 </w:instrText>
          </w:r>
          <w:r>
            <w:fldChar w:fldCharType="separate"/>
          </w:r>
          <w:r>
            <w:t>1.</w:t>
          </w:r>
          <w:r>
            <w:rPr>
              <w:rFonts w:hint="eastAsia"/>
            </w:rPr>
            <w:t>3</w:t>
          </w:r>
          <w:r>
            <w:t xml:space="preserve"> 适用范围</w:t>
          </w:r>
          <w:r>
            <w:tab/>
          </w:r>
          <w:r>
            <w:fldChar w:fldCharType="begin"/>
          </w:r>
          <w:r>
            <w:instrText xml:space="preserve"> PAGEREF _Toc4684 \h </w:instrText>
          </w:r>
          <w:r>
            <w:fldChar w:fldCharType="separate"/>
          </w:r>
          <w:r>
            <w:t>1</w:t>
          </w:r>
          <w:r>
            <w:fldChar w:fldCharType="end"/>
          </w:r>
          <w:r>
            <w:fldChar w:fldCharType="end"/>
          </w:r>
        </w:p>
        <w:p>
          <w:pPr>
            <w:pStyle w:val="14"/>
            <w:tabs>
              <w:tab w:val="right" w:leader="dot" w:pos="8306"/>
            </w:tabs>
          </w:pPr>
          <w:r>
            <w:fldChar w:fldCharType="begin"/>
          </w:r>
          <w:r>
            <w:instrText xml:space="preserve"> HYPERLINK \l _Toc12671 </w:instrText>
          </w:r>
          <w:r>
            <w:fldChar w:fldCharType="separate"/>
          </w:r>
          <w:r>
            <w:t>1.</w:t>
          </w:r>
          <w:r>
            <w:rPr>
              <w:rFonts w:hint="eastAsia"/>
            </w:rPr>
            <w:t>4</w:t>
          </w:r>
          <w:r>
            <w:t xml:space="preserve"> 工作原则</w:t>
          </w:r>
          <w:r>
            <w:tab/>
          </w:r>
          <w:r>
            <w:fldChar w:fldCharType="begin"/>
          </w:r>
          <w:r>
            <w:instrText xml:space="preserve"> PAGEREF _Toc12671 \h </w:instrText>
          </w:r>
          <w:r>
            <w:fldChar w:fldCharType="separate"/>
          </w:r>
          <w:r>
            <w:t>1</w:t>
          </w:r>
          <w:r>
            <w:fldChar w:fldCharType="end"/>
          </w:r>
          <w:r>
            <w:fldChar w:fldCharType="end"/>
          </w:r>
        </w:p>
        <w:p>
          <w:pPr>
            <w:pStyle w:val="14"/>
            <w:tabs>
              <w:tab w:val="right" w:leader="dot" w:pos="8306"/>
            </w:tabs>
          </w:pPr>
          <w:r>
            <w:fldChar w:fldCharType="begin"/>
          </w:r>
          <w:r>
            <w:instrText xml:space="preserve"> HYPERLINK \l _Toc1410 </w:instrText>
          </w:r>
          <w:r>
            <w:fldChar w:fldCharType="separate"/>
          </w:r>
          <w:r>
            <w:rPr>
              <w:rFonts w:hint="eastAsia"/>
            </w:rPr>
            <w:t>1</w:t>
          </w:r>
          <w:r>
            <w:t xml:space="preserve">.5 </w:t>
          </w:r>
          <w:r>
            <w:rPr>
              <w:rFonts w:hint="eastAsia"/>
            </w:rPr>
            <w:t>预案体系</w:t>
          </w:r>
          <w:r>
            <w:tab/>
          </w:r>
          <w:r>
            <w:fldChar w:fldCharType="begin"/>
          </w:r>
          <w:r>
            <w:instrText xml:space="preserve"> PAGEREF _Toc1410 \h </w:instrText>
          </w:r>
          <w:r>
            <w:fldChar w:fldCharType="separate"/>
          </w:r>
          <w:r>
            <w:t>2</w:t>
          </w:r>
          <w:r>
            <w:fldChar w:fldCharType="end"/>
          </w:r>
          <w:r>
            <w:fldChar w:fldCharType="end"/>
          </w:r>
        </w:p>
        <w:p>
          <w:pPr>
            <w:pStyle w:val="14"/>
            <w:tabs>
              <w:tab w:val="right" w:leader="dot" w:pos="8306"/>
            </w:tabs>
          </w:pPr>
          <w:r>
            <w:fldChar w:fldCharType="begin"/>
          </w:r>
          <w:r>
            <w:instrText xml:space="preserve"> HYPERLINK \l _Toc3672 </w:instrText>
          </w:r>
          <w:r>
            <w:fldChar w:fldCharType="separate"/>
          </w:r>
          <w:r>
            <w:rPr>
              <w:rFonts w:hint="eastAsia"/>
              <w:highlight w:val="none"/>
            </w:rPr>
            <w:t>1</w:t>
          </w:r>
          <w:r>
            <w:rPr>
              <w:highlight w:val="none"/>
            </w:rPr>
            <w:t>.</w:t>
          </w:r>
          <w:r>
            <w:rPr>
              <w:rFonts w:hint="eastAsia"/>
              <w:highlight w:val="none"/>
              <w:lang w:val="en-US" w:eastAsia="zh-CN"/>
            </w:rPr>
            <w:t>6</w:t>
          </w:r>
          <w:r>
            <w:rPr>
              <w:highlight w:val="none"/>
            </w:rPr>
            <w:t xml:space="preserve"> </w:t>
          </w:r>
          <w:r>
            <w:rPr>
              <w:rFonts w:hint="eastAsia"/>
              <w:highlight w:val="none"/>
              <w:lang w:val="en-US" w:eastAsia="zh-CN"/>
            </w:rPr>
            <w:t>卢氏县生产安全风险评估</w:t>
          </w:r>
          <w:r>
            <w:tab/>
          </w:r>
          <w:r>
            <w:fldChar w:fldCharType="begin"/>
          </w:r>
          <w:r>
            <w:instrText xml:space="preserve"> PAGEREF _Toc3672 \h </w:instrText>
          </w:r>
          <w:r>
            <w:fldChar w:fldCharType="separate"/>
          </w:r>
          <w:r>
            <w:t>3</w:t>
          </w:r>
          <w:r>
            <w:fldChar w:fldCharType="end"/>
          </w:r>
          <w:r>
            <w:fldChar w:fldCharType="end"/>
          </w:r>
        </w:p>
        <w:p>
          <w:pPr>
            <w:pStyle w:val="13"/>
            <w:tabs>
              <w:tab w:val="right" w:leader="dot" w:pos="8306"/>
              <w:tab w:val="clear" w:pos="8296"/>
            </w:tabs>
          </w:pPr>
          <w:r>
            <w:fldChar w:fldCharType="begin"/>
          </w:r>
          <w:r>
            <w:instrText xml:space="preserve"> HYPERLINK \l _Toc22566 </w:instrText>
          </w:r>
          <w:r>
            <w:fldChar w:fldCharType="separate"/>
          </w:r>
          <w:r>
            <w:rPr>
              <w:rFonts w:hint="default"/>
              <w:lang w:val="en-US" w:eastAsia="zh-CN"/>
            </w:rPr>
            <w:t>2 组织指挥体系</w:t>
          </w:r>
          <w:r>
            <w:tab/>
          </w:r>
          <w:r>
            <w:fldChar w:fldCharType="begin"/>
          </w:r>
          <w:r>
            <w:instrText xml:space="preserve"> PAGEREF _Toc22566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_Toc13563 </w:instrText>
          </w:r>
          <w:r>
            <w:fldChar w:fldCharType="separate"/>
          </w:r>
          <w:r>
            <w:rPr>
              <w:rFonts w:hint="default"/>
              <w:lang w:val="en-US" w:eastAsia="zh-CN"/>
            </w:rPr>
            <w:t xml:space="preserve">2.1 </w:t>
          </w:r>
          <w:r>
            <w:rPr>
              <w:rFonts w:hint="eastAsia"/>
              <w:lang w:val="en-US" w:eastAsia="zh-CN"/>
            </w:rPr>
            <w:t>卢氏</w:t>
          </w:r>
          <w:r>
            <w:rPr>
              <w:rFonts w:hint="default"/>
              <w:lang w:val="en-US" w:eastAsia="zh-CN"/>
            </w:rPr>
            <w:t>县安全生产应急指挥部</w:t>
          </w:r>
          <w:r>
            <w:tab/>
          </w:r>
          <w:r>
            <w:fldChar w:fldCharType="begin"/>
          </w:r>
          <w:r>
            <w:instrText xml:space="preserve"> PAGEREF _Toc13563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_Toc31278 </w:instrText>
          </w:r>
          <w:r>
            <w:fldChar w:fldCharType="separate"/>
          </w:r>
          <w:r>
            <w:rPr>
              <w:rFonts w:hint="default"/>
              <w:lang w:val="en-US" w:eastAsia="zh-CN"/>
            </w:rPr>
            <w:t>2.</w:t>
          </w:r>
          <w:r>
            <w:rPr>
              <w:rFonts w:hint="eastAsia"/>
              <w:lang w:val="en-US" w:eastAsia="zh-CN"/>
            </w:rPr>
            <w:t>2</w:t>
          </w:r>
          <w:r>
            <w:rPr>
              <w:rFonts w:hint="default"/>
              <w:lang w:val="en-US" w:eastAsia="zh-CN"/>
            </w:rPr>
            <w:t xml:space="preserve"> 现场指挥部</w:t>
          </w:r>
          <w:r>
            <w:tab/>
          </w:r>
          <w:r>
            <w:fldChar w:fldCharType="begin"/>
          </w:r>
          <w:r>
            <w:instrText xml:space="preserve"> PAGEREF _Toc31278 \h </w:instrText>
          </w:r>
          <w:r>
            <w:fldChar w:fldCharType="separate"/>
          </w:r>
          <w:r>
            <w:t>7</w:t>
          </w:r>
          <w:r>
            <w:fldChar w:fldCharType="end"/>
          </w:r>
          <w:r>
            <w:fldChar w:fldCharType="end"/>
          </w:r>
        </w:p>
        <w:p>
          <w:pPr>
            <w:pStyle w:val="14"/>
            <w:tabs>
              <w:tab w:val="right" w:leader="dot" w:pos="8306"/>
            </w:tabs>
          </w:pPr>
          <w:r>
            <w:fldChar w:fldCharType="begin"/>
          </w:r>
          <w:r>
            <w:instrText xml:space="preserve"> HYPERLINK \l _Toc14388 </w:instrText>
          </w:r>
          <w:r>
            <w:fldChar w:fldCharType="separate"/>
          </w:r>
          <w:r>
            <w:rPr>
              <w:rFonts w:hint="default"/>
              <w:lang w:val="en-US" w:eastAsia="zh-CN"/>
            </w:rPr>
            <w:t>2.</w:t>
          </w:r>
          <w:r>
            <w:rPr>
              <w:rFonts w:hint="eastAsia"/>
              <w:lang w:val="en-US" w:eastAsia="zh-CN"/>
            </w:rPr>
            <w:t>3</w:t>
          </w:r>
          <w:r>
            <w:rPr>
              <w:rFonts w:hint="default"/>
              <w:lang w:val="en-US" w:eastAsia="zh-CN"/>
            </w:rPr>
            <w:t xml:space="preserve"> 基层组织指挥机构</w:t>
          </w:r>
          <w:r>
            <w:tab/>
          </w:r>
          <w:r>
            <w:fldChar w:fldCharType="begin"/>
          </w:r>
          <w:r>
            <w:instrText xml:space="preserve"> PAGEREF _Toc14388 \h </w:instrText>
          </w:r>
          <w:r>
            <w:fldChar w:fldCharType="separate"/>
          </w:r>
          <w:r>
            <w:t>8</w:t>
          </w:r>
          <w:r>
            <w:fldChar w:fldCharType="end"/>
          </w:r>
          <w:r>
            <w:fldChar w:fldCharType="end"/>
          </w:r>
        </w:p>
        <w:p>
          <w:pPr>
            <w:pStyle w:val="13"/>
            <w:tabs>
              <w:tab w:val="right" w:leader="dot" w:pos="8306"/>
              <w:tab w:val="clear" w:pos="8296"/>
            </w:tabs>
          </w:pPr>
          <w:r>
            <w:fldChar w:fldCharType="begin"/>
          </w:r>
          <w:r>
            <w:instrText xml:space="preserve"> HYPERLINK \l _Toc13110 </w:instrText>
          </w:r>
          <w:r>
            <w:fldChar w:fldCharType="separate"/>
          </w:r>
          <w:r>
            <w:rPr>
              <w:rFonts w:hint="default"/>
              <w:lang w:val="en-US" w:eastAsia="zh-CN"/>
            </w:rPr>
            <w:t>3 预防、监测与预警</w:t>
          </w:r>
          <w:r>
            <w:tab/>
          </w:r>
          <w:r>
            <w:fldChar w:fldCharType="begin"/>
          </w:r>
          <w:r>
            <w:instrText xml:space="preserve"> PAGEREF _Toc13110 \h </w:instrText>
          </w:r>
          <w:r>
            <w:fldChar w:fldCharType="separate"/>
          </w:r>
          <w:r>
            <w:t>8</w:t>
          </w:r>
          <w:r>
            <w:fldChar w:fldCharType="end"/>
          </w:r>
          <w:r>
            <w:fldChar w:fldCharType="end"/>
          </w:r>
        </w:p>
        <w:p>
          <w:pPr>
            <w:pStyle w:val="14"/>
            <w:tabs>
              <w:tab w:val="right" w:leader="dot" w:pos="8306"/>
            </w:tabs>
          </w:pPr>
          <w:r>
            <w:fldChar w:fldCharType="begin"/>
          </w:r>
          <w:r>
            <w:instrText xml:space="preserve"> HYPERLINK \l _Toc18723 </w:instrText>
          </w:r>
          <w:r>
            <w:fldChar w:fldCharType="separate"/>
          </w:r>
          <w:r>
            <w:rPr>
              <w:rFonts w:hint="default"/>
              <w:lang w:val="en-US" w:eastAsia="zh-CN"/>
            </w:rPr>
            <w:t>3.1 预防</w:t>
          </w:r>
          <w:r>
            <w:tab/>
          </w:r>
          <w:r>
            <w:fldChar w:fldCharType="begin"/>
          </w:r>
          <w:r>
            <w:instrText xml:space="preserve"> PAGEREF _Toc18723 \h </w:instrText>
          </w:r>
          <w:r>
            <w:fldChar w:fldCharType="separate"/>
          </w:r>
          <w:r>
            <w:t>8</w:t>
          </w:r>
          <w:r>
            <w:fldChar w:fldCharType="end"/>
          </w:r>
          <w:r>
            <w:fldChar w:fldCharType="end"/>
          </w:r>
        </w:p>
        <w:p>
          <w:pPr>
            <w:pStyle w:val="14"/>
            <w:tabs>
              <w:tab w:val="right" w:leader="dot" w:pos="8306"/>
            </w:tabs>
          </w:pPr>
          <w:r>
            <w:fldChar w:fldCharType="begin"/>
          </w:r>
          <w:r>
            <w:instrText xml:space="preserve"> HYPERLINK \l _Toc16367 </w:instrText>
          </w:r>
          <w:r>
            <w:fldChar w:fldCharType="separate"/>
          </w:r>
          <w:r>
            <w:rPr>
              <w:rFonts w:hint="default"/>
              <w:lang w:val="en-US" w:eastAsia="zh-CN"/>
            </w:rPr>
            <w:t>3.2 监测</w:t>
          </w:r>
          <w:r>
            <w:tab/>
          </w:r>
          <w:r>
            <w:fldChar w:fldCharType="begin"/>
          </w:r>
          <w:r>
            <w:instrText xml:space="preserve"> PAGEREF _Toc16367 \h </w:instrText>
          </w:r>
          <w:r>
            <w:fldChar w:fldCharType="separate"/>
          </w:r>
          <w:r>
            <w:t>9</w:t>
          </w:r>
          <w:r>
            <w:fldChar w:fldCharType="end"/>
          </w:r>
          <w:r>
            <w:fldChar w:fldCharType="end"/>
          </w:r>
        </w:p>
        <w:p>
          <w:pPr>
            <w:pStyle w:val="14"/>
            <w:tabs>
              <w:tab w:val="right" w:leader="dot" w:pos="8306"/>
            </w:tabs>
          </w:pPr>
          <w:r>
            <w:fldChar w:fldCharType="begin"/>
          </w:r>
          <w:r>
            <w:instrText xml:space="preserve"> HYPERLINK \l _Toc2437 </w:instrText>
          </w:r>
          <w:r>
            <w:fldChar w:fldCharType="separate"/>
          </w:r>
          <w:r>
            <w:rPr>
              <w:rFonts w:hint="default"/>
              <w:lang w:val="en-US" w:eastAsia="zh-CN"/>
            </w:rPr>
            <w:t>3.3 预警</w:t>
          </w:r>
          <w:r>
            <w:tab/>
          </w:r>
          <w:r>
            <w:fldChar w:fldCharType="begin"/>
          </w:r>
          <w:r>
            <w:instrText xml:space="preserve"> PAGEREF _Toc2437 \h </w:instrText>
          </w:r>
          <w:r>
            <w:fldChar w:fldCharType="separate"/>
          </w:r>
          <w:r>
            <w:t>10</w:t>
          </w:r>
          <w:r>
            <w:fldChar w:fldCharType="end"/>
          </w:r>
          <w:r>
            <w:fldChar w:fldCharType="end"/>
          </w:r>
        </w:p>
        <w:p>
          <w:pPr>
            <w:pStyle w:val="13"/>
            <w:tabs>
              <w:tab w:val="right" w:leader="dot" w:pos="8306"/>
              <w:tab w:val="clear" w:pos="8296"/>
            </w:tabs>
          </w:pPr>
          <w:r>
            <w:fldChar w:fldCharType="begin"/>
          </w:r>
          <w:r>
            <w:instrText xml:space="preserve"> HYPERLINK \l _Toc23494 </w:instrText>
          </w:r>
          <w:r>
            <w:fldChar w:fldCharType="separate"/>
          </w:r>
          <w:r>
            <w:rPr>
              <w:rFonts w:hint="default"/>
              <w:lang w:val="en-US" w:eastAsia="zh-CN"/>
            </w:rPr>
            <w:t>4 分级标准和响应原则</w:t>
          </w:r>
          <w:r>
            <w:tab/>
          </w:r>
          <w:r>
            <w:fldChar w:fldCharType="begin"/>
          </w:r>
          <w:r>
            <w:instrText xml:space="preserve"> PAGEREF _Toc23494 \h </w:instrText>
          </w:r>
          <w:r>
            <w:fldChar w:fldCharType="separate"/>
          </w:r>
          <w:r>
            <w:t>13</w:t>
          </w:r>
          <w:r>
            <w:fldChar w:fldCharType="end"/>
          </w:r>
          <w:r>
            <w:fldChar w:fldCharType="end"/>
          </w:r>
        </w:p>
        <w:p>
          <w:pPr>
            <w:pStyle w:val="14"/>
            <w:tabs>
              <w:tab w:val="right" w:leader="dot" w:pos="8306"/>
            </w:tabs>
          </w:pPr>
          <w:r>
            <w:fldChar w:fldCharType="begin"/>
          </w:r>
          <w:r>
            <w:instrText xml:space="preserve"> HYPERLINK \l _Toc27943 </w:instrText>
          </w:r>
          <w:r>
            <w:fldChar w:fldCharType="separate"/>
          </w:r>
          <w:r>
            <w:rPr>
              <w:rFonts w:hint="default"/>
              <w:lang w:val="en-US" w:eastAsia="zh-CN"/>
            </w:rPr>
            <w:t>4.1 生产安全事故分级标准</w:t>
          </w:r>
          <w:r>
            <w:tab/>
          </w:r>
          <w:r>
            <w:fldChar w:fldCharType="begin"/>
          </w:r>
          <w:r>
            <w:instrText xml:space="preserve"> PAGEREF _Toc27943 \h </w:instrText>
          </w:r>
          <w:r>
            <w:fldChar w:fldCharType="separate"/>
          </w:r>
          <w:r>
            <w:t>13</w:t>
          </w:r>
          <w:r>
            <w:fldChar w:fldCharType="end"/>
          </w:r>
          <w:r>
            <w:fldChar w:fldCharType="end"/>
          </w:r>
        </w:p>
        <w:p>
          <w:pPr>
            <w:pStyle w:val="14"/>
            <w:tabs>
              <w:tab w:val="right" w:leader="dot" w:pos="8306"/>
            </w:tabs>
          </w:pPr>
          <w:r>
            <w:fldChar w:fldCharType="begin"/>
          </w:r>
          <w:r>
            <w:instrText xml:space="preserve"> HYPERLINK \l _Toc8454 </w:instrText>
          </w:r>
          <w:r>
            <w:fldChar w:fldCharType="separate"/>
          </w:r>
          <w:r>
            <w:rPr>
              <w:rFonts w:hint="default"/>
              <w:lang w:val="en-US" w:eastAsia="zh-CN"/>
            </w:rPr>
            <w:t>4.2 响应原则</w:t>
          </w:r>
          <w:r>
            <w:tab/>
          </w:r>
          <w:r>
            <w:fldChar w:fldCharType="begin"/>
          </w:r>
          <w:r>
            <w:instrText xml:space="preserve"> PAGEREF _Toc8454 \h </w:instrText>
          </w:r>
          <w:r>
            <w:fldChar w:fldCharType="separate"/>
          </w:r>
          <w:r>
            <w:t>14</w:t>
          </w:r>
          <w:r>
            <w:fldChar w:fldCharType="end"/>
          </w:r>
          <w:r>
            <w:fldChar w:fldCharType="end"/>
          </w:r>
        </w:p>
        <w:p>
          <w:pPr>
            <w:pStyle w:val="13"/>
            <w:tabs>
              <w:tab w:val="right" w:leader="dot" w:pos="8306"/>
              <w:tab w:val="clear" w:pos="8296"/>
            </w:tabs>
          </w:pPr>
          <w:r>
            <w:fldChar w:fldCharType="begin"/>
          </w:r>
          <w:r>
            <w:instrText xml:space="preserve"> HYPERLINK \l _Toc3097 </w:instrText>
          </w:r>
          <w:r>
            <w:fldChar w:fldCharType="separate"/>
          </w:r>
          <w:r>
            <w:rPr>
              <w:rFonts w:hint="default"/>
              <w:lang w:val="en-US" w:eastAsia="zh-CN"/>
            </w:rPr>
            <w:t>5 应急响应</w:t>
          </w:r>
          <w:r>
            <w:tab/>
          </w:r>
          <w:r>
            <w:fldChar w:fldCharType="begin"/>
          </w:r>
          <w:r>
            <w:instrText xml:space="preserve"> PAGEREF _Toc3097 \h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_Toc15039 </w:instrText>
          </w:r>
          <w:r>
            <w:fldChar w:fldCharType="separate"/>
          </w:r>
          <w:r>
            <w:rPr>
              <w:rFonts w:hint="default"/>
              <w:lang w:val="en-US" w:eastAsia="zh-CN"/>
            </w:rPr>
            <w:t>5.1 信息报告</w:t>
          </w:r>
          <w:r>
            <w:tab/>
          </w:r>
          <w:r>
            <w:fldChar w:fldCharType="begin"/>
          </w:r>
          <w:r>
            <w:instrText xml:space="preserve"> PAGEREF _Toc15039 \h </w:instrText>
          </w:r>
          <w:r>
            <w:fldChar w:fldCharType="separate"/>
          </w:r>
          <w:r>
            <w:t>15</w:t>
          </w:r>
          <w:r>
            <w:fldChar w:fldCharType="end"/>
          </w:r>
          <w:r>
            <w:fldChar w:fldCharType="end"/>
          </w:r>
        </w:p>
        <w:p>
          <w:pPr>
            <w:pStyle w:val="14"/>
            <w:tabs>
              <w:tab w:val="right" w:leader="dot" w:pos="8306"/>
            </w:tabs>
          </w:pPr>
          <w:r>
            <w:fldChar w:fldCharType="begin"/>
          </w:r>
          <w:r>
            <w:instrText xml:space="preserve"> HYPERLINK \l _Toc4958 </w:instrText>
          </w:r>
          <w:r>
            <w:fldChar w:fldCharType="separate"/>
          </w:r>
          <w:r>
            <w:rPr>
              <w:rFonts w:hint="default"/>
              <w:lang w:val="en-US" w:eastAsia="zh-CN"/>
            </w:rPr>
            <w:t>5.2 先期处置</w:t>
          </w:r>
          <w:r>
            <w:tab/>
          </w:r>
          <w:r>
            <w:fldChar w:fldCharType="begin"/>
          </w:r>
          <w:r>
            <w:instrText xml:space="preserve"> PAGEREF _Toc4958 \h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_Toc32571 </w:instrText>
          </w:r>
          <w:r>
            <w:fldChar w:fldCharType="separate"/>
          </w:r>
          <w:r>
            <w:rPr>
              <w:rFonts w:hint="default"/>
              <w:lang w:val="en-US" w:eastAsia="zh-CN"/>
            </w:rPr>
            <w:t>5.3 应急准备</w:t>
          </w:r>
          <w:r>
            <w:tab/>
          </w:r>
          <w:r>
            <w:fldChar w:fldCharType="begin"/>
          </w:r>
          <w:r>
            <w:instrText xml:space="preserve"> PAGEREF _Toc32571 \h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_Toc12327 </w:instrText>
          </w:r>
          <w:r>
            <w:fldChar w:fldCharType="separate"/>
          </w:r>
          <w:r>
            <w:rPr>
              <w:rFonts w:hint="default"/>
              <w:lang w:val="en-US" w:eastAsia="zh-CN"/>
            </w:rPr>
            <w:t>5.4 分级响应</w:t>
          </w:r>
          <w:r>
            <w:tab/>
          </w:r>
          <w:r>
            <w:fldChar w:fldCharType="begin"/>
          </w:r>
          <w:r>
            <w:instrText xml:space="preserve"> PAGEREF _Toc12327 \h </w:instrText>
          </w:r>
          <w:r>
            <w:fldChar w:fldCharType="separate"/>
          </w:r>
          <w:r>
            <w:t>17</w:t>
          </w:r>
          <w:r>
            <w:fldChar w:fldCharType="end"/>
          </w:r>
          <w:r>
            <w:fldChar w:fldCharType="end"/>
          </w:r>
        </w:p>
        <w:p>
          <w:pPr>
            <w:pStyle w:val="14"/>
            <w:tabs>
              <w:tab w:val="right" w:leader="dot" w:pos="8306"/>
            </w:tabs>
          </w:pPr>
          <w:r>
            <w:fldChar w:fldCharType="begin"/>
          </w:r>
          <w:r>
            <w:instrText xml:space="preserve"> HYPERLINK \l _Toc32458 </w:instrText>
          </w:r>
          <w:r>
            <w:fldChar w:fldCharType="separate"/>
          </w:r>
          <w:r>
            <w:rPr>
              <w:rFonts w:hint="default"/>
              <w:lang w:val="en-US" w:eastAsia="zh-CN"/>
            </w:rPr>
            <w:t>5.5 抢险救援与扩大响应</w:t>
          </w:r>
          <w:r>
            <w:tab/>
          </w:r>
          <w:r>
            <w:fldChar w:fldCharType="begin"/>
          </w:r>
          <w:r>
            <w:instrText xml:space="preserve"> PAGEREF _Toc32458 \h </w:instrText>
          </w:r>
          <w:r>
            <w:fldChar w:fldCharType="separate"/>
          </w:r>
          <w:r>
            <w:t>25</w:t>
          </w:r>
          <w:r>
            <w:fldChar w:fldCharType="end"/>
          </w:r>
          <w:r>
            <w:fldChar w:fldCharType="end"/>
          </w:r>
        </w:p>
        <w:p>
          <w:pPr>
            <w:pStyle w:val="14"/>
            <w:tabs>
              <w:tab w:val="right" w:leader="dot" w:pos="8306"/>
            </w:tabs>
          </w:pPr>
          <w:r>
            <w:fldChar w:fldCharType="begin"/>
          </w:r>
          <w:r>
            <w:instrText xml:space="preserve"> HYPERLINK \l _Toc29149 </w:instrText>
          </w:r>
          <w:r>
            <w:fldChar w:fldCharType="separate"/>
          </w:r>
          <w:r>
            <w:rPr>
              <w:rFonts w:hint="default"/>
              <w:lang w:val="en-US" w:eastAsia="zh-CN"/>
            </w:rPr>
            <w:t>5.6 紧急医学救援</w:t>
          </w:r>
          <w:r>
            <w:tab/>
          </w:r>
          <w:r>
            <w:fldChar w:fldCharType="begin"/>
          </w:r>
          <w:r>
            <w:instrText xml:space="preserve"> PAGEREF _Toc29149 \h </w:instrText>
          </w:r>
          <w:r>
            <w:fldChar w:fldCharType="separate"/>
          </w:r>
          <w:r>
            <w:t>25</w:t>
          </w:r>
          <w:r>
            <w:fldChar w:fldCharType="end"/>
          </w:r>
          <w:r>
            <w:fldChar w:fldCharType="end"/>
          </w:r>
        </w:p>
        <w:p>
          <w:pPr>
            <w:pStyle w:val="14"/>
            <w:tabs>
              <w:tab w:val="right" w:leader="dot" w:pos="8306"/>
            </w:tabs>
          </w:pPr>
          <w:r>
            <w:fldChar w:fldCharType="begin"/>
          </w:r>
          <w:r>
            <w:instrText xml:space="preserve"> HYPERLINK \l _Toc12834 </w:instrText>
          </w:r>
          <w:r>
            <w:fldChar w:fldCharType="separate"/>
          </w:r>
          <w:r>
            <w:rPr>
              <w:rFonts w:hint="default"/>
              <w:lang w:val="en-US" w:eastAsia="zh-CN"/>
            </w:rPr>
            <w:t>5.7 治安管理及公众安全防护</w:t>
          </w:r>
          <w:r>
            <w:tab/>
          </w:r>
          <w:r>
            <w:fldChar w:fldCharType="begin"/>
          </w:r>
          <w:r>
            <w:instrText xml:space="preserve"> PAGEREF _Toc12834 \h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_Toc16774 </w:instrText>
          </w:r>
          <w:r>
            <w:fldChar w:fldCharType="separate"/>
          </w:r>
          <w:r>
            <w:rPr>
              <w:rFonts w:hint="default"/>
              <w:lang w:val="en-US" w:eastAsia="zh-CN"/>
            </w:rPr>
            <w:t>5.8 救援队伍安全防护</w:t>
          </w:r>
          <w:r>
            <w:tab/>
          </w:r>
          <w:r>
            <w:fldChar w:fldCharType="begin"/>
          </w:r>
          <w:r>
            <w:instrText xml:space="preserve"> PAGEREF _Toc16774 \h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_Toc3252 </w:instrText>
          </w:r>
          <w:r>
            <w:fldChar w:fldCharType="separate"/>
          </w:r>
          <w:r>
            <w:rPr>
              <w:rFonts w:hint="default"/>
              <w:lang w:val="en-US" w:eastAsia="zh-CN"/>
            </w:rPr>
            <w:t>5.9 新闻发布与舆论引导</w:t>
          </w:r>
          <w:r>
            <w:tab/>
          </w:r>
          <w:r>
            <w:fldChar w:fldCharType="begin"/>
          </w:r>
          <w:r>
            <w:instrText xml:space="preserve"> PAGEREF _Toc3252 \h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_Toc16713 </w:instrText>
          </w:r>
          <w:r>
            <w:fldChar w:fldCharType="separate"/>
          </w:r>
          <w:r>
            <w:rPr>
              <w:rFonts w:hint="default"/>
              <w:lang w:val="en-US" w:eastAsia="zh-CN"/>
            </w:rPr>
            <w:t>5.10 应急响应变更与终止</w:t>
          </w:r>
          <w:r>
            <w:tab/>
          </w:r>
          <w:r>
            <w:fldChar w:fldCharType="begin"/>
          </w:r>
          <w:r>
            <w:instrText xml:space="preserve"> PAGEREF _Toc16713 \h </w:instrText>
          </w:r>
          <w:r>
            <w:fldChar w:fldCharType="separate"/>
          </w:r>
          <w:r>
            <w:t>26</w:t>
          </w:r>
          <w:r>
            <w:fldChar w:fldCharType="end"/>
          </w:r>
          <w:r>
            <w:fldChar w:fldCharType="end"/>
          </w:r>
        </w:p>
        <w:p>
          <w:pPr>
            <w:pStyle w:val="13"/>
            <w:tabs>
              <w:tab w:val="right" w:leader="dot" w:pos="8306"/>
              <w:tab w:val="clear" w:pos="8296"/>
            </w:tabs>
          </w:pPr>
          <w:r>
            <w:fldChar w:fldCharType="begin"/>
          </w:r>
          <w:r>
            <w:instrText xml:space="preserve"> HYPERLINK \l _Toc6813 </w:instrText>
          </w:r>
          <w:r>
            <w:fldChar w:fldCharType="separate"/>
          </w:r>
          <w:r>
            <w:rPr>
              <w:rFonts w:hint="default"/>
              <w:lang w:val="en-US" w:eastAsia="zh-CN"/>
            </w:rPr>
            <w:t>6 后期处置</w:t>
          </w:r>
          <w:r>
            <w:tab/>
          </w:r>
          <w:r>
            <w:fldChar w:fldCharType="begin"/>
          </w:r>
          <w:r>
            <w:instrText xml:space="preserve"> PAGEREF _Toc6813 \h </w:instrText>
          </w:r>
          <w:r>
            <w:fldChar w:fldCharType="separate"/>
          </w:r>
          <w:r>
            <w:t>27</w:t>
          </w:r>
          <w:r>
            <w:fldChar w:fldCharType="end"/>
          </w:r>
          <w:r>
            <w:fldChar w:fldCharType="end"/>
          </w:r>
        </w:p>
        <w:p>
          <w:pPr>
            <w:pStyle w:val="14"/>
            <w:tabs>
              <w:tab w:val="right" w:leader="dot" w:pos="8306"/>
            </w:tabs>
          </w:pPr>
          <w:r>
            <w:fldChar w:fldCharType="begin"/>
          </w:r>
          <w:r>
            <w:instrText xml:space="preserve"> HYPERLINK \l _Toc15645 </w:instrText>
          </w:r>
          <w:r>
            <w:fldChar w:fldCharType="separate"/>
          </w:r>
          <w:r>
            <w:rPr>
              <w:rFonts w:hint="default"/>
              <w:lang w:val="en-US" w:eastAsia="zh-CN"/>
            </w:rPr>
            <w:t>6.1 善后处置</w:t>
          </w:r>
          <w:r>
            <w:tab/>
          </w:r>
          <w:r>
            <w:fldChar w:fldCharType="begin"/>
          </w:r>
          <w:r>
            <w:instrText xml:space="preserve"> PAGEREF _Toc15645 \h </w:instrText>
          </w:r>
          <w:r>
            <w:fldChar w:fldCharType="separate"/>
          </w:r>
          <w:r>
            <w:t>27</w:t>
          </w:r>
          <w:r>
            <w:fldChar w:fldCharType="end"/>
          </w:r>
          <w:r>
            <w:fldChar w:fldCharType="end"/>
          </w:r>
        </w:p>
        <w:p>
          <w:pPr>
            <w:pStyle w:val="14"/>
            <w:tabs>
              <w:tab w:val="right" w:leader="dot" w:pos="8306"/>
            </w:tabs>
          </w:pPr>
          <w:r>
            <w:fldChar w:fldCharType="begin"/>
          </w:r>
          <w:r>
            <w:instrText xml:space="preserve"> HYPERLINK \l _Toc20247 </w:instrText>
          </w:r>
          <w:r>
            <w:fldChar w:fldCharType="separate"/>
          </w:r>
          <w:r>
            <w:rPr>
              <w:rFonts w:hint="default"/>
              <w:lang w:val="en-US" w:eastAsia="zh-CN"/>
            </w:rPr>
            <w:t>6.2 调查评估</w:t>
          </w:r>
          <w:r>
            <w:tab/>
          </w:r>
          <w:r>
            <w:fldChar w:fldCharType="begin"/>
          </w:r>
          <w:r>
            <w:instrText xml:space="preserve"> PAGEREF _Toc20247 \h </w:instrText>
          </w:r>
          <w:r>
            <w:fldChar w:fldCharType="separate"/>
          </w:r>
          <w:r>
            <w:t>27</w:t>
          </w:r>
          <w:r>
            <w:fldChar w:fldCharType="end"/>
          </w:r>
          <w:r>
            <w:fldChar w:fldCharType="end"/>
          </w:r>
        </w:p>
        <w:p>
          <w:pPr>
            <w:pStyle w:val="14"/>
            <w:tabs>
              <w:tab w:val="right" w:leader="dot" w:pos="8306"/>
            </w:tabs>
          </w:pPr>
          <w:r>
            <w:fldChar w:fldCharType="begin"/>
          </w:r>
          <w:r>
            <w:instrText xml:space="preserve"> HYPERLINK \l _Toc24041 </w:instrText>
          </w:r>
          <w:r>
            <w:fldChar w:fldCharType="separate"/>
          </w:r>
          <w:r>
            <w:rPr>
              <w:rFonts w:hint="default"/>
              <w:lang w:val="en-US" w:eastAsia="zh-CN"/>
            </w:rPr>
            <w:t>6.3 恢复重建</w:t>
          </w:r>
          <w:r>
            <w:tab/>
          </w:r>
          <w:r>
            <w:fldChar w:fldCharType="begin"/>
          </w:r>
          <w:r>
            <w:instrText xml:space="preserve"> PAGEREF _Toc24041 \h </w:instrText>
          </w:r>
          <w:r>
            <w:fldChar w:fldCharType="separate"/>
          </w:r>
          <w:r>
            <w:t>28</w:t>
          </w:r>
          <w:r>
            <w:fldChar w:fldCharType="end"/>
          </w:r>
          <w:r>
            <w:fldChar w:fldCharType="end"/>
          </w:r>
        </w:p>
        <w:p>
          <w:pPr>
            <w:pStyle w:val="13"/>
            <w:tabs>
              <w:tab w:val="right" w:leader="dot" w:pos="8306"/>
              <w:tab w:val="clear" w:pos="8296"/>
            </w:tabs>
          </w:pPr>
          <w:r>
            <w:fldChar w:fldCharType="begin"/>
          </w:r>
          <w:r>
            <w:instrText xml:space="preserve"> HYPERLINK \l _Toc4002 </w:instrText>
          </w:r>
          <w:r>
            <w:fldChar w:fldCharType="separate"/>
          </w:r>
          <w:r>
            <w:t>7 保障措施</w:t>
          </w:r>
          <w:r>
            <w:tab/>
          </w:r>
          <w:r>
            <w:fldChar w:fldCharType="begin"/>
          </w:r>
          <w:r>
            <w:instrText xml:space="preserve"> PAGEREF _Toc4002 \h </w:instrText>
          </w:r>
          <w:r>
            <w:fldChar w:fldCharType="separate"/>
          </w:r>
          <w:r>
            <w:t>28</w:t>
          </w:r>
          <w:r>
            <w:fldChar w:fldCharType="end"/>
          </w:r>
          <w:r>
            <w:fldChar w:fldCharType="end"/>
          </w:r>
        </w:p>
        <w:p>
          <w:pPr>
            <w:pStyle w:val="14"/>
            <w:tabs>
              <w:tab w:val="right" w:leader="dot" w:pos="8306"/>
            </w:tabs>
          </w:pPr>
          <w:r>
            <w:fldChar w:fldCharType="begin"/>
          </w:r>
          <w:r>
            <w:instrText xml:space="preserve"> HYPERLINK \l _Toc6811 </w:instrText>
          </w:r>
          <w:r>
            <w:fldChar w:fldCharType="separate"/>
          </w:r>
          <w:r>
            <w:t xml:space="preserve">7.1 </w:t>
          </w:r>
          <w:r>
            <w:rPr>
              <w:rFonts w:hint="eastAsia"/>
              <w:lang w:val="en-US" w:eastAsia="zh-CN"/>
            </w:rPr>
            <w:t>应急指挥制度保障</w:t>
          </w:r>
          <w:r>
            <w:tab/>
          </w:r>
          <w:r>
            <w:fldChar w:fldCharType="begin"/>
          </w:r>
          <w:r>
            <w:instrText xml:space="preserve"> PAGEREF _Toc6811 \h </w:instrText>
          </w:r>
          <w:r>
            <w:fldChar w:fldCharType="separate"/>
          </w:r>
          <w:r>
            <w:t>28</w:t>
          </w:r>
          <w:r>
            <w:fldChar w:fldCharType="end"/>
          </w:r>
          <w:r>
            <w:fldChar w:fldCharType="end"/>
          </w:r>
        </w:p>
        <w:p>
          <w:pPr>
            <w:pStyle w:val="14"/>
            <w:tabs>
              <w:tab w:val="right" w:leader="dot" w:pos="8306"/>
            </w:tabs>
          </w:pPr>
          <w:r>
            <w:fldChar w:fldCharType="begin"/>
          </w:r>
          <w:r>
            <w:instrText xml:space="preserve"> HYPERLINK \l _Toc10551 </w:instrText>
          </w:r>
          <w:r>
            <w:fldChar w:fldCharType="separate"/>
          </w:r>
          <w:r>
            <w:t>7.</w:t>
          </w:r>
          <w:r>
            <w:rPr>
              <w:rFonts w:hint="eastAsia"/>
              <w:lang w:val="en-US" w:eastAsia="zh-CN"/>
            </w:rPr>
            <w:t>2</w:t>
          </w:r>
          <w:r>
            <w:t xml:space="preserve"> 队伍装备保障</w:t>
          </w:r>
          <w:r>
            <w:tab/>
          </w:r>
          <w:r>
            <w:fldChar w:fldCharType="begin"/>
          </w:r>
          <w:r>
            <w:instrText xml:space="preserve"> PAGEREF _Toc10551 \h </w:instrText>
          </w:r>
          <w:r>
            <w:fldChar w:fldCharType="separate"/>
          </w:r>
          <w:r>
            <w:t>29</w:t>
          </w:r>
          <w:r>
            <w:fldChar w:fldCharType="end"/>
          </w:r>
          <w:r>
            <w:fldChar w:fldCharType="end"/>
          </w:r>
        </w:p>
        <w:p>
          <w:pPr>
            <w:pStyle w:val="14"/>
            <w:tabs>
              <w:tab w:val="right" w:leader="dot" w:pos="8306"/>
            </w:tabs>
          </w:pPr>
          <w:r>
            <w:fldChar w:fldCharType="begin"/>
          </w:r>
          <w:r>
            <w:instrText xml:space="preserve"> HYPERLINK \l _Toc32511 </w:instrText>
          </w:r>
          <w:r>
            <w:fldChar w:fldCharType="separate"/>
          </w:r>
          <w:r>
            <w:t>7.</w:t>
          </w:r>
          <w:r>
            <w:rPr>
              <w:rFonts w:hint="eastAsia"/>
              <w:lang w:val="en-US" w:eastAsia="zh-CN"/>
            </w:rPr>
            <w:t>3</w:t>
          </w:r>
          <w:r>
            <w:t xml:space="preserve"> 专家技术保障</w:t>
          </w:r>
          <w:r>
            <w:tab/>
          </w:r>
          <w:r>
            <w:fldChar w:fldCharType="begin"/>
          </w:r>
          <w:r>
            <w:instrText xml:space="preserve"> PAGEREF _Toc32511 \h </w:instrText>
          </w:r>
          <w:r>
            <w:fldChar w:fldCharType="separate"/>
          </w:r>
          <w:r>
            <w:t>29</w:t>
          </w:r>
          <w:r>
            <w:fldChar w:fldCharType="end"/>
          </w:r>
          <w:r>
            <w:fldChar w:fldCharType="end"/>
          </w:r>
        </w:p>
        <w:p>
          <w:pPr>
            <w:pStyle w:val="14"/>
            <w:tabs>
              <w:tab w:val="right" w:leader="dot" w:pos="8306"/>
            </w:tabs>
          </w:pPr>
          <w:r>
            <w:fldChar w:fldCharType="begin"/>
          </w:r>
          <w:r>
            <w:instrText xml:space="preserve"> HYPERLINK \l _Toc2110 </w:instrText>
          </w:r>
          <w:r>
            <w:fldChar w:fldCharType="separate"/>
          </w:r>
          <w:r>
            <w:t>7.</w:t>
          </w:r>
          <w:r>
            <w:rPr>
              <w:rFonts w:hint="eastAsia"/>
              <w:lang w:val="en-US" w:eastAsia="zh-CN"/>
            </w:rPr>
            <w:t>4</w:t>
          </w:r>
          <w:r>
            <w:t xml:space="preserve"> 物资资金保障</w:t>
          </w:r>
          <w:r>
            <w:tab/>
          </w:r>
          <w:r>
            <w:fldChar w:fldCharType="begin"/>
          </w:r>
          <w:r>
            <w:instrText xml:space="preserve"> PAGEREF _Toc2110 \h </w:instrText>
          </w:r>
          <w:r>
            <w:fldChar w:fldCharType="separate"/>
          </w:r>
          <w:r>
            <w:t>29</w:t>
          </w:r>
          <w:r>
            <w:fldChar w:fldCharType="end"/>
          </w:r>
          <w:r>
            <w:fldChar w:fldCharType="end"/>
          </w:r>
        </w:p>
        <w:p>
          <w:pPr>
            <w:pStyle w:val="14"/>
            <w:tabs>
              <w:tab w:val="right" w:leader="dot" w:pos="8306"/>
            </w:tabs>
          </w:pPr>
          <w:r>
            <w:fldChar w:fldCharType="begin"/>
          </w:r>
          <w:r>
            <w:instrText xml:space="preserve"> HYPERLINK \l _Toc24168 </w:instrText>
          </w:r>
          <w:r>
            <w:fldChar w:fldCharType="separate"/>
          </w:r>
          <w:r>
            <w:t>7.</w:t>
          </w:r>
          <w:r>
            <w:rPr>
              <w:rFonts w:hint="eastAsia"/>
              <w:lang w:val="en-US" w:eastAsia="zh-CN"/>
            </w:rPr>
            <w:t>5</w:t>
          </w:r>
          <w:r>
            <w:t xml:space="preserve"> 通信信息保障</w:t>
          </w:r>
          <w:r>
            <w:tab/>
          </w:r>
          <w:r>
            <w:fldChar w:fldCharType="begin"/>
          </w:r>
          <w:r>
            <w:instrText xml:space="preserve"> PAGEREF _Toc24168 \h </w:instrText>
          </w:r>
          <w:r>
            <w:fldChar w:fldCharType="separate"/>
          </w:r>
          <w:r>
            <w:t>30</w:t>
          </w:r>
          <w:r>
            <w:fldChar w:fldCharType="end"/>
          </w:r>
          <w:r>
            <w:fldChar w:fldCharType="end"/>
          </w:r>
        </w:p>
        <w:p>
          <w:pPr>
            <w:pStyle w:val="14"/>
            <w:tabs>
              <w:tab w:val="right" w:leader="dot" w:pos="8306"/>
            </w:tabs>
          </w:pPr>
          <w:r>
            <w:fldChar w:fldCharType="begin"/>
          </w:r>
          <w:r>
            <w:instrText xml:space="preserve"> HYPERLINK \l _Toc4394 </w:instrText>
          </w:r>
          <w:r>
            <w:fldChar w:fldCharType="separate"/>
          </w:r>
          <w:r>
            <w:t>7.</w:t>
          </w:r>
          <w:r>
            <w:rPr>
              <w:rFonts w:hint="eastAsia"/>
              <w:lang w:val="en-US" w:eastAsia="zh-CN"/>
            </w:rPr>
            <w:t>6</w:t>
          </w:r>
          <w:r>
            <w:t xml:space="preserve"> 医疗救护保障</w:t>
          </w:r>
          <w:r>
            <w:tab/>
          </w:r>
          <w:r>
            <w:fldChar w:fldCharType="begin"/>
          </w:r>
          <w:r>
            <w:instrText xml:space="preserve"> PAGEREF _Toc4394 \h </w:instrText>
          </w:r>
          <w:r>
            <w:fldChar w:fldCharType="separate"/>
          </w:r>
          <w:r>
            <w:t>30</w:t>
          </w:r>
          <w:r>
            <w:fldChar w:fldCharType="end"/>
          </w:r>
          <w:r>
            <w:fldChar w:fldCharType="end"/>
          </w:r>
        </w:p>
        <w:p>
          <w:pPr>
            <w:pStyle w:val="14"/>
            <w:tabs>
              <w:tab w:val="right" w:leader="dot" w:pos="8306"/>
            </w:tabs>
          </w:pPr>
          <w:r>
            <w:fldChar w:fldCharType="begin"/>
          </w:r>
          <w:r>
            <w:instrText xml:space="preserve"> HYPERLINK \l _Toc30809 </w:instrText>
          </w:r>
          <w:r>
            <w:fldChar w:fldCharType="separate"/>
          </w:r>
          <w:r>
            <w:t>7.</w:t>
          </w:r>
          <w:r>
            <w:rPr>
              <w:rFonts w:hint="eastAsia"/>
              <w:lang w:val="en-US" w:eastAsia="zh-CN"/>
            </w:rPr>
            <w:t>7</w:t>
          </w:r>
          <w:r>
            <w:t xml:space="preserve"> 交通运输保障</w:t>
          </w:r>
          <w:r>
            <w:tab/>
          </w:r>
          <w:r>
            <w:fldChar w:fldCharType="begin"/>
          </w:r>
          <w:r>
            <w:instrText xml:space="preserve"> PAGEREF _Toc30809 \h </w:instrText>
          </w:r>
          <w:r>
            <w:fldChar w:fldCharType="separate"/>
          </w:r>
          <w:r>
            <w:t>30</w:t>
          </w:r>
          <w:r>
            <w:fldChar w:fldCharType="end"/>
          </w:r>
          <w:r>
            <w:fldChar w:fldCharType="end"/>
          </w:r>
        </w:p>
        <w:p>
          <w:pPr>
            <w:pStyle w:val="13"/>
            <w:tabs>
              <w:tab w:val="right" w:leader="dot" w:pos="8306"/>
              <w:tab w:val="clear" w:pos="8296"/>
            </w:tabs>
          </w:pPr>
          <w:r>
            <w:fldChar w:fldCharType="begin"/>
          </w:r>
          <w:r>
            <w:instrText xml:space="preserve"> HYPERLINK \l _Toc9946 </w:instrText>
          </w:r>
          <w:r>
            <w:fldChar w:fldCharType="separate"/>
          </w:r>
          <w:r>
            <w:t>8 预案管理</w:t>
          </w:r>
          <w:r>
            <w:tab/>
          </w:r>
          <w:r>
            <w:fldChar w:fldCharType="begin"/>
          </w:r>
          <w:r>
            <w:instrText xml:space="preserve"> PAGEREF _Toc9946 \h </w:instrText>
          </w:r>
          <w:r>
            <w:fldChar w:fldCharType="separate"/>
          </w:r>
          <w:r>
            <w:t>31</w:t>
          </w:r>
          <w:r>
            <w:fldChar w:fldCharType="end"/>
          </w:r>
          <w:r>
            <w:fldChar w:fldCharType="end"/>
          </w:r>
        </w:p>
        <w:p>
          <w:pPr>
            <w:pStyle w:val="14"/>
            <w:tabs>
              <w:tab w:val="right" w:leader="dot" w:pos="8306"/>
            </w:tabs>
          </w:pPr>
          <w:r>
            <w:fldChar w:fldCharType="begin"/>
          </w:r>
          <w:r>
            <w:instrText xml:space="preserve"> HYPERLINK \l _Toc2011 </w:instrText>
          </w:r>
          <w:r>
            <w:fldChar w:fldCharType="separate"/>
          </w:r>
          <w:r>
            <w:t>8.1 预案编制修订</w:t>
          </w:r>
          <w:r>
            <w:tab/>
          </w:r>
          <w:r>
            <w:fldChar w:fldCharType="begin"/>
          </w:r>
          <w:r>
            <w:instrText xml:space="preserve"> PAGEREF _Toc2011 \h </w:instrText>
          </w:r>
          <w:r>
            <w:fldChar w:fldCharType="separate"/>
          </w:r>
          <w:r>
            <w:t>31</w:t>
          </w:r>
          <w:r>
            <w:fldChar w:fldCharType="end"/>
          </w:r>
          <w:r>
            <w:fldChar w:fldCharType="end"/>
          </w:r>
        </w:p>
        <w:p>
          <w:pPr>
            <w:pStyle w:val="14"/>
            <w:tabs>
              <w:tab w:val="right" w:leader="dot" w:pos="8306"/>
            </w:tabs>
          </w:pPr>
          <w:r>
            <w:fldChar w:fldCharType="begin"/>
          </w:r>
          <w:r>
            <w:instrText xml:space="preserve"> HYPERLINK \l _Toc5436 </w:instrText>
          </w:r>
          <w:r>
            <w:fldChar w:fldCharType="separate"/>
          </w:r>
          <w:r>
            <w:t>8.2 宣传、培训和演练</w:t>
          </w:r>
          <w:r>
            <w:tab/>
          </w:r>
          <w:r>
            <w:fldChar w:fldCharType="begin"/>
          </w:r>
          <w:r>
            <w:instrText xml:space="preserve"> PAGEREF _Toc5436 \h </w:instrText>
          </w:r>
          <w:r>
            <w:fldChar w:fldCharType="separate"/>
          </w:r>
          <w:r>
            <w:t>31</w:t>
          </w:r>
          <w:r>
            <w:fldChar w:fldCharType="end"/>
          </w:r>
          <w:r>
            <w:fldChar w:fldCharType="end"/>
          </w:r>
        </w:p>
        <w:p>
          <w:pPr>
            <w:pStyle w:val="14"/>
            <w:tabs>
              <w:tab w:val="right" w:leader="dot" w:pos="8306"/>
            </w:tabs>
          </w:pPr>
          <w:r>
            <w:fldChar w:fldCharType="begin"/>
          </w:r>
          <w:r>
            <w:instrText xml:space="preserve"> HYPERLINK \l _Toc14883 </w:instrText>
          </w:r>
          <w:r>
            <w:fldChar w:fldCharType="separate"/>
          </w:r>
          <w:r>
            <w:t>8.3 预案实施</w:t>
          </w:r>
          <w:r>
            <w:tab/>
          </w:r>
          <w:r>
            <w:fldChar w:fldCharType="begin"/>
          </w:r>
          <w:r>
            <w:instrText xml:space="preserve"> PAGEREF _Toc14883 \h </w:instrText>
          </w:r>
          <w:r>
            <w:fldChar w:fldCharType="separate"/>
          </w:r>
          <w:r>
            <w:t>33</w:t>
          </w:r>
          <w:r>
            <w:fldChar w:fldCharType="end"/>
          </w:r>
          <w:r>
            <w:fldChar w:fldCharType="end"/>
          </w:r>
        </w:p>
        <w:p>
          <w:pPr>
            <w:pStyle w:val="13"/>
            <w:tabs>
              <w:tab w:val="right" w:leader="dot" w:pos="8306"/>
              <w:tab w:val="clear" w:pos="8296"/>
            </w:tabs>
          </w:pPr>
          <w:r>
            <w:fldChar w:fldCharType="begin"/>
          </w:r>
          <w:r>
            <w:instrText xml:space="preserve"> HYPERLINK \l _Toc2494 </w:instrText>
          </w:r>
          <w:r>
            <w:fldChar w:fldCharType="separate"/>
          </w:r>
          <w:r>
            <w:t>9 表彰与责任追究</w:t>
          </w:r>
          <w:r>
            <w:tab/>
          </w:r>
          <w:r>
            <w:fldChar w:fldCharType="begin"/>
          </w:r>
          <w:r>
            <w:instrText xml:space="preserve"> PAGEREF _Toc2494 \h </w:instrText>
          </w:r>
          <w:r>
            <w:fldChar w:fldCharType="separate"/>
          </w:r>
          <w:r>
            <w:t>33</w:t>
          </w:r>
          <w:r>
            <w:fldChar w:fldCharType="end"/>
          </w:r>
          <w:r>
            <w:fldChar w:fldCharType="end"/>
          </w:r>
        </w:p>
        <w:p>
          <w:pPr>
            <w:pStyle w:val="13"/>
            <w:tabs>
              <w:tab w:val="right" w:leader="dot" w:pos="8306"/>
              <w:tab w:val="clear" w:pos="8296"/>
            </w:tabs>
          </w:pPr>
          <w:r>
            <w:fldChar w:fldCharType="begin"/>
          </w:r>
          <w:r>
            <w:instrText xml:space="preserve"> HYPERLINK \l _Toc12205 </w:instrText>
          </w:r>
          <w:r>
            <w:fldChar w:fldCharType="separate"/>
          </w:r>
          <w:r>
            <w:t>10 附则</w:t>
          </w:r>
          <w:r>
            <w:tab/>
          </w:r>
          <w:r>
            <w:fldChar w:fldCharType="begin"/>
          </w:r>
          <w:r>
            <w:instrText xml:space="preserve"> PAGEREF _Toc12205 \h </w:instrText>
          </w:r>
          <w:r>
            <w:fldChar w:fldCharType="separate"/>
          </w:r>
          <w:r>
            <w:t>33</w:t>
          </w:r>
          <w:r>
            <w:fldChar w:fldCharType="end"/>
          </w:r>
          <w:r>
            <w:fldChar w:fldCharType="end"/>
          </w:r>
        </w:p>
        <w:p>
          <w:pPr>
            <w:ind w:left="0" w:leftChars="0" w:firstLine="0" w:firstLineChars="0"/>
            <w:sectPr>
              <w:pgSz w:w="11906" w:h="16838"/>
              <w:pgMar w:top="2098" w:right="1474" w:bottom="1984" w:left="1587" w:header="851" w:footer="992" w:gutter="0"/>
              <w:pgNumType w:fmt="decimal"/>
              <w:cols w:space="425" w:num="1"/>
              <w:docGrid w:type="lines" w:linePitch="312" w:charSpace="0"/>
            </w:sectPr>
          </w:pPr>
          <w:r>
            <w:fldChar w:fldCharType="end"/>
          </w:r>
        </w:p>
      </w:sdtContent>
    </w:sdt>
    <w:p>
      <w:pPr>
        <w:pStyle w:val="5"/>
        <w:ind w:firstLine="640"/>
      </w:pPr>
      <w:bookmarkStart w:id="0" w:name="_Toc7251"/>
      <w:bookmarkStart w:id="1" w:name="_Toc1724"/>
      <w:r>
        <w:rPr>
          <w:rFonts w:hint="eastAsia"/>
        </w:rPr>
        <w:t>1 总则</w:t>
      </w:r>
      <w:bookmarkEnd w:id="0"/>
      <w:bookmarkEnd w:id="1"/>
    </w:p>
    <w:p>
      <w:pPr>
        <w:pStyle w:val="6"/>
        <w:ind w:firstLine="640"/>
        <w:rPr>
          <w:rFonts w:hint="eastAsia" w:eastAsia="楷体_GB2312"/>
          <w:lang w:val="en-US" w:eastAsia="zh-CN"/>
        </w:rPr>
      </w:pPr>
      <w:bookmarkStart w:id="2" w:name="_Toc2549"/>
      <w:bookmarkStart w:id="3" w:name="_Toc8750"/>
      <w:r>
        <w:rPr>
          <w:rFonts w:hint="eastAsia"/>
        </w:rPr>
        <w:t>1.1 编制目的</w:t>
      </w:r>
      <w:bookmarkEnd w:id="2"/>
      <w:bookmarkEnd w:id="3"/>
    </w:p>
    <w:p>
      <w:pPr>
        <w:ind w:firstLine="640"/>
      </w:pPr>
      <w:r>
        <w:t>为贯彻落实习近平总书记关于安全生产的重要论述，规范</w:t>
      </w:r>
      <w:r>
        <w:rPr>
          <w:rFonts w:hint="eastAsia"/>
          <w:lang w:val="en-US" w:eastAsia="zh-CN"/>
        </w:rPr>
        <w:t>卢氏</w:t>
      </w:r>
      <w:r>
        <w:rPr>
          <w:rFonts w:hint="eastAsia"/>
          <w:lang w:eastAsia="zh-CN"/>
        </w:rPr>
        <w:t>县</w:t>
      </w:r>
      <w:r>
        <w:rPr>
          <w:rFonts w:hint="eastAsia"/>
        </w:rPr>
        <w:t>生产安全事故</w:t>
      </w:r>
      <w:r>
        <w:t>的应急管理和应急响应程序，提升安全风险隐患防范化解能力，科学有效应对</w:t>
      </w:r>
      <w:r>
        <w:rPr>
          <w:rFonts w:hint="eastAsia"/>
          <w:lang w:eastAsia="zh-CN"/>
        </w:rPr>
        <w:t>卢氏县</w:t>
      </w:r>
      <w:r>
        <w:t>各类生产安全事故，最大限度减少人员伤亡和财产损失，切实维护公共安全和社会稳定。</w:t>
      </w:r>
    </w:p>
    <w:p>
      <w:pPr>
        <w:pStyle w:val="6"/>
        <w:ind w:firstLine="640"/>
      </w:pPr>
      <w:bookmarkStart w:id="4" w:name="_Toc20001"/>
      <w:bookmarkStart w:id="5" w:name="_Toc32667"/>
      <w:r>
        <w:rPr>
          <w:rFonts w:hint="eastAsia"/>
        </w:rPr>
        <w:t>1.2 编制依据</w:t>
      </w:r>
      <w:bookmarkEnd w:id="4"/>
      <w:bookmarkEnd w:id="5"/>
    </w:p>
    <w:p>
      <w:pPr>
        <w:keepNext w:val="0"/>
        <w:keepLines w:val="0"/>
        <w:widowControl/>
        <w:suppressLineNumbers w:val="0"/>
        <w:jc w:val="left"/>
        <w:rPr>
          <w:rFonts w:cs="Times New Roman"/>
          <w:sz w:val="32"/>
          <w:szCs w:val="32"/>
        </w:rPr>
      </w:pPr>
      <w:r>
        <w:rPr>
          <w:rFonts w:cs="Times New Roman"/>
        </w:rPr>
        <w:t>依据《中华人民共和国突发事件应对法》《中华人民共和国安全生产法》《生产安全事故应急条例》《生产安全事故报告和调查处理条例》《生产安全事故应急预案管理办法》</w:t>
      </w:r>
      <w:r>
        <w:rPr>
          <w:rFonts w:ascii="仿宋_GB2312" w:hAnsi="宋体" w:eastAsia="仿宋_GB2312" w:cs="仿宋_GB2312"/>
          <w:color w:val="000000"/>
          <w:kern w:val="0"/>
          <w:sz w:val="32"/>
          <w:szCs w:val="32"/>
          <w:lang w:val="en-US" w:eastAsia="zh-CN" w:bidi="ar"/>
        </w:rPr>
        <w:t>《河南省安全生产条例》</w:t>
      </w:r>
      <w:r>
        <w:rPr>
          <w:rFonts w:cs="Times New Roman"/>
        </w:rPr>
        <w:t>《</w:t>
      </w:r>
      <w:r>
        <w:rPr>
          <w:rFonts w:hint="eastAsia" w:cs="Times New Roman"/>
          <w:lang w:val="en-US" w:eastAsia="zh-CN"/>
        </w:rPr>
        <w:t>三门峡</w:t>
      </w:r>
      <w:r>
        <w:rPr>
          <w:rFonts w:cs="Times New Roman"/>
        </w:rPr>
        <w:t>市生产安全事故应急预案》《</w:t>
      </w:r>
      <w:r>
        <w:rPr>
          <w:rFonts w:hint="eastAsia" w:cs="Times New Roman"/>
          <w:lang w:val="en-US" w:eastAsia="zh-CN"/>
        </w:rPr>
        <w:t>卢氏</w:t>
      </w:r>
      <w:r>
        <w:rPr>
          <w:rFonts w:hint="eastAsia" w:cs="Times New Roman"/>
          <w:lang w:eastAsia="zh-CN"/>
        </w:rPr>
        <w:t>县</w:t>
      </w:r>
      <w:r>
        <w:rPr>
          <w:rFonts w:cs="Times New Roman"/>
        </w:rPr>
        <w:t>突发事件总体应急预案》等相关法律法</w:t>
      </w:r>
      <w:r>
        <w:rPr>
          <w:rFonts w:cs="Times New Roman"/>
          <w:sz w:val="32"/>
          <w:szCs w:val="32"/>
        </w:rPr>
        <w:t>规</w:t>
      </w:r>
      <w:r>
        <w:rPr>
          <w:rFonts w:ascii="仿宋_GB2312" w:hAnsi="宋体" w:eastAsia="仿宋_GB2312" w:cs="仿宋_GB2312"/>
          <w:color w:val="000000"/>
          <w:kern w:val="0"/>
          <w:sz w:val="32"/>
          <w:szCs w:val="32"/>
          <w:lang w:val="en-US" w:eastAsia="zh-CN" w:bidi="ar"/>
        </w:rPr>
        <w:t>和有关规定，结合</w:t>
      </w:r>
      <w:r>
        <w:rPr>
          <w:rFonts w:hint="eastAsia" w:ascii="仿宋_GB2312" w:hAnsi="宋体" w:cs="仿宋_GB2312"/>
          <w:color w:val="000000"/>
          <w:kern w:val="0"/>
          <w:sz w:val="32"/>
          <w:szCs w:val="32"/>
          <w:lang w:val="en-US" w:eastAsia="zh-CN" w:bidi="ar"/>
        </w:rPr>
        <w:t>卢氏县</w:t>
      </w:r>
      <w:r>
        <w:rPr>
          <w:rFonts w:ascii="仿宋_GB2312" w:hAnsi="宋体" w:eastAsia="仿宋_GB2312" w:cs="仿宋_GB2312"/>
          <w:color w:val="000000"/>
          <w:kern w:val="0"/>
          <w:sz w:val="32"/>
          <w:szCs w:val="32"/>
          <w:lang w:val="en-US" w:eastAsia="zh-CN" w:bidi="ar"/>
        </w:rPr>
        <w:t>实际情况</w:t>
      </w:r>
      <w:r>
        <w:rPr>
          <w:rFonts w:cs="Times New Roman"/>
          <w:sz w:val="32"/>
          <w:szCs w:val="32"/>
        </w:rPr>
        <w:t>，制定本预案。</w:t>
      </w:r>
    </w:p>
    <w:p>
      <w:pPr>
        <w:pStyle w:val="6"/>
        <w:ind w:firstLine="640"/>
      </w:pPr>
      <w:bookmarkStart w:id="6" w:name="_Toc9348"/>
      <w:bookmarkStart w:id="7" w:name="_Toc4684"/>
      <w:r>
        <w:t>1.</w:t>
      </w:r>
      <w:r>
        <w:rPr>
          <w:rFonts w:hint="eastAsia"/>
        </w:rPr>
        <w:t>3</w:t>
      </w:r>
      <w:r>
        <w:t xml:space="preserve"> 适用范围</w:t>
      </w:r>
      <w:bookmarkEnd w:id="6"/>
      <w:bookmarkEnd w:id="7"/>
    </w:p>
    <w:p>
      <w:pPr>
        <w:bidi w:val="0"/>
        <w:rPr>
          <w:lang w:val="en-US" w:eastAsia="zh-CN"/>
        </w:rPr>
      </w:pPr>
      <w:r>
        <w:rPr>
          <w:lang w:val="en-US" w:eastAsia="zh-CN"/>
        </w:rPr>
        <w:t>本预案适用于</w:t>
      </w:r>
      <w:r>
        <w:rPr>
          <w:rFonts w:hint="eastAsia"/>
          <w:lang w:val="en-US" w:eastAsia="zh-CN"/>
        </w:rPr>
        <w:t>卢氏县</w:t>
      </w:r>
      <w:r>
        <w:rPr>
          <w:lang w:val="en-US" w:eastAsia="zh-CN"/>
        </w:rPr>
        <w:t>行政区</w:t>
      </w:r>
      <w:r>
        <w:rPr>
          <w:rFonts w:hint="eastAsia"/>
          <w:lang w:val="en-US" w:eastAsia="zh-CN"/>
        </w:rPr>
        <w:t>域</w:t>
      </w:r>
      <w:r>
        <w:rPr>
          <w:lang w:val="en-US" w:eastAsia="zh-CN"/>
        </w:rPr>
        <w:t>内一般生产安全事故的应急处置工作和较大以上生产安全事故的先期处置工作。</w:t>
      </w:r>
    </w:p>
    <w:p>
      <w:pPr>
        <w:pStyle w:val="6"/>
        <w:ind w:firstLine="640"/>
      </w:pPr>
      <w:bookmarkStart w:id="8" w:name="_Toc21333"/>
      <w:bookmarkStart w:id="9" w:name="_Toc12671"/>
      <w:r>
        <w:t>1.</w:t>
      </w:r>
      <w:r>
        <w:rPr>
          <w:rFonts w:hint="eastAsia"/>
        </w:rPr>
        <w:t>4</w:t>
      </w:r>
      <w:r>
        <w:t xml:space="preserve"> 工作原则</w:t>
      </w:r>
      <w:bookmarkEnd w:id="8"/>
      <w:bookmarkEnd w:id="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firstLine="640" w:firstLineChars="200"/>
        <w:textAlignment w:val="top"/>
        <w:rPr>
          <w:rFonts w:hint="default"/>
        </w:rPr>
      </w:pPr>
      <w:r>
        <w:rPr>
          <w:rFonts w:hint="default"/>
        </w:rPr>
        <w:t>（1）</w:t>
      </w:r>
      <w:r>
        <w:rPr>
          <w:rFonts w:hint="default"/>
          <w:b/>
          <w:bCs/>
        </w:rPr>
        <w:t>人民至上，生命至上。</w:t>
      </w:r>
      <w:r>
        <w:rPr>
          <w:rFonts w:hint="default"/>
        </w:rPr>
        <w:t>坚持把保障人民群众的生命安全和身体健康作为</w:t>
      </w:r>
      <w:r>
        <w:rPr>
          <w:rFonts w:hint="eastAsia"/>
          <w:lang w:val="en-US" w:eastAsia="zh-CN"/>
        </w:rPr>
        <w:t>工作的</w:t>
      </w:r>
      <w:r>
        <w:rPr>
          <w:rFonts w:hint="default"/>
        </w:rPr>
        <w:t>出发点和落脚点，最大</w:t>
      </w:r>
      <w:r>
        <w:rPr>
          <w:rFonts w:hint="eastAsia"/>
          <w:lang w:val="en-US" w:eastAsia="zh-CN"/>
        </w:rPr>
        <w:t>程度地减少和降低</w:t>
      </w:r>
      <w:r>
        <w:rPr>
          <w:rFonts w:hint="default"/>
        </w:rPr>
        <w:t>事故造成的人员伤亡、财产损失</w:t>
      </w:r>
      <w:r>
        <w:rPr>
          <w:rFonts w:hint="eastAsia"/>
          <w:lang w:val="en-US" w:eastAsia="zh-CN"/>
        </w:rPr>
        <w:t>和社会影响</w:t>
      </w:r>
      <w:r>
        <w:rPr>
          <w:rFonts w:hint="default"/>
        </w:rPr>
        <w:t>。</w:t>
      </w:r>
    </w:p>
    <w:p>
      <w:pPr>
        <w:bidi w:val="0"/>
        <w:rPr>
          <w:rFonts w:hint="default"/>
        </w:rPr>
      </w:pPr>
      <w:r>
        <w:rPr>
          <w:rFonts w:hint="default" w:ascii="Times New Roman" w:hAnsi="Times New Roman" w:cs="Times New Roman"/>
        </w:rPr>
        <w:t>（2）</w:t>
      </w:r>
      <w:r>
        <w:rPr>
          <w:rFonts w:hint="default" w:ascii="Times New Roman" w:hAnsi="Times New Roman" w:cs="Times New Roman"/>
          <w:b/>
          <w:bCs/>
        </w:rPr>
        <w:t>统一领导，分工协作。</w:t>
      </w:r>
      <w:r>
        <w:rPr>
          <w:rFonts w:hint="default"/>
        </w:rPr>
        <w:t>在</w:t>
      </w:r>
      <w:r>
        <w:rPr>
          <w:rFonts w:hint="eastAsia"/>
          <w:lang w:val="en-US" w:eastAsia="zh-CN"/>
        </w:rPr>
        <w:t>县委、县</w:t>
      </w:r>
      <w:r>
        <w:rPr>
          <w:rFonts w:hint="default"/>
        </w:rPr>
        <w:t>政府统一领导下，各</w:t>
      </w:r>
      <w:r>
        <w:rPr>
          <w:rFonts w:hint="eastAsia"/>
          <w:lang w:val="en-US" w:eastAsia="zh-CN"/>
        </w:rPr>
        <w:t>乡（镇）</w:t>
      </w:r>
      <w:r>
        <w:rPr>
          <w:rFonts w:hint="default"/>
        </w:rPr>
        <w:t>、有关部门和生产经营单位认真履行</w:t>
      </w:r>
      <w:r>
        <w:rPr>
          <w:rFonts w:hint="eastAsia"/>
          <w:lang w:val="en-US" w:eastAsia="zh-CN"/>
        </w:rPr>
        <w:t>工作</w:t>
      </w:r>
      <w:r>
        <w:rPr>
          <w:rFonts w:hint="default"/>
        </w:rPr>
        <w:t>职责、协调联动，共同做好生产安全事故应对工作。</w:t>
      </w:r>
    </w:p>
    <w:p>
      <w:pPr>
        <w:keepNext w:val="0"/>
        <w:keepLines w:val="0"/>
        <w:widowControl/>
        <w:suppressLineNumbers w:val="0"/>
        <w:jc w:val="left"/>
        <w:rPr>
          <w:rFonts w:hint="default"/>
        </w:rPr>
      </w:pPr>
      <w:r>
        <w:rPr>
          <w:rFonts w:hint="default"/>
        </w:rPr>
        <w:t>（3）</w:t>
      </w:r>
      <w:r>
        <w:rPr>
          <w:rFonts w:hint="default"/>
          <w:b/>
          <w:bCs/>
        </w:rPr>
        <w:t>分级负责，属地为主。</w:t>
      </w:r>
      <w:r>
        <w:rPr>
          <w:rFonts w:hint="eastAsia"/>
          <w:lang w:val="en-US" w:eastAsia="zh-CN"/>
        </w:rPr>
        <w:t>县委、</w:t>
      </w:r>
      <w:r>
        <w:rPr>
          <w:rFonts w:hint="default"/>
        </w:rPr>
        <w:t>县政府全面负责组织生产安全事故应对工作，及时启动应急响应，统一调度使用应急资源。</w:t>
      </w:r>
      <w:r>
        <w:rPr>
          <w:rFonts w:hint="eastAsia"/>
          <w:lang w:val="en-US" w:eastAsia="zh-CN"/>
        </w:rPr>
        <w:t>乡（镇）负责做好先期处置，</w:t>
      </w:r>
      <w:r>
        <w:rPr>
          <w:rFonts w:hint="default"/>
        </w:rPr>
        <w:t>组织动员社会力量广泛参与，形成救援合力。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firstLine="640" w:firstLineChars="200"/>
        <w:textAlignment w:val="top"/>
        <w:rPr>
          <w:rFonts w:hint="default"/>
        </w:rPr>
      </w:pPr>
      <w:r>
        <w:rPr>
          <w:rFonts w:hint="default"/>
        </w:rPr>
        <w:t>（4）</w:t>
      </w:r>
      <w:r>
        <w:rPr>
          <w:rFonts w:hint="default"/>
          <w:b/>
          <w:bCs/>
        </w:rPr>
        <w:t>快速反应，高效处置。</w:t>
      </w:r>
      <w:r>
        <w:rPr>
          <w:rFonts w:hint="default"/>
        </w:rPr>
        <w:t>建立以综合性消防救援队伍为主力、专业应急救援队伍为骨干、社会应急救援力量为辅助的应急救援队伍体系，健全快速反应、联动协调的工作机制，高效有序处置生产安全事故。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firstLine="640" w:firstLineChars="200"/>
        <w:textAlignment w:val="top"/>
        <w:rPr>
          <w:rFonts w:hint="default"/>
        </w:rPr>
      </w:pPr>
      <w:r>
        <w:rPr>
          <w:rFonts w:hint="default"/>
        </w:rPr>
        <w:t>（5）</w:t>
      </w:r>
      <w:r>
        <w:rPr>
          <w:rFonts w:hint="default"/>
          <w:b/>
          <w:bCs/>
        </w:rPr>
        <w:t>依法依规，科技支撑。</w:t>
      </w:r>
      <w:r>
        <w:rPr>
          <w:rFonts w:hint="default"/>
        </w:rPr>
        <w:t>依据有关法律、法规，推进生产安全事故应对工作规范化、制度化、法治化。加强科学研究和技术开发，充分发挥专家队伍和专业人员作用，提高生产安全事故应对的科技支</w:t>
      </w:r>
      <w:bookmarkStart w:id="68" w:name="_GoBack"/>
      <w:bookmarkEnd w:id="68"/>
      <w:r>
        <w:rPr>
          <w:rFonts w:hint="default"/>
        </w:rPr>
        <w:t>撑能力。</w:t>
      </w:r>
    </w:p>
    <w:p>
      <w:pPr>
        <w:pStyle w:val="6"/>
        <w:ind w:firstLine="640"/>
      </w:pPr>
      <w:bookmarkStart w:id="10" w:name="_Toc8417"/>
      <w:bookmarkStart w:id="11" w:name="_Toc1410"/>
      <w:r>
        <w:rPr>
          <w:rFonts w:hint="eastAsia"/>
        </w:rPr>
        <w:t>1</w:t>
      </w:r>
      <w:r>
        <w:t xml:space="preserve">.5 </w:t>
      </w:r>
      <w:r>
        <w:rPr>
          <w:rFonts w:hint="eastAsia"/>
        </w:rPr>
        <w:t>预案体系</w:t>
      </w:r>
      <w:bookmarkEnd w:id="10"/>
      <w:bookmarkEnd w:id="11"/>
    </w:p>
    <w:p>
      <w:pPr>
        <w:ind w:firstLine="640"/>
      </w:pPr>
      <w:r>
        <w:rPr>
          <w:rFonts w:hint="eastAsia"/>
          <w:lang w:eastAsia="zh-CN"/>
        </w:rPr>
        <w:t>卢氏县</w:t>
      </w:r>
      <w:r>
        <w:rPr>
          <w:rFonts w:hint="eastAsia"/>
        </w:rPr>
        <w:t>生产安全事故应急预案体系包括：</w:t>
      </w:r>
    </w:p>
    <w:p>
      <w:pPr>
        <w:ind w:firstLine="643"/>
      </w:pPr>
      <w:r>
        <w:rPr>
          <w:rFonts w:hint="default" w:ascii="Times New Roman" w:hAnsi="Times New Roman" w:cs="Times New Roman"/>
          <w:b w:val="0"/>
          <w:bCs/>
        </w:rPr>
        <w:t>（1）</w:t>
      </w:r>
      <w:r>
        <w:rPr>
          <w:rFonts w:hint="eastAsia" w:cs="Times New Roman"/>
          <w:b/>
          <w:bCs w:val="0"/>
          <w:lang w:eastAsia="zh-CN"/>
        </w:rPr>
        <w:t>卢氏县</w:t>
      </w:r>
      <w:r>
        <w:rPr>
          <w:rFonts w:hint="default" w:ascii="Times New Roman" w:hAnsi="Times New Roman" w:cs="Times New Roman"/>
          <w:b/>
          <w:bCs w:val="0"/>
        </w:rPr>
        <w:t>生产安全事故应急预案</w:t>
      </w:r>
      <w:r>
        <w:rPr>
          <w:rFonts w:hint="default" w:ascii="Times New Roman" w:hAnsi="Times New Roman" w:cs="Times New Roman"/>
          <w:b w:val="0"/>
          <w:bCs/>
        </w:rPr>
        <w:t>。</w:t>
      </w:r>
      <w:r>
        <w:rPr>
          <w:rFonts w:hint="eastAsia"/>
          <w:lang w:eastAsia="zh-CN"/>
        </w:rPr>
        <w:t>卢氏县</w:t>
      </w:r>
      <w:r>
        <w:rPr>
          <w:rFonts w:hint="eastAsia"/>
        </w:rPr>
        <w:t>生产安全事故应急预案是</w:t>
      </w:r>
      <w:r>
        <w:rPr>
          <w:rFonts w:hint="eastAsia"/>
          <w:lang w:eastAsia="zh-CN"/>
        </w:rPr>
        <w:t>卢氏县</w:t>
      </w:r>
      <w:r>
        <w:rPr>
          <w:rFonts w:hint="eastAsia"/>
        </w:rPr>
        <w:t>生产安全事故应急处置与救援工作的指导性文件。</w:t>
      </w:r>
    </w:p>
    <w:p>
      <w:pPr>
        <w:ind w:firstLine="643"/>
        <w:rPr>
          <w:rFonts w:hint="eastAsia" w:ascii="Times New Roman" w:hAnsi="Times New Roman" w:cs="Times New Roman"/>
          <w:lang w:val="en-US" w:eastAsia="zh-CN"/>
        </w:rPr>
      </w:pPr>
      <w:r>
        <w:rPr>
          <w:rFonts w:hint="eastAsia"/>
          <w:b w:val="0"/>
          <w:bCs/>
        </w:rPr>
        <w:t>（2）</w:t>
      </w:r>
      <w:r>
        <w:rPr>
          <w:rFonts w:hint="eastAsia"/>
          <w:b/>
          <w:bCs w:val="0"/>
          <w:lang w:eastAsia="zh-CN"/>
        </w:rPr>
        <w:t>卢氏县</w:t>
      </w:r>
      <w:r>
        <w:rPr>
          <w:rFonts w:hint="eastAsia"/>
          <w:b/>
          <w:bCs w:val="0"/>
        </w:rPr>
        <w:t>生产安全事故</w:t>
      </w:r>
      <w:r>
        <w:rPr>
          <w:rFonts w:hint="eastAsia"/>
          <w:b/>
          <w:bCs w:val="0"/>
          <w:lang w:val="en-US" w:eastAsia="zh-CN"/>
        </w:rPr>
        <w:t>专项</w:t>
      </w:r>
      <w:r>
        <w:rPr>
          <w:rFonts w:hint="eastAsia"/>
          <w:b/>
          <w:bCs w:val="0"/>
        </w:rPr>
        <w:t>应急预案</w:t>
      </w:r>
      <w:r>
        <w:rPr>
          <w:rFonts w:hint="eastAsia"/>
          <w:b w:val="0"/>
          <w:bCs/>
          <w:lang w:eastAsia="zh-CN"/>
        </w:rPr>
        <w:t>。</w:t>
      </w:r>
      <w:r>
        <w:rPr>
          <w:rFonts w:hint="eastAsia"/>
          <w:lang w:val="en-US" w:eastAsia="zh-CN"/>
        </w:rPr>
        <w:t>县政府为应对</w:t>
      </w:r>
      <w:r>
        <w:rPr>
          <w:rFonts w:hint="eastAsia"/>
        </w:rPr>
        <w:t>某一类型</w:t>
      </w:r>
      <w:r>
        <w:rPr>
          <w:rFonts w:hint="eastAsia"/>
          <w:lang w:eastAsia="zh-CN"/>
        </w:rPr>
        <w:t>（</w:t>
      </w:r>
      <w:r>
        <w:rPr>
          <w:rFonts w:hint="eastAsia"/>
          <w:lang w:val="en-US" w:eastAsia="zh-CN"/>
        </w:rPr>
        <w:t>危险化学品、</w:t>
      </w:r>
      <w:r>
        <w:rPr>
          <w:rFonts w:hint="eastAsia" w:ascii="Times New Roman" w:hAnsi="Times New Roman" w:cs="Times New Roman"/>
          <w:lang w:val="en-US" w:eastAsia="zh-CN"/>
        </w:rPr>
        <w:t>工贸</w:t>
      </w:r>
      <w:r>
        <w:rPr>
          <w:rFonts w:hint="eastAsia" w:cs="Times New Roman"/>
          <w:lang w:val="en-US" w:eastAsia="zh-CN"/>
        </w:rPr>
        <w:t>、非煤矿山</w:t>
      </w:r>
      <w:r>
        <w:rPr>
          <w:rFonts w:hint="eastAsia" w:ascii="Times New Roman" w:hAnsi="Times New Roman" w:cs="Times New Roman"/>
          <w:lang w:val="en-US" w:eastAsia="zh-CN"/>
        </w:rPr>
        <w:t>等）突发生产安全事故制定的应急预案，是对生产安全事故应急预案的承接和细化，对</w:t>
      </w:r>
      <w:r>
        <w:rPr>
          <w:rFonts w:hint="eastAsia"/>
        </w:rPr>
        <w:t>某一类型</w:t>
      </w:r>
      <w:r>
        <w:rPr>
          <w:rFonts w:hint="eastAsia"/>
          <w:lang w:eastAsia="zh-CN"/>
        </w:rPr>
        <w:t>（</w:t>
      </w:r>
      <w:r>
        <w:rPr>
          <w:rFonts w:hint="eastAsia"/>
          <w:lang w:val="en-US" w:eastAsia="zh-CN"/>
        </w:rPr>
        <w:t>危险化学品、</w:t>
      </w:r>
      <w:r>
        <w:rPr>
          <w:rFonts w:hint="eastAsia" w:ascii="Times New Roman" w:hAnsi="Times New Roman" w:cs="Times New Roman"/>
          <w:lang w:val="en-US" w:eastAsia="zh-CN"/>
        </w:rPr>
        <w:t>工贸</w:t>
      </w:r>
      <w:r>
        <w:rPr>
          <w:rFonts w:hint="eastAsia" w:cs="Times New Roman"/>
          <w:lang w:val="en-US" w:eastAsia="zh-CN"/>
        </w:rPr>
        <w:t>、非煤矿山</w:t>
      </w:r>
      <w:r>
        <w:rPr>
          <w:rFonts w:hint="eastAsia" w:ascii="Times New Roman" w:hAnsi="Times New Roman" w:cs="Times New Roman"/>
          <w:lang w:val="en-US" w:eastAsia="zh-CN"/>
        </w:rPr>
        <w:t>等）突发生产安全事故应急处置更具针对性和可操作性。</w:t>
      </w:r>
    </w:p>
    <w:p>
      <w:pPr>
        <w:ind w:firstLine="643"/>
      </w:pPr>
      <w:r>
        <w:rPr>
          <w:rFonts w:hint="eastAsia"/>
          <w:b w:val="0"/>
          <w:bCs/>
          <w:lang w:eastAsia="zh-CN"/>
        </w:rPr>
        <w:t>（</w:t>
      </w:r>
      <w:r>
        <w:rPr>
          <w:rFonts w:hint="eastAsia"/>
          <w:b w:val="0"/>
          <w:bCs/>
          <w:lang w:val="en-US" w:eastAsia="zh-CN"/>
        </w:rPr>
        <w:t>3</w:t>
      </w:r>
      <w:r>
        <w:rPr>
          <w:rFonts w:hint="eastAsia"/>
          <w:b w:val="0"/>
          <w:bCs/>
          <w:lang w:eastAsia="zh-CN"/>
        </w:rPr>
        <w:t>）</w:t>
      </w:r>
      <w:r>
        <w:rPr>
          <w:rFonts w:hint="eastAsia"/>
          <w:b/>
          <w:bCs w:val="0"/>
        </w:rPr>
        <w:t>相关成员单位生产安全事故部门</w:t>
      </w:r>
      <w:r>
        <w:rPr>
          <w:rFonts w:hint="eastAsia"/>
          <w:b/>
          <w:bCs w:val="0"/>
          <w:lang w:val="en-US" w:eastAsia="zh-CN"/>
        </w:rPr>
        <w:t>应急</w:t>
      </w:r>
      <w:r>
        <w:rPr>
          <w:rFonts w:hint="eastAsia"/>
          <w:b/>
          <w:bCs w:val="0"/>
        </w:rPr>
        <w:t>预案</w:t>
      </w:r>
      <w:r>
        <w:rPr>
          <w:rFonts w:hint="eastAsia"/>
          <w:b w:val="0"/>
          <w:bCs/>
        </w:rPr>
        <w:t>。</w:t>
      </w:r>
      <w:r>
        <w:rPr>
          <w:rFonts w:hint="eastAsia"/>
          <w:lang w:val="en-US" w:eastAsia="zh-CN"/>
        </w:rPr>
        <w:t>县政府相关部门</w:t>
      </w:r>
      <w:r>
        <w:rPr>
          <w:rFonts w:hint="eastAsia"/>
        </w:rPr>
        <w:t>要根据自身职责制定本部门生产安全事故应急预案或应对方案，确保生产安全事故发生后能够快速</w:t>
      </w:r>
      <w:r>
        <w:rPr>
          <w:rFonts w:hint="eastAsia"/>
          <w:lang w:eastAsia="zh-CN"/>
        </w:rPr>
        <w:t>高效地开展</w:t>
      </w:r>
      <w:r>
        <w:rPr>
          <w:rFonts w:hint="eastAsia"/>
        </w:rPr>
        <w:t>应急处置与救援工作。</w:t>
      </w:r>
    </w:p>
    <w:p>
      <w:pPr>
        <w:ind w:firstLine="643"/>
      </w:pPr>
      <w:r>
        <w:rPr>
          <w:rFonts w:hint="eastAsia"/>
          <w:b w:val="0"/>
          <w:bCs/>
        </w:rPr>
        <w:t>（</w:t>
      </w:r>
      <w:r>
        <w:rPr>
          <w:rFonts w:hint="eastAsia"/>
          <w:b w:val="0"/>
          <w:bCs/>
          <w:lang w:val="en-US" w:eastAsia="zh-CN"/>
        </w:rPr>
        <w:t>4</w:t>
      </w:r>
      <w:r>
        <w:rPr>
          <w:rFonts w:hint="eastAsia"/>
          <w:b w:val="0"/>
          <w:bCs/>
        </w:rPr>
        <w:t>）</w:t>
      </w:r>
      <w:r>
        <w:rPr>
          <w:rFonts w:hint="eastAsia"/>
          <w:b/>
          <w:bCs w:val="0"/>
          <w:lang w:eastAsia="zh-CN"/>
        </w:rPr>
        <w:t>乡（镇）</w:t>
      </w:r>
      <w:r>
        <w:rPr>
          <w:rFonts w:hint="eastAsia"/>
          <w:b/>
          <w:bCs w:val="0"/>
        </w:rPr>
        <w:t>生产安全事故应急预案</w:t>
      </w:r>
      <w:r>
        <w:rPr>
          <w:rFonts w:hint="eastAsia"/>
          <w:b w:val="0"/>
          <w:bCs/>
        </w:rPr>
        <w:t>。</w:t>
      </w:r>
      <w:r>
        <w:rPr>
          <w:rFonts w:hint="eastAsia"/>
          <w:lang w:eastAsia="zh-CN"/>
        </w:rPr>
        <w:t>乡（镇）</w:t>
      </w:r>
      <w:r>
        <w:rPr>
          <w:rFonts w:hint="eastAsia"/>
        </w:rPr>
        <w:t>要结合辖区内企业特点及易发生的生产安全事故类型制定本级生产安全事故应急预案，做好生产安全事故先期处置工作。</w:t>
      </w:r>
    </w:p>
    <w:p>
      <w:pPr>
        <w:ind w:firstLine="643"/>
        <w:rPr>
          <w:rFonts w:hint="eastAsia"/>
        </w:rPr>
      </w:pPr>
      <w:r>
        <w:rPr>
          <w:rFonts w:hint="eastAsia"/>
          <w:b w:val="0"/>
          <w:bCs/>
        </w:rPr>
        <w:t>（</w:t>
      </w:r>
      <w:r>
        <w:rPr>
          <w:rFonts w:hint="eastAsia"/>
          <w:b w:val="0"/>
          <w:bCs/>
          <w:lang w:val="en-US" w:eastAsia="zh-CN"/>
        </w:rPr>
        <w:t>5</w:t>
      </w:r>
      <w:r>
        <w:rPr>
          <w:rFonts w:hint="eastAsia"/>
          <w:b w:val="0"/>
          <w:bCs/>
        </w:rPr>
        <w:t>）</w:t>
      </w:r>
      <w:r>
        <w:rPr>
          <w:rFonts w:hint="eastAsia"/>
          <w:b/>
          <w:bCs w:val="0"/>
        </w:rPr>
        <w:t>生产经营单位生产安全事故应急预案</w:t>
      </w:r>
      <w:r>
        <w:rPr>
          <w:rFonts w:hint="eastAsia"/>
          <w:b w:val="0"/>
          <w:bCs/>
        </w:rPr>
        <w:t>。</w:t>
      </w:r>
      <w:r>
        <w:rPr>
          <w:rFonts w:hint="eastAsia"/>
        </w:rPr>
        <w:t>各生产经营单位要在进行风险评估和应急资源调查的基础上，制定生产安全事故综合应急预案、专项应急预案及现场处置方案。</w:t>
      </w:r>
    </w:p>
    <w:p>
      <w:pPr>
        <w:pStyle w:val="6"/>
        <w:ind w:firstLine="640"/>
        <w:rPr>
          <w:rFonts w:hint="default"/>
          <w:highlight w:val="none"/>
          <w:lang w:val="en-US" w:eastAsia="zh-CN"/>
        </w:rPr>
      </w:pPr>
      <w:bookmarkStart w:id="12" w:name="_Toc6771"/>
      <w:bookmarkStart w:id="13" w:name="_Toc3672"/>
      <w:r>
        <w:rPr>
          <w:rFonts w:hint="eastAsia"/>
          <w:highlight w:val="none"/>
        </w:rPr>
        <w:t>1</w:t>
      </w:r>
      <w:r>
        <w:rPr>
          <w:highlight w:val="none"/>
        </w:rPr>
        <w:t>.</w:t>
      </w:r>
      <w:r>
        <w:rPr>
          <w:rFonts w:hint="eastAsia"/>
          <w:highlight w:val="none"/>
          <w:lang w:val="en-US" w:eastAsia="zh-CN"/>
        </w:rPr>
        <w:t>6</w:t>
      </w:r>
      <w:r>
        <w:rPr>
          <w:highlight w:val="none"/>
        </w:rPr>
        <w:t xml:space="preserve"> </w:t>
      </w:r>
      <w:r>
        <w:rPr>
          <w:rFonts w:hint="eastAsia"/>
          <w:highlight w:val="none"/>
          <w:lang w:val="en-US" w:eastAsia="zh-CN"/>
        </w:rPr>
        <w:t>卢氏县生产安全风险评估</w:t>
      </w:r>
      <w:bookmarkEnd w:id="12"/>
      <w:bookmarkEnd w:id="13"/>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cs="Times New Roman"/>
          <w:lang w:val="en-US" w:eastAsia="zh-CN"/>
        </w:rPr>
        <w:t>卢氏</w:t>
      </w:r>
      <w:r>
        <w:rPr>
          <w:rFonts w:hint="default" w:ascii="Times New Roman" w:hAnsi="Times New Roman" w:cs="Times New Roman"/>
          <w:lang w:val="en-US" w:eastAsia="zh-CN"/>
        </w:rPr>
        <w:t>县生产安全概况</w:t>
      </w:r>
    </w:p>
    <w:p>
      <w:pPr>
        <w:bidi w:val="0"/>
        <w:rPr>
          <w:rFonts w:hint="default"/>
          <w:lang w:eastAsia="zh-CN"/>
        </w:rPr>
      </w:pPr>
      <w:r>
        <w:rPr>
          <w:rFonts w:hint="eastAsia"/>
        </w:rPr>
        <w:t>卢氏县</w:t>
      </w:r>
      <w:r>
        <w:rPr>
          <w:rFonts w:hint="eastAsia"/>
          <w:lang w:eastAsia="zh-CN"/>
        </w:rPr>
        <w:t>，</w:t>
      </w:r>
      <w:r>
        <w:rPr>
          <w:rFonts w:hint="eastAsia"/>
        </w:rPr>
        <w:t>位于河南省西部。县境东西宽约72公里，南北长约92公里，总面积4004平方公里</w:t>
      </w:r>
      <w:r>
        <w:rPr>
          <w:rFonts w:hint="eastAsia"/>
          <w:lang w:eastAsia="zh-CN"/>
        </w:rPr>
        <w:t>，辖9个镇、10个乡，</w:t>
      </w:r>
      <w:r>
        <w:rPr>
          <w:rFonts w:hint="eastAsia"/>
          <w:lang w:val="en-US" w:eastAsia="zh-CN"/>
        </w:rPr>
        <w:t>常住人口31.7万人。</w:t>
      </w:r>
      <w:r>
        <w:rPr>
          <w:rFonts w:hint="eastAsia"/>
          <w:highlight w:val="none"/>
          <w:lang w:val="en-US" w:eastAsia="zh-CN"/>
        </w:rPr>
        <w:t>卢氏县目前生产或基建的</w:t>
      </w:r>
      <w:r>
        <w:rPr>
          <w:rFonts w:hint="eastAsia"/>
          <w:b w:val="0"/>
          <w:bCs w:val="0"/>
          <w:highlight w:val="none"/>
          <w:lang w:val="en-US" w:eastAsia="zh-CN"/>
        </w:rPr>
        <w:t>非煤矿山企业</w:t>
      </w:r>
      <w:r>
        <w:rPr>
          <w:rFonts w:hint="eastAsia"/>
          <w:highlight w:val="none"/>
          <w:lang w:val="en-US" w:eastAsia="zh-CN"/>
        </w:rPr>
        <w:t>有14家、19个系统（非煤矿山、尾矿库领导干部分包详细信息见</w:t>
      </w:r>
      <w:r>
        <w:rPr>
          <w:rFonts w:hint="eastAsia"/>
          <w:b/>
          <w:bCs/>
          <w:highlight w:val="none"/>
          <w:lang w:val="en-US" w:eastAsia="zh-CN"/>
        </w:rPr>
        <w:t>附件9</w:t>
      </w:r>
      <w:r>
        <w:rPr>
          <w:rFonts w:hint="eastAsia"/>
          <w:highlight w:val="none"/>
          <w:lang w:val="en-US" w:eastAsia="zh-CN"/>
        </w:rPr>
        <w:t>）；工贸领域共有5家规模以上</w:t>
      </w:r>
      <w:r>
        <w:rPr>
          <w:rFonts w:hint="eastAsia"/>
          <w:lang w:val="en-US" w:eastAsia="zh-CN"/>
        </w:rPr>
        <w:t>企业（卢氏县德海菌业有限公司、河南省金海生物科技有限公司、卢氏县浩洋国际服饰有限公司、河南省圣玛斯科技有限公司、卢氏县熊耳水泥有限公司），25家小微企业；危险化学品领域全县共5</w:t>
      </w:r>
      <w:r>
        <w:rPr>
          <w:rFonts w:hint="default"/>
          <w:lang w:eastAsia="zh-CN"/>
        </w:rPr>
        <w:t>3家（中石化13家，中石油2家，社会加油站33家，氧气、乙炔门市2家，化工医药门市1家，制药企业2家）。</w:t>
      </w:r>
    </w:p>
    <w:p>
      <w:pPr>
        <w:bidi w:val="0"/>
        <w:rPr>
          <w:rFonts w:hint="eastAsia"/>
          <w:lang w:val="en-US" w:eastAsia="zh-CN"/>
        </w:rPr>
      </w:pPr>
      <w:r>
        <w:rPr>
          <w:rFonts w:hint="eastAsia"/>
          <w:lang w:val="en-US" w:eastAsia="zh-CN"/>
        </w:rPr>
        <w:t>（2）风险分析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rPr>
      </w:pPr>
      <w:r>
        <w:rPr>
          <w:rFonts w:hint="default"/>
        </w:rPr>
        <w:t>①</w:t>
      </w:r>
      <w:r>
        <w:rPr>
          <w:rFonts w:hint="default"/>
          <w:lang w:val="en-US" w:eastAsia="zh-CN"/>
        </w:rPr>
        <w:t>可</w:t>
      </w:r>
      <w:r>
        <w:rPr>
          <w:rFonts w:hint="default"/>
        </w:rPr>
        <w:t>能引发事故的危险类型分析</w:t>
      </w:r>
    </w:p>
    <w:p>
      <w:pPr>
        <w:bidi w:val="0"/>
        <w:rPr>
          <w:rFonts w:hint="default"/>
          <w:lang w:val="en-US" w:eastAsia="zh-CN"/>
        </w:rPr>
      </w:pPr>
      <w:r>
        <w:rPr>
          <w:rFonts w:hint="default"/>
          <w:lang w:val="en-US" w:eastAsia="zh-CN"/>
        </w:rPr>
        <w:t>潜在的事故类型主要包括物体打击、车辆伤害、机械伤害、起重伤害、触电、淹溺、灼烫、火灾、高处坠落、坍塌、冒顶片帮、透水、放炮、火药爆炸、锅炉爆炸、容器爆炸、其它爆炸、中毒和窒息、其它伤害。</w:t>
      </w:r>
    </w:p>
    <w:p>
      <w:pPr>
        <w:bidi w:val="0"/>
        <w:rPr>
          <w:rFonts w:hint="eastAsia"/>
        </w:rPr>
      </w:pPr>
      <w:r>
        <w:rPr>
          <w:rFonts w:hint="default" w:ascii="Times New Roman" w:hAnsi="Times New Roman" w:cs="Times New Roman"/>
        </w:rPr>
        <w:t>②</w:t>
      </w:r>
      <w:r>
        <w:rPr>
          <w:rFonts w:hint="eastAsia"/>
        </w:rPr>
        <w:t>可能发生的事故分析</w:t>
      </w:r>
    </w:p>
    <w:p>
      <w:pPr>
        <w:bidi w:val="0"/>
        <w:rPr>
          <w:rFonts w:hint="eastAsia"/>
        </w:rPr>
      </w:pPr>
      <w:r>
        <w:rPr>
          <w:rFonts w:hint="eastAsia"/>
          <w:lang w:val="en-US" w:eastAsia="zh-CN"/>
        </w:rPr>
        <w:t>卢氏</w:t>
      </w:r>
      <w:r>
        <w:rPr>
          <w:rFonts w:hint="eastAsia"/>
        </w:rPr>
        <w:t>县的危险化学品主要以成品油经营、储存为主，这类企业危险化学品易燃易爆，是全县防范生产安全事故的重点，其火灾、爆炸事故可能造成群死群伤。</w:t>
      </w:r>
    </w:p>
    <w:p>
      <w:pPr>
        <w:bidi w:val="0"/>
        <w:rPr>
          <w:rFonts w:hint="eastAsia"/>
        </w:rPr>
      </w:pPr>
      <w:r>
        <w:rPr>
          <w:rFonts w:hint="eastAsia"/>
        </w:rPr>
        <w:t>道路运输可能发生交通事故，应重点防范其次生灾害的影响，包括成品油等易燃液体泄漏引发的火灾、爆炸、中毒事故；压缩和液化气体钢瓶运输车辆钢瓶碰撞泄漏事故；危险化学品包装袋破损引发火灾、中毒事故；因泄漏导致的火灾、压力爆炸及扩散导致周边居民急性中毒事故。</w:t>
      </w:r>
    </w:p>
    <w:p>
      <w:pPr>
        <w:bidi w:val="0"/>
        <w:rPr>
          <w:rFonts w:hint="default"/>
          <w:lang w:val="en-US" w:eastAsia="zh-CN"/>
        </w:rPr>
      </w:pPr>
      <w:r>
        <w:rPr>
          <w:rFonts w:hint="eastAsia"/>
        </w:rPr>
        <w:t>其他可能发生的事故分析：可燃粉尘作业场所可能导致火灾、爆炸事故；有限空间作业场所可能导致中毒窒息事故；特种设备使用场所可能导致起重伤害、锅炉爆炸、容器爆炸事故；建筑施工现场可能导致物体打击、车辆伤害、起重伤害、触电、高处坠落、坍塌等事故。</w:t>
      </w:r>
    </w:p>
    <w:p>
      <w:pPr>
        <w:pStyle w:val="5"/>
        <w:bidi w:val="0"/>
        <w:rPr>
          <w:rFonts w:hint="default"/>
          <w:lang w:val="en-US" w:eastAsia="zh-CN"/>
        </w:rPr>
      </w:pPr>
      <w:bookmarkStart w:id="14" w:name="_Toc22566"/>
      <w:r>
        <w:rPr>
          <w:rFonts w:hint="default"/>
          <w:lang w:val="en-US" w:eastAsia="zh-CN"/>
        </w:rPr>
        <w:t>2 组织指挥体系</w:t>
      </w:r>
      <w:bookmarkEnd w:id="14"/>
    </w:p>
    <w:p>
      <w:pPr>
        <w:pStyle w:val="6"/>
        <w:bidi w:val="0"/>
        <w:rPr>
          <w:rFonts w:hint="default"/>
          <w:lang w:val="en-US" w:eastAsia="zh-CN"/>
        </w:rPr>
      </w:pPr>
      <w:bookmarkStart w:id="15" w:name="_Toc13563"/>
      <w:r>
        <w:rPr>
          <w:rFonts w:hint="default"/>
          <w:lang w:val="en-US" w:eastAsia="zh-CN"/>
        </w:rPr>
        <w:t xml:space="preserve">2.1 </w:t>
      </w:r>
      <w:r>
        <w:rPr>
          <w:rFonts w:hint="eastAsia"/>
          <w:lang w:val="en-US" w:eastAsia="zh-CN"/>
        </w:rPr>
        <w:t>卢氏</w:t>
      </w:r>
      <w:r>
        <w:rPr>
          <w:rFonts w:hint="default"/>
          <w:lang w:val="en-US" w:eastAsia="zh-CN"/>
        </w:rPr>
        <w:t>县安全生产应急指挥部</w:t>
      </w:r>
      <w:bookmarkEnd w:id="15"/>
    </w:p>
    <w:p>
      <w:pPr>
        <w:pStyle w:val="7"/>
        <w:bidi w:val="0"/>
        <w:rPr>
          <w:rFonts w:hint="default"/>
          <w:lang w:val="en-US" w:eastAsia="zh-CN"/>
        </w:rPr>
      </w:pPr>
      <w:r>
        <w:rPr>
          <w:rFonts w:hint="default"/>
          <w:lang w:val="en-US" w:eastAsia="zh-CN"/>
        </w:rPr>
        <w:t xml:space="preserve">2.1.1 </w:t>
      </w:r>
      <w:r>
        <w:rPr>
          <w:rFonts w:hint="eastAsia"/>
          <w:lang w:val="en-US" w:eastAsia="zh-CN"/>
        </w:rPr>
        <w:t>卢氏</w:t>
      </w:r>
      <w:r>
        <w:rPr>
          <w:rFonts w:hint="default"/>
          <w:lang w:val="en-US" w:eastAsia="zh-CN"/>
        </w:rPr>
        <w:t>县安全生产应急指挥部设置</w:t>
      </w:r>
    </w:p>
    <w:p>
      <w:pPr>
        <w:bidi w:val="0"/>
        <w:rPr>
          <w:rFonts w:hint="default"/>
          <w:lang w:val="en-US" w:eastAsia="zh-CN"/>
        </w:rPr>
      </w:pPr>
      <w:r>
        <w:rPr>
          <w:rFonts w:hint="default"/>
          <w:lang w:val="en-US" w:eastAsia="zh-CN"/>
        </w:rPr>
        <w:t>县安全生产应急指挥部（以下简</w:t>
      </w:r>
      <w:r>
        <w:rPr>
          <w:rFonts w:hint="eastAsia" w:ascii="仿宋_GB2312" w:hAnsi="仿宋_GB2312" w:eastAsia="仿宋_GB2312" w:cs="仿宋_GB2312"/>
          <w:lang w:val="en-US" w:eastAsia="zh-CN"/>
        </w:rPr>
        <w:t>称</w:t>
      </w:r>
      <w:r>
        <w:rPr>
          <w:rFonts w:hint="eastAsia" w:ascii="仿宋_GB2312" w:hAnsi="仿宋_GB2312" w:cs="仿宋_GB2312"/>
          <w:lang w:val="en-US" w:eastAsia="zh-CN"/>
        </w:rPr>
        <w:t>“县</w:t>
      </w:r>
      <w:r>
        <w:rPr>
          <w:rFonts w:hint="eastAsia" w:ascii="仿宋_GB2312" w:hAnsi="仿宋_GB2312" w:eastAsia="仿宋_GB2312" w:cs="仿宋_GB2312"/>
          <w:lang w:val="en-US" w:eastAsia="zh-CN"/>
        </w:rPr>
        <w:t>指挥部</w:t>
      </w:r>
      <w:r>
        <w:rPr>
          <w:rFonts w:hint="eastAsia" w:ascii="仿宋_GB2312" w:hAnsi="仿宋_GB2312" w:cs="仿宋_GB2312"/>
          <w:lang w:val="en-US" w:eastAsia="zh-CN"/>
        </w:rPr>
        <w:t>”</w:t>
      </w:r>
      <w:r>
        <w:rPr>
          <w:rFonts w:hint="default"/>
          <w:lang w:val="en-US" w:eastAsia="zh-CN"/>
        </w:rPr>
        <w:t>）由县安全生产委员会</w:t>
      </w:r>
      <w:r>
        <w:rPr>
          <w:rFonts w:hint="eastAsia"/>
          <w:lang w:val="en-US" w:eastAsia="zh-CN"/>
        </w:rPr>
        <w:t>（</w:t>
      </w:r>
      <w:r>
        <w:rPr>
          <w:rFonts w:hint="eastAsia"/>
        </w:rPr>
        <w:t>以下简称“安委会”</w:t>
      </w:r>
      <w:r>
        <w:rPr>
          <w:rFonts w:hint="eastAsia"/>
          <w:lang w:val="en-US" w:eastAsia="zh-CN"/>
        </w:rPr>
        <w:t>）</w:t>
      </w:r>
      <w:r>
        <w:rPr>
          <w:rFonts w:hint="default"/>
          <w:lang w:val="en-US" w:eastAsia="zh-CN"/>
        </w:rPr>
        <w:t>承担，由指挥长、常务副指挥长、副指挥长及成员组成，承担生产安全事故应对的决策、指导、协调和组织工作。</w:t>
      </w:r>
    </w:p>
    <w:p>
      <w:pPr>
        <w:bidi w:val="0"/>
        <w:rPr>
          <w:rFonts w:hint="default"/>
          <w:lang w:val="en-US" w:eastAsia="zh-CN"/>
        </w:rPr>
      </w:pPr>
      <w:r>
        <w:rPr>
          <w:rFonts w:hint="default"/>
          <w:b/>
          <w:bCs/>
          <w:lang w:val="en-US" w:eastAsia="zh-CN"/>
        </w:rPr>
        <w:t>指   挥   长：</w:t>
      </w:r>
      <w:r>
        <w:rPr>
          <w:rFonts w:hint="default"/>
          <w:lang w:val="en-US" w:eastAsia="zh-CN"/>
        </w:rPr>
        <w:t>县安委会主任</w:t>
      </w:r>
    </w:p>
    <w:p>
      <w:pPr>
        <w:bidi w:val="0"/>
        <w:rPr>
          <w:rFonts w:hint="default"/>
          <w:lang w:val="en-US" w:eastAsia="zh-CN"/>
        </w:rPr>
      </w:pPr>
      <w:r>
        <w:rPr>
          <w:rFonts w:hint="default"/>
          <w:b/>
          <w:bCs/>
          <w:lang w:val="en-US" w:eastAsia="zh-CN"/>
        </w:rPr>
        <w:t>常务副指挥长：</w:t>
      </w:r>
      <w:r>
        <w:rPr>
          <w:rFonts w:hint="default"/>
          <w:lang w:val="en-US" w:eastAsia="zh-CN"/>
        </w:rPr>
        <w:t>县安委会常务副主任</w:t>
      </w:r>
    </w:p>
    <w:p>
      <w:pPr>
        <w:bidi w:val="0"/>
        <w:rPr>
          <w:rFonts w:hint="default"/>
          <w:lang w:val="en-US" w:eastAsia="zh-CN"/>
        </w:rPr>
      </w:pPr>
      <w:r>
        <w:rPr>
          <w:rFonts w:hint="default"/>
          <w:b/>
          <w:bCs/>
          <w:lang w:val="en-US" w:eastAsia="zh-CN"/>
        </w:rPr>
        <w:t>副  指 挥 长：</w:t>
      </w:r>
      <w:r>
        <w:rPr>
          <w:rFonts w:hint="default"/>
          <w:lang w:val="en-US" w:eastAsia="zh-CN"/>
        </w:rPr>
        <w:t>县安委会副主任</w:t>
      </w:r>
    </w:p>
    <w:p>
      <w:pPr>
        <w:bidi w:val="0"/>
        <w:rPr>
          <w:rFonts w:hint="eastAsia"/>
          <w:b w:val="0"/>
          <w:bCs w:val="0"/>
          <w:lang w:val="en-US" w:eastAsia="zh-CN"/>
        </w:rPr>
      </w:pPr>
      <w:r>
        <w:rPr>
          <w:rFonts w:hint="default"/>
          <w:b/>
          <w:bCs/>
          <w:lang w:val="en-US" w:eastAsia="zh-CN"/>
        </w:rPr>
        <w:t>成</w:t>
      </w:r>
      <w:r>
        <w:rPr>
          <w:rFonts w:hint="eastAsia"/>
          <w:b/>
          <w:bCs/>
          <w:lang w:val="en-US" w:eastAsia="zh-CN"/>
        </w:rPr>
        <w:t xml:space="preserve">        </w:t>
      </w:r>
      <w:r>
        <w:rPr>
          <w:rFonts w:hint="default"/>
          <w:b/>
          <w:bCs/>
          <w:lang w:val="en-US" w:eastAsia="zh-CN"/>
        </w:rPr>
        <w:t>员：</w:t>
      </w:r>
      <w:r>
        <w:rPr>
          <w:rFonts w:hint="eastAsia"/>
          <w:b w:val="0"/>
          <w:bCs w:val="0"/>
          <w:lang w:val="en-US" w:eastAsia="zh-CN"/>
        </w:rPr>
        <w:t>县应急管理局、县政府办、县委组织部、县委宣传部、县总工会、县人民武装部、团县委、县妇联会、县民族宗教事务局、县公安局、县发展和改革委员会、县财政局、县退役军人事务局、县城市管理局、县消防救援大队、县司法局、县民政局、县人社局、县</w:t>
      </w:r>
      <w:r>
        <w:rPr>
          <w:rFonts w:hint="eastAsia"/>
          <w:b w:val="0"/>
          <w:bCs w:val="0"/>
          <w:highlight w:val="none"/>
          <w:lang w:val="en-US" w:eastAsia="zh-CN"/>
        </w:rPr>
        <w:t>教育体育局、县文化广电和旅游局、县卫生健康委员会、县自然资源局、市生态环境局卢氏分局、县住房和城乡建设局、县交通运输局、县市场监督管理局、县水利局、县农业农村局、县林业局、县烟草公司、县气象局、县工业信息化和科技局、县商务局、县粮食和物资储备局、县供销社、县开发区管委会</w:t>
      </w:r>
      <w:r>
        <w:rPr>
          <w:rFonts w:hint="eastAsia"/>
          <w:b w:val="0"/>
          <w:bCs w:val="0"/>
          <w:lang w:val="en-US" w:eastAsia="zh-CN"/>
        </w:rPr>
        <w:t>、县</w:t>
      </w:r>
      <w:r>
        <w:rPr>
          <w:rFonts w:hint="eastAsia"/>
          <w:b w:val="0"/>
          <w:bCs w:val="0"/>
          <w:highlight w:val="none"/>
          <w:lang w:val="en-US" w:eastAsia="zh-CN"/>
        </w:rPr>
        <w:t>邮政公司</w:t>
      </w:r>
      <w:r>
        <w:rPr>
          <w:rFonts w:hint="eastAsia"/>
          <w:b w:val="0"/>
          <w:bCs w:val="0"/>
          <w:lang w:val="en-US" w:eastAsia="zh-CN"/>
        </w:rPr>
        <w:t>、国网卢氏县供电公司、中国移动卢氏县分公司、中国联通卢氏县分公司、中国电信卢氏县分公司等单位及部门主要或分管同志。</w:t>
      </w:r>
    </w:p>
    <w:p>
      <w:pPr>
        <w:bidi w:val="0"/>
        <w:rPr>
          <w:rFonts w:hint="default"/>
          <w:lang w:val="en-US" w:eastAsia="zh-CN"/>
        </w:rPr>
      </w:pPr>
      <w:r>
        <w:rPr>
          <w:rFonts w:hint="default"/>
          <w:lang w:val="en-US" w:eastAsia="zh-CN"/>
        </w:rPr>
        <w:t>县指挥部</w:t>
      </w:r>
      <w:r>
        <w:rPr>
          <w:rFonts w:hint="eastAsia"/>
          <w:lang w:val="en-US" w:eastAsia="zh-CN"/>
        </w:rPr>
        <w:t>主要</w:t>
      </w:r>
      <w:r>
        <w:rPr>
          <w:rFonts w:hint="default"/>
          <w:lang w:val="en-US" w:eastAsia="zh-CN"/>
        </w:rPr>
        <w:t>职责</w:t>
      </w:r>
      <w:r>
        <w:rPr>
          <w:rFonts w:hint="eastAsia"/>
          <w:lang w:val="en-US" w:eastAsia="zh-CN"/>
        </w:rPr>
        <w:t>：</w:t>
      </w:r>
    </w:p>
    <w:p>
      <w:pPr>
        <w:bidi w:val="0"/>
        <w:rPr>
          <w:rFonts w:hint="default"/>
          <w:lang w:val="en-US" w:eastAsia="zh-CN"/>
        </w:rPr>
      </w:pPr>
      <w:r>
        <w:rPr>
          <w:rFonts w:hint="default"/>
          <w:lang w:val="en-US" w:eastAsia="zh-CN"/>
        </w:rPr>
        <w:t>（1）在县委、县政府领导下，研究部署、指导协调全县安全生产工作；</w:t>
      </w:r>
    </w:p>
    <w:p>
      <w:pPr>
        <w:bidi w:val="0"/>
        <w:rPr>
          <w:rFonts w:hint="default"/>
          <w:lang w:eastAsia="zh-CN"/>
        </w:rPr>
      </w:pPr>
      <w:r>
        <w:rPr>
          <w:rFonts w:hint="default"/>
          <w:lang w:val="en-US" w:eastAsia="zh-CN"/>
        </w:rPr>
        <w:t>（2）决定</w:t>
      </w:r>
      <w:r>
        <w:rPr>
          <w:rFonts w:hint="eastAsia"/>
          <w:lang w:val="en-US" w:eastAsia="zh-CN"/>
        </w:rPr>
        <w:t>卢氏</w:t>
      </w:r>
      <w:r>
        <w:rPr>
          <w:rFonts w:hint="default"/>
          <w:lang w:val="en-US" w:eastAsia="zh-CN"/>
        </w:rPr>
        <w:t>县生产安全事故应急响应的启动和终止</w:t>
      </w:r>
      <w:r>
        <w:rPr>
          <w:rFonts w:hint="default"/>
          <w:lang w:eastAsia="zh-CN"/>
        </w:rPr>
        <w:t>；</w:t>
      </w:r>
    </w:p>
    <w:p>
      <w:pPr>
        <w:bidi w:val="0"/>
        <w:rPr>
          <w:rFonts w:hint="default"/>
          <w:lang w:eastAsia="zh-CN"/>
        </w:rPr>
      </w:pPr>
      <w:r>
        <w:rPr>
          <w:rFonts w:hint="default"/>
          <w:lang w:val="en-US" w:eastAsia="zh-CN"/>
        </w:rPr>
        <w:t>（3）制定应急救援方案，监督检查现场各工作组的工作，指导协调全县生产安全事故应急救援队伍及物资的调度工作</w:t>
      </w:r>
      <w:r>
        <w:rPr>
          <w:rFonts w:hint="default"/>
          <w:lang w:eastAsia="zh-CN"/>
        </w:rPr>
        <w:t>；</w:t>
      </w:r>
    </w:p>
    <w:p>
      <w:pPr>
        <w:bidi w:val="0"/>
        <w:rPr>
          <w:rFonts w:hint="default"/>
          <w:lang w:eastAsia="zh-CN"/>
        </w:rPr>
      </w:pPr>
      <w:r>
        <w:rPr>
          <w:rFonts w:hint="default"/>
          <w:lang w:eastAsia="zh-CN"/>
        </w:rPr>
        <w:t>（4）</w:t>
      </w:r>
      <w:r>
        <w:rPr>
          <w:rFonts w:hint="default"/>
          <w:lang w:val="en-US" w:eastAsia="zh-CN"/>
        </w:rPr>
        <w:t>向上级指挥部报告事故进展情况，贯彻落实上级指挥部的指示、决定与工作部署</w:t>
      </w:r>
      <w:r>
        <w:rPr>
          <w:rFonts w:hint="default"/>
          <w:lang w:eastAsia="zh-CN"/>
        </w:rPr>
        <w:t>；</w:t>
      </w:r>
    </w:p>
    <w:p>
      <w:pPr>
        <w:bidi w:val="0"/>
        <w:rPr>
          <w:rFonts w:hint="default"/>
          <w:lang w:val="en-US" w:eastAsia="zh-CN"/>
        </w:rPr>
      </w:pPr>
      <w:r>
        <w:rPr>
          <w:rFonts w:hint="default"/>
          <w:lang w:val="en-US" w:eastAsia="zh-CN"/>
        </w:rPr>
        <w:t>（</w:t>
      </w:r>
      <w:r>
        <w:rPr>
          <w:rFonts w:hint="default"/>
          <w:lang w:eastAsia="zh-CN"/>
        </w:rPr>
        <w:t>5</w:t>
      </w:r>
      <w:r>
        <w:rPr>
          <w:rFonts w:hint="default"/>
          <w:lang w:val="en-US" w:eastAsia="zh-CN"/>
        </w:rPr>
        <w:t>）协调善后处理以及恢复生产生活秩序。</w:t>
      </w:r>
    </w:p>
    <w:p>
      <w:pPr>
        <w:bidi w:val="0"/>
        <w:rPr>
          <w:rFonts w:hint="default"/>
          <w:lang w:val="en-US" w:eastAsia="zh-CN"/>
        </w:rPr>
      </w:pPr>
      <w:r>
        <w:rPr>
          <w:rFonts w:hint="default"/>
          <w:lang w:val="en-US" w:eastAsia="zh-CN"/>
        </w:rPr>
        <w:t>2.</w:t>
      </w:r>
      <w:r>
        <w:rPr>
          <w:rFonts w:hint="eastAsia"/>
          <w:lang w:val="en-US" w:eastAsia="zh-CN"/>
        </w:rPr>
        <w:t>1</w:t>
      </w:r>
      <w:r>
        <w:rPr>
          <w:rFonts w:hint="default"/>
          <w:lang w:val="en-US" w:eastAsia="zh-CN"/>
        </w:rPr>
        <w:t>.</w:t>
      </w:r>
      <w:r>
        <w:rPr>
          <w:rFonts w:hint="eastAsia"/>
          <w:lang w:val="en-US" w:eastAsia="zh-CN"/>
        </w:rPr>
        <w:t>2</w:t>
      </w:r>
      <w:r>
        <w:rPr>
          <w:rFonts w:hint="default"/>
          <w:lang w:val="en-US" w:eastAsia="zh-CN"/>
        </w:rPr>
        <w:t xml:space="preserve"> </w:t>
      </w:r>
      <w:r>
        <w:rPr>
          <w:rFonts w:hint="eastAsia"/>
          <w:lang w:val="en-US" w:eastAsia="zh-CN"/>
        </w:rPr>
        <w:t>卢氏</w:t>
      </w:r>
      <w:r>
        <w:rPr>
          <w:rFonts w:hint="default"/>
          <w:lang w:val="en-US" w:eastAsia="zh-CN"/>
        </w:rPr>
        <w:t>县安全生产应急指挥部办公室设置</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县安全生产应急指挥部办公室（以下</w:t>
      </w:r>
      <w:r>
        <w:rPr>
          <w:rFonts w:hint="eastAsia" w:ascii="仿宋_GB2312" w:hAnsi="仿宋_GB2312" w:eastAsia="仿宋_GB2312" w:cs="仿宋_GB2312"/>
          <w:lang w:val="en-US" w:eastAsia="zh-CN"/>
        </w:rPr>
        <w:t>简称</w:t>
      </w:r>
      <w:r>
        <w:rPr>
          <w:rFonts w:hint="eastAsia" w:ascii="仿宋_GB2312" w:hAnsi="仿宋_GB2312" w:cs="仿宋_GB2312"/>
          <w:lang w:val="en-US" w:eastAsia="zh-CN"/>
        </w:rPr>
        <w:t>“县</w:t>
      </w:r>
      <w:r>
        <w:rPr>
          <w:rFonts w:hint="eastAsia" w:ascii="仿宋_GB2312" w:hAnsi="仿宋_GB2312" w:eastAsia="仿宋_GB2312" w:cs="仿宋_GB2312"/>
          <w:lang w:val="en-US" w:eastAsia="zh-CN"/>
        </w:rPr>
        <w:t>指挥部办公室</w:t>
      </w:r>
      <w:r>
        <w:rPr>
          <w:rFonts w:hint="eastAsia" w:ascii="仿宋_GB2312" w:hAnsi="仿宋_GB2312" w:cs="仿宋_GB2312"/>
          <w:lang w:val="en-US" w:eastAsia="zh-CN"/>
        </w:rPr>
        <w:t>”</w:t>
      </w:r>
      <w:r>
        <w:rPr>
          <w:rFonts w:hint="default" w:ascii="Times New Roman" w:hAnsi="Times New Roman" w:eastAsia="仿宋_GB2312" w:cs="Times New Roman"/>
          <w:lang w:val="en-US" w:eastAsia="zh-CN"/>
        </w:rPr>
        <w:t>）设在县应急管理局，由县应急管理局局长担任</w:t>
      </w:r>
      <w:r>
        <w:rPr>
          <w:rFonts w:hint="eastAsia" w:cs="Times New Roman"/>
          <w:lang w:val="en-US" w:eastAsia="zh-CN"/>
        </w:rPr>
        <w:t>县</w:t>
      </w:r>
      <w:r>
        <w:rPr>
          <w:rFonts w:hint="default" w:ascii="Times New Roman" w:hAnsi="Times New Roman" w:eastAsia="仿宋_GB2312" w:cs="Times New Roman"/>
          <w:lang w:val="en-US" w:eastAsia="zh-CN"/>
        </w:rPr>
        <w:t>指挥部办公室主任。</w:t>
      </w:r>
    </w:p>
    <w:p>
      <w:pPr>
        <w:bidi w:val="0"/>
        <w:rPr>
          <w:rFonts w:hint="default" w:ascii="Times New Roman" w:hAnsi="Times New Roman" w:eastAsia="仿宋_GB2312" w:cs="Times New Roman"/>
          <w:lang w:val="en-US" w:eastAsia="zh-CN"/>
        </w:rPr>
      </w:pPr>
      <w:r>
        <w:rPr>
          <w:rFonts w:hint="eastAsia" w:cs="Times New Roman"/>
          <w:lang w:val="en-US" w:eastAsia="zh-CN"/>
        </w:rPr>
        <w:t>县</w:t>
      </w:r>
      <w:r>
        <w:rPr>
          <w:rFonts w:hint="default" w:ascii="Times New Roman" w:hAnsi="Times New Roman" w:eastAsia="仿宋_GB2312" w:cs="Times New Roman"/>
          <w:lang w:val="en-US" w:eastAsia="zh-CN"/>
        </w:rPr>
        <w:t>指挥部办公室主要职责</w:t>
      </w:r>
      <w:r>
        <w:rPr>
          <w:rFonts w:hint="eastAsia" w:cs="Times New Roman"/>
          <w:lang w:val="en-US" w:eastAsia="zh-CN"/>
        </w:rPr>
        <w:t>：</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1</w:t>
      </w:r>
      <w:r>
        <w:rPr>
          <w:rFonts w:hint="default" w:ascii="Times New Roman" w:hAnsi="Times New Roman" w:eastAsia="仿宋_GB2312" w:cs="Times New Roman"/>
          <w:lang w:val="en-US" w:eastAsia="zh-CN"/>
        </w:rPr>
        <w:t>）研究提出安全生产重大方针政策和重要措施的建议；</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2</w:t>
      </w:r>
      <w:r>
        <w:rPr>
          <w:rFonts w:hint="default" w:ascii="Times New Roman" w:hAnsi="Times New Roman" w:eastAsia="仿宋_GB2312" w:cs="Times New Roman"/>
          <w:lang w:val="en-US" w:eastAsia="zh-CN"/>
        </w:rPr>
        <w:t>）指导协调县</w:t>
      </w:r>
      <w:r>
        <w:rPr>
          <w:rFonts w:hint="default" w:ascii="Times New Roman" w:hAnsi="Times New Roman" w:cs="Times New Roman"/>
          <w:lang w:eastAsia="zh-CN"/>
        </w:rPr>
        <w:t>指挥部</w:t>
      </w:r>
      <w:r>
        <w:rPr>
          <w:rFonts w:hint="default" w:ascii="Times New Roman" w:hAnsi="Times New Roman" w:eastAsia="仿宋_GB2312" w:cs="Times New Roman"/>
          <w:lang w:val="en-US" w:eastAsia="zh-CN"/>
        </w:rPr>
        <w:t>各成员单位和各乡</w:t>
      </w:r>
      <w:r>
        <w:rPr>
          <w:rFonts w:hint="default" w:ascii="Times New Roman" w:hAnsi="Times New Roman" w:cs="Times New Roman"/>
          <w:lang w:eastAsia="zh-CN"/>
        </w:rPr>
        <w:t>（</w:t>
      </w:r>
      <w:r>
        <w:rPr>
          <w:rFonts w:hint="default" w:ascii="Times New Roman" w:hAnsi="Times New Roman" w:eastAsia="仿宋_GB2312" w:cs="Times New Roman"/>
          <w:lang w:val="en-US" w:eastAsia="zh-CN"/>
        </w:rPr>
        <w:t>镇</w:t>
      </w:r>
      <w:r>
        <w:rPr>
          <w:rFonts w:hint="default" w:ascii="Times New Roman" w:hAnsi="Times New Roman" w:cs="Times New Roman"/>
          <w:lang w:eastAsia="zh-CN"/>
        </w:rPr>
        <w:t>）</w:t>
      </w:r>
      <w:r>
        <w:rPr>
          <w:rFonts w:hint="default" w:ascii="Times New Roman" w:hAnsi="Times New Roman" w:eastAsia="仿宋_GB2312" w:cs="Times New Roman"/>
          <w:lang w:val="en-US" w:eastAsia="zh-CN"/>
        </w:rPr>
        <w:t>的安全生产工作；</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3</w:t>
      </w:r>
      <w:r>
        <w:rPr>
          <w:rFonts w:hint="default" w:ascii="Times New Roman" w:hAnsi="Times New Roman" w:eastAsia="仿宋_GB2312" w:cs="Times New Roman"/>
          <w:lang w:val="en-US" w:eastAsia="zh-CN"/>
        </w:rPr>
        <w:t>）组织全县安全生产大检查和专项整治行动；</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4</w:t>
      </w:r>
      <w:r>
        <w:rPr>
          <w:rFonts w:hint="default" w:ascii="Times New Roman" w:hAnsi="Times New Roman" w:eastAsia="仿宋_GB2312" w:cs="Times New Roman"/>
          <w:lang w:val="en-US" w:eastAsia="zh-CN"/>
        </w:rPr>
        <w:t>）参与研究有关部门在产业政策、资金投入、科技发展等工作中涉及安全生产的事项；</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5）</w:t>
      </w:r>
      <w:r>
        <w:rPr>
          <w:rFonts w:hint="default" w:ascii="Times New Roman" w:hAnsi="Times New Roman" w:eastAsia="仿宋_GB2312" w:cs="Times New Roman"/>
          <w:lang w:val="en-US" w:eastAsia="zh-CN"/>
        </w:rPr>
        <w:t>研究拟订年度安全生产考核巡查方案，组织对各乡</w:t>
      </w:r>
      <w:r>
        <w:rPr>
          <w:rFonts w:hint="eastAsia" w:cs="Times New Roman"/>
          <w:lang w:val="en-US" w:eastAsia="zh-CN"/>
        </w:rPr>
        <w:t>（镇）</w:t>
      </w:r>
      <w:r>
        <w:rPr>
          <w:rFonts w:hint="default" w:ascii="Times New Roman" w:hAnsi="Times New Roman" w:eastAsia="仿宋_GB2312" w:cs="Times New Roman"/>
          <w:lang w:val="en-US" w:eastAsia="zh-CN"/>
        </w:rPr>
        <w:t>和县</w:t>
      </w:r>
      <w:r>
        <w:rPr>
          <w:rFonts w:hint="default" w:ascii="Times New Roman" w:hAnsi="Times New Roman" w:cs="Times New Roman"/>
          <w:lang w:eastAsia="zh-CN"/>
        </w:rPr>
        <w:t>指挥部</w:t>
      </w:r>
      <w:r>
        <w:rPr>
          <w:rFonts w:hint="default" w:ascii="Times New Roman" w:hAnsi="Times New Roman" w:eastAsia="仿宋_GB2312" w:cs="Times New Roman"/>
          <w:lang w:val="en-US" w:eastAsia="zh-CN"/>
        </w:rPr>
        <w:t>各成员单位实施考核巡查；</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6）</w:t>
      </w:r>
      <w:r>
        <w:rPr>
          <w:rFonts w:hint="default" w:ascii="Times New Roman" w:hAnsi="Times New Roman" w:eastAsia="仿宋_GB2312" w:cs="Times New Roman"/>
          <w:lang w:val="en-US" w:eastAsia="zh-CN"/>
        </w:rPr>
        <w:t>承办县</w:t>
      </w:r>
      <w:r>
        <w:rPr>
          <w:rFonts w:hint="default" w:ascii="Times New Roman" w:hAnsi="Times New Roman" w:cs="Times New Roman"/>
          <w:lang w:eastAsia="zh-CN"/>
        </w:rPr>
        <w:t>指挥部</w:t>
      </w:r>
      <w:r>
        <w:rPr>
          <w:rFonts w:hint="default" w:ascii="Times New Roman" w:hAnsi="Times New Roman" w:eastAsia="仿宋_GB2312" w:cs="Times New Roman"/>
          <w:lang w:val="en-US" w:eastAsia="zh-CN"/>
        </w:rPr>
        <w:t>的会议和重要活动；</w:t>
      </w:r>
    </w:p>
    <w:p>
      <w:pPr>
        <w:bidi w:val="0"/>
        <w:rPr>
          <w:rFonts w:hint="default" w:ascii="Times New Roman" w:hAnsi="Times New Roman" w:eastAsia="仿宋_GB2312" w:cs="Times New Roman"/>
          <w:lang w:eastAsia="zh-CN"/>
        </w:rPr>
      </w:pPr>
      <w:r>
        <w:rPr>
          <w:rFonts w:hint="default" w:ascii="Times New Roman" w:hAnsi="Times New Roman" w:cs="Times New Roman"/>
          <w:lang w:eastAsia="zh-CN"/>
        </w:rPr>
        <w:t>（7）</w:t>
      </w:r>
      <w:r>
        <w:rPr>
          <w:rFonts w:hint="default" w:ascii="Times New Roman" w:hAnsi="Times New Roman" w:eastAsia="仿宋_GB2312" w:cs="Times New Roman"/>
          <w:lang w:val="en-US" w:eastAsia="zh-CN"/>
        </w:rPr>
        <w:t>负责建立</w:t>
      </w:r>
      <w:r>
        <w:rPr>
          <w:rFonts w:hint="default" w:ascii="Times New Roman" w:hAnsi="Times New Roman" w:cs="Times New Roman"/>
          <w:lang w:val="en-US" w:eastAsia="zh-CN"/>
        </w:rPr>
        <w:t>县指挥部</w:t>
      </w:r>
      <w:r>
        <w:rPr>
          <w:rFonts w:hint="default" w:ascii="Times New Roman" w:hAnsi="Times New Roman" w:eastAsia="仿宋_GB2312" w:cs="Times New Roman"/>
          <w:lang w:val="en-US" w:eastAsia="zh-CN"/>
        </w:rPr>
        <w:t>成员通讯录并告知相关成员单位</w:t>
      </w:r>
      <w:r>
        <w:rPr>
          <w:rFonts w:hint="default" w:ascii="Times New Roman" w:hAnsi="Times New Roman" w:cs="Times New Roman"/>
          <w:lang w:eastAsia="zh-CN"/>
        </w:rPr>
        <w:t>；</w:t>
      </w:r>
    </w:p>
    <w:p>
      <w:pPr>
        <w:bidi w:val="0"/>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8）</w:t>
      </w:r>
      <w:r>
        <w:rPr>
          <w:rFonts w:hint="default" w:ascii="Times New Roman" w:hAnsi="Times New Roman" w:eastAsia="仿宋_GB2312" w:cs="Times New Roman"/>
          <w:lang w:val="en-US" w:eastAsia="zh-CN"/>
        </w:rPr>
        <w:t>受理生产安全事故信息，组织会商研判，并将会商结果上报指挥部，同时向</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指挥部提出应急响应启动建议，并做好相关准备工作</w:t>
      </w:r>
      <w:r>
        <w:rPr>
          <w:rFonts w:hint="default" w:ascii="Times New Roman" w:hAnsi="Times New Roman" w:cs="Times New Roman"/>
          <w:lang w:eastAsia="zh-CN"/>
        </w:rPr>
        <w:t>；</w:t>
      </w:r>
    </w:p>
    <w:p>
      <w:pPr>
        <w:bidi w:val="0"/>
        <w:rPr>
          <w:rFonts w:hint="default" w:ascii="Times New Roman" w:hAnsi="Times New Roman" w:eastAsia="仿宋_GB2312" w:cs="Times New Roman"/>
          <w:lang w:eastAsia="zh-CN"/>
        </w:rPr>
      </w:pPr>
      <w:r>
        <w:rPr>
          <w:rFonts w:hint="default" w:ascii="Times New Roman" w:hAnsi="Times New Roman" w:cs="Times New Roman"/>
          <w:lang w:eastAsia="zh-CN"/>
        </w:rPr>
        <w:t>（9）</w:t>
      </w:r>
      <w:r>
        <w:rPr>
          <w:rFonts w:hint="default" w:ascii="Times New Roman" w:hAnsi="Times New Roman" w:eastAsia="仿宋_GB2312" w:cs="Times New Roman"/>
          <w:lang w:val="en-US" w:eastAsia="zh-CN"/>
        </w:rPr>
        <w:t>指导协调县政府相关部门、</w:t>
      </w:r>
      <w:r>
        <w:rPr>
          <w:rFonts w:hint="default" w:ascii="Times New Roman" w:hAnsi="Times New Roman" w:cs="Times New Roman"/>
          <w:lang w:val="en-US" w:eastAsia="zh-CN"/>
        </w:rPr>
        <w:t>乡（镇）</w:t>
      </w:r>
      <w:r>
        <w:rPr>
          <w:rFonts w:hint="default" w:ascii="Times New Roman" w:hAnsi="Times New Roman" w:eastAsia="仿宋_GB2312" w:cs="Times New Roman"/>
          <w:lang w:val="en-US" w:eastAsia="zh-CN"/>
        </w:rPr>
        <w:t>及生产经营单位制定生产安全事故应急预案，并督促、指导开展应急演练</w:t>
      </w:r>
      <w:r>
        <w:rPr>
          <w:rFonts w:hint="default" w:ascii="Times New Roman" w:hAnsi="Times New Roman" w:cs="Times New Roman"/>
          <w:lang w:eastAsia="zh-CN"/>
        </w:rPr>
        <w:t>；</w:t>
      </w:r>
    </w:p>
    <w:p>
      <w:pPr>
        <w:bidi w:val="0"/>
        <w:rPr>
          <w:rFonts w:hint="default" w:ascii="Times New Roman" w:hAnsi="Times New Roman" w:eastAsia="仿宋_GB2312" w:cs="Times New Roman"/>
          <w:lang w:eastAsia="zh-CN"/>
        </w:rPr>
      </w:pPr>
      <w:r>
        <w:rPr>
          <w:rFonts w:hint="default" w:ascii="Times New Roman" w:hAnsi="Times New Roman" w:cs="Times New Roman"/>
          <w:lang w:eastAsia="zh-CN"/>
        </w:rPr>
        <w:t>（10）</w:t>
      </w:r>
      <w:r>
        <w:rPr>
          <w:rFonts w:hint="default" w:ascii="Times New Roman" w:hAnsi="Times New Roman" w:eastAsia="仿宋_GB2312" w:cs="Times New Roman"/>
          <w:lang w:val="en-US" w:eastAsia="zh-CN"/>
        </w:rPr>
        <w:t>指导协调县政府相关部门、</w:t>
      </w:r>
      <w:r>
        <w:rPr>
          <w:rFonts w:hint="default" w:ascii="Times New Roman" w:hAnsi="Times New Roman" w:cs="Times New Roman"/>
          <w:lang w:val="en-US" w:eastAsia="zh-CN"/>
        </w:rPr>
        <w:t>乡（镇）</w:t>
      </w:r>
      <w:r>
        <w:rPr>
          <w:rFonts w:hint="default" w:ascii="Times New Roman" w:hAnsi="Times New Roman" w:eastAsia="仿宋_GB2312" w:cs="Times New Roman"/>
          <w:lang w:val="en-US" w:eastAsia="zh-CN"/>
        </w:rPr>
        <w:t>及生产经营单位做好应急物资储备及应急经费保障工作</w:t>
      </w:r>
      <w:r>
        <w:rPr>
          <w:rFonts w:hint="default" w:ascii="Times New Roman" w:hAnsi="Times New Roman" w:cs="Times New Roman"/>
          <w:lang w:eastAsia="zh-CN"/>
        </w:rPr>
        <w:t>；</w:t>
      </w:r>
    </w:p>
    <w:p>
      <w:pPr>
        <w:bidi w:val="0"/>
        <w:rPr>
          <w:rFonts w:hint="eastAsia" w:ascii="仿宋_GB2312" w:hAnsi="仿宋_GB2312" w:eastAsia="仿宋_GB2312" w:cs="仿宋_GB2312"/>
          <w:lang w:val="en-US" w:eastAsia="zh-CN"/>
        </w:rPr>
      </w:pPr>
      <w:r>
        <w:rPr>
          <w:rFonts w:hint="default" w:ascii="Times New Roman" w:hAnsi="Times New Roman" w:eastAsia="仿宋_GB2312" w:cs="Times New Roman"/>
          <w:lang w:val="en-US" w:eastAsia="zh-CN"/>
        </w:rPr>
        <w:t>（</w:t>
      </w:r>
      <w:r>
        <w:rPr>
          <w:rFonts w:hint="default" w:ascii="Times New Roman" w:hAnsi="Times New Roman" w:cs="Times New Roman"/>
          <w:lang w:eastAsia="zh-CN"/>
        </w:rPr>
        <w:t>11</w:t>
      </w:r>
      <w:r>
        <w:rPr>
          <w:rFonts w:hint="default" w:ascii="Times New Roman" w:hAnsi="Times New Roman" w:eastAsia="仿宋_GB2312" w:cs="Times New Roman"/>
          <w:lang w:val="en-US" w:eastAsia="zh-CN"/>
        </w:rPr>
        <w:t>）承办县委、县政府和县</w:t>
      </w:r>
      <w:r>
        <w:rPr>
          <w:rFonts w:hint="default" w:ascii="Times New Roman" w:hAnsi="Times New Roman" w:cs="Times New Roman"/>
          <w:lang w:val="en-US" w:eastAsia="zh-CN"/>
        </w:rPr>
        <w:t>指挥部</w:t>
      </w:r>
      <w:r>
        <w:rPr>
          <w:rFonts w:hint="default" w:ascii="Times New Roman" w:hAnsi="Times New Roman" w:eastAsia="仿宋_GB2312" w:cs="Times New Roman"/>
          <w:lang w:val="en-US" w:eastAsia="zh-CN"/>
        </w:rPr>
        <w:t>交办的其他事项。</w:t>
      </w:r>
    </w:p>
    <w:p>
      <w:pPr>
        <w:pStyle w:val="7"/>
        <w:bidi w:val="0"/>
        <w:rPr>
          <w:rFonts w:hint="default"/>
          <w:lang w:val="en-US" w:eastAsia="zh-CN"/>
        </w:rPr>
      </w:pPr>
      <w:r>
        <w:rPr>
          <w:rFonts w:hint="eastAsia"/>
          <w:lang w:val="en-US" w:eastAsia="zh-CN"/>
        </w:rPr>
        <w:t>2.1.3 县指挥部</w:t>
      </w:r>
      <w:r>
        <w:rPr>
          <w:rFonts w:hint="default"/>
          <w:lang w:val="en-US" w:eastAsia="zh-CN"/>
        </w:rPr>
        <w:t>应急处置工作组</w:t>
      </w:r>
    </w:p>
    <w:p>
      <w:pPr>
        <w:bidi w:val="0"/>
        <w:rPr>
          <w:rFonts w:hint="default" w:ascii="Times New Roman" w:hAnsi="Times New Roman" w:eastAsia="仿宋_GB2312" w:cs="Times New Roman"/>
          <w:lang w:val="en-US" w:eastAsia="zh-CN"/>
        </w:rPr>
      </w:pPr>
      <w:r>
        <w:rPr>
          <w:rFonts w:hint="eastAsia" w:cs="Times New Roman"/>
          <w:lang w:val="en-US" w:eastAsia="zh-CN"/>
        </w:rPr>
        <w:t>县指挥部下设</w:t>
      </w:r>
      <w:r>
        <w:rPr>
          <w:rFonts w:hint="default" w:ascii="Times New Roman" w:hAnsi="Times New Roman" w:eastAsia="仿宋_GB2312" w:cs="Times New Roman"/>
          <w:lang w:val="en-US" w:eastAsia="zh-CN"/>
        </w:rPr>
        <w:t>综合协调组、抢险救援组、医疗救治组、治安保卫组、信息舆情组、善后处置组、技术资料组、后勤保障组、专家组、环境处理组等</w:t>
      </w:r>
      <w:r>
        <w:rPr>
          <w:rFonts w:hint="eastAsia" w:cs="Times New Roman"/>
          <w:lang w:val="en-US" w:eastAsia="zh-CN"/>
        </w:rPr>
        <w:t>若干个</w:t>
      </w:r>
      <w:r>
        <w:rPr>
          <w:rFonts w:hint="default" w:ascii="Times New Roman" w:hAnsi="Times New Roman" w:eastAsia="仿宋_GB2312" w:cs="Times New Roman"/>
          <w:lang w:val="en-US" w:eastAsia="zh-CN"/>
        </w:rPr>
        <w:t>应急处置工作组，负责具体承担生产安全事故应急处置与救援工作。</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应急处置工作组负责在</w:t>
      </w:r>
      <w:r>
        <w:rPr>
          <w:rFonts w:hint="eastAsia" w:cs="Times New Roman"/>
          <w:lang w:val="en-US" w:eastAsia="zh-CN"/>
        </w:rPr>
        <w:t>县指挥部</w:t>
      </w:r>
      <w:r>
        <w:rPr>
          <w:rFonts w:hint="default" w:ascii="Times New Roman" w:hAnsi="Times New Roman" w:eastAsia="仿宋_GB2312" w:cs="Times New Roman"/>
          <w:lang w:val="en-US" w:eastAsia="zh-CN"/>
        </w:rPr>
        <w:t>的领导下具体承担应急处置与救援的各项工作，当现场指挥部成立时，应急处置工作组在现场指挥部的领导指挥下具体承担应急处置与救援的各项工作。</w:t>
      </w:r>
    </w:p>
    <w:p>
      <w:pPr>
        <w:pStyle w:val="6"/>
        <w:bidi w:val="0"/>
        <w:rPr>
          <w:rFonts w:hint="default"/>
          <w:lang w:val="en-US" w:eastAsia="zh-CN"/>
        </w:rPr>
      </w:pPr>
      <w:bookmarkStart w:id="16" w:name="_Toc31278"/>
      <w:r>
        <w:rPr>
          <w:rFonts w:hint="default"/>
          <w:lang w:val="en-US" w:eastAsia="zh-CN"/>
        </w:rPr>
        <w:t>2.</w:t>
      </w:r>
      <w:r>
        <w:rPr>
          <w:rFonts w:hint="eastAsia"/>
          <w:lang w:val="en-US" w:eastAsia="zh-CN"/>
        </w:rPr>
        <w:t>2</w:t>
      </w:r>
      <w:r>
        <w:rPr>
          <w:rFonts w:hint="default"/>
          <w:lang w:val="en-US" w:eastAsia="zh-CN"/>
        </w:rPr>
        <w:t xml:space="preserve"> 现场指挥部</w:t>
      </w:r>
      <w:bookmarkEnd w:id="16"/>
    </w:p>
    <w:p>
      <w:pPr>
        <w:pStyle w:val="7"/>
        <w:bidi w:val="0"/>
        <w:rPr>
          <w:rFonts w:hint="default"/>
          <w:lang w:val="en-US" w:eastAsia="zh-CN"/>
        </w:rPr>
      </w:pPr>
      <w:r>
        <w:rPr>
          <w:rFonts w:hint="default"/>
          <w:lang w:val="en-US" w:eastAsia="zh-CN"/>
        </w:rPr>
        <w:t>2.</w:t>
      </w:r>
      <w:r>
        <w:rPr>
          <w:rFonts w:hint="eastAsia"/>
          <w:lang w:val="en-US" w:eastAsia="zh-CN"/>
        </w:rPr>
        <w:t>2</w:t>
      </w:r>
      <w:r>
        <w:rPr>
          <w:rFonts w:hint="default"/>
          <w:lang w:val="en-US" w:eastAsia="zh-CN"/>
        </w:rPr>
        <w:t>.1 现场指挥部设置</w:t>
      </w:r>
    </w:p>
    <w:p>
      <w:pPr>
        <w:bidi w:val="0"/>
        <w:rPr>
          <w:rFonts w:hint="default" w:ascii="Times New Roman" w:hAnsi="Times New Roman" w:eastAsia="仿宋_GB2312" w:cs="Times New Roman"/>
          <w:lang w:val="en-US" w:eastAsia="zh-CN"/>
        </w:rPr>
      </w:pPr>
      <w:r>
        <w:rPr>
          <w:rFonts w:hint="eastAsia" w:cs="Times New Roman"/>
          <w:lang w:val="en-US" w:eastAsia="zh-CN"/>
        </w:rPr>
        <w:t>县</w:t>
      </w:r>
      <w:r>
        <w:rPr>
          <w:rFonts w:hint="default" w:ascii="Times New Roman" w:hAnsi="Times New Roman" w:eastAsia="仿宋_GB2312" w:cs="Times New Roman"/>
          <w:lang w:val="en-US" w:eastAsia="zh-CN"/>
        </w:rPr>
        <w:t>指挥部启动Ⅲ级以上应急响应时，设立现场指挥部，现场指挥部指挥长由启动当级响应的负责</w:t>
      </w:r>
      <w:r>
        <w:rPr>
          <w:rFonts w:hint="eastAsia" w:cs="Times New Roman"/>
          <w:lang w:val="en-US" w:eastAsia="zh-CN"/>
        </w:rPr>
        <w:t>领导</w:t>
      </w:r>
      <w:r>
        <w:rPr>
          <w:rFonts w:hint="default" w:ascii="Times New Roman" w:hAnsi="Times New Roman" w:eastAsia="仿宋_GB2312" w:cs="Times New Roman"/>
          <w:lang w:val="en-US" w:eastAsia="zh-CN"/>
        </w:rPr>
        <w:t>或启动当级响应的负责</w:t>
      </w:r>
      <w:r>
        <w:rPr>
          <w:rFonts w:hint="eastAsia" w:cs="Times New Roman"/>
          <w:lang w:val="en-US" w:eastAsia="zh-CN"/>
        </w:rPr>
        <w:t>领导</w:t>
      </w:r>
      <w:r>
        <w:rPr>
          <w:rFonts w:hint="default" w:ascii="Times New Roman" w:hAnsi="Times New Roman" w:eastAsia="仿宋_GB2312" w:cs="Times New Roman"/>
          <w:lang w:val="en-US" w:eastAsia="zh-CN"/>
        </w:rPr>
        <w:t>指定同志担任，现场指挥部副指挥长由行业主管部门主要负责同志和事发单位所在地</w:t>
      </w:r>
      <w:r>
        <w:rPr>
          <w:rFonts w:hint="eastAsia" w:cs="Times New Roman"/>
          <w:lang w:val="en-US" w:eastAsia="zh-CN"/>
        </w:rPr>
        <w:t>乡（镇）</w:t>
      </w:r>
      <w:r>
        <w:rPr>
          <w:rFonts w:hint="default" w:ascii="Times New Roman" w:hAnsi="Times New Roman" w:eastAsia="仿宋_GB2312" w:cs="Times New Roman"/>
          <w:lang w:val="en-US" w:eastAsia="zh-CN"/>
        </w:rPr>
        <w:t>主要负责同志担任。</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现场指挥部负责指导事故现场应急处置与救援各项指挥、协调、保障工作。组织做好队伍、装备、物资等保障工作。现场指挥部成立时，由</w:t>
      </w:r>
      <w:r>
        <w:rPr>
          <w:rFonts w:hint="eastAsia" w:cs="Times New Roman"/>
          <w:lang w:val="en-US" w:eastAsia="zh-CN"/>
        </w:rPr>
        <w:t>县指挥部</w:t>
      </w:r>
      <w:r>
        <w:rPr>
          <w:rFonts w:hint="default" w:ascii="Times New Roman" w:hAnsi="Times New Roman" w:eastAsia="仿宋_GB2312" w:cs="Times New Roman"/>
          <w:lang w:val="en-US" w:eastAsia="zh-CN"/>
        </w:rPr>
        <w:t>设置的各个</w:t>
      </w:r>
      <w:r>
        <w:rPr>
          <w:rFonts w:hint="eastAsia" w:cs="Times New Roman"/>
          <w:lang w:val="en-US" w:eastAsia="zh-CN"/>
        </w:rPr>
        <w:t>应急处置</w:t>
      </w:r>
      <w:r>
        <w:rPr>
          <w:rFonts w:hint="default" w:ascii="Times New Roman" w:hAnsi="Times New Roman" w:eastAsia="仿宋_GB2312" w:cs="Times New Roman"/>
          <w:lang w:val="en-US" w:eastAsia="zh-CN"/>
        </w:rPr>
        <w:t>工作组应在现场指挥部的领导指挥下具体承担应急处置与救援的各项工作。</w:t>
      </w:r>
    </w:p>
    <w:p>
      <w:pPr>
        <w:pStyle w:val="7"/>
        <w:bidi w:val="0"/>
        <w:rPr>
          <w:rFonts w:hint="default"/>
          <w:lang w:val="en-US" w:eastAsia="zh-CN"/>
        </w:rPr>
      </w:pPr>
      <w:r>
        <w:rPr>
          <w:rFonts w:hint="default"/>
          <w:lang w:val="en-US" w:eastAsia="zh-CN"/>
        </w:rPr>
        <w:t>2.</w:t>
      </w:r>
      <w:r>
        <w:rPr>
          <w:rFonts w:hint="eastAsia"/>
          <w:lang w:val="en-US" w:eastAsia="zh-CN"/>
        </w:rPr>
        <w:t>2</w:t>
      </w:r>
      <w:r>
        <w:rPr>
          <w:rFonts w:hint="default"/>
          <w:lang w:val="en-US" w:eastAsia="zh-CN"/>
        </w:rPr>
        <w:t xml:space="preserve">.2 </w:t>
      </w:r>
      <w:r>
        <w:rPr>
          <w:rFonts w:hint="eastAsia"/>
          <w:lang w:val="en-US" w:eastAsia="zh-CN"/>
        </w:rPr>
        <w:t>县指挥部</w:t>
      </w:r>
      <w:r>
        <w:rPr>
          <w:rFonts w:hint="default"/>
          <w:lang w:val="en-US" w:eastAsia="zh-CN"/>
        </w:rPr>
        <w:t>应急处置工作组</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应急处置工作组负责在</w:t>
      </w:r>
      <w:r>
        <w:rPr>
          <w:rFonts w:hint="eastAsia" w:cs="Times New Roman"/>
          <w:lang w:val="en-US" w:eastAsia="zh-CN"/>
        </w:rPr>
        <w:t>县指挥部</w:t>
      </w:r>
      <w:r>
        <w:rPr>
          <w:rFonts w:hint="default" w:ascii="Times New Roman" w:hAnsi="Times New Roman" w:eastAsia="仿宋_GB2312" w:cs="Times New Roman"/>
          <w:lang w:val="en-US" w:eastAsia="zh-CN"/>
        </w:rPr>
        <w:t>的领导下具体承担应急处置与救援的各项工作，当现场指挥部成立时，应急处置工作组应同时赶赴现场，在现场指挥部的领导指挥下具体承担应急处置与救援的各项工作。</w:t>
      </w:r>
    </w:p>
    <w:p>
      <w:pPr>
        <w:pStyle w:val="6"/>
        <w:bidi w:val="0"/>
        <w:rPr>
          <w:rFonts w:hint="default"/>
          <w:lang w:val="en-US" w:eastAsia="zh-CN"/>
        </w:rPr>
      </w:pPr>
      <w:bookmarkStart w:id="17" w:name="_Toc14388"/>
      <w:r>
        <w:rPr>
          <w:rFonts w:hint="default"/>
          <w:lang w:val="en-US" w:eastAsia="zh-CN"/>
        </w:rPr>
        <w:t>2.</w:t>
      </w:r>
      <w:r>
        <w:rPr>
          <w:rFonts w:hint="eastAsia"/>
          <w:lang w:val="en-US" w:eastAsia="zh-CN"/>
        </w:rPr>
        <w:t>3</w:t>
      </w:r>
      <w:r>
        <w:rPr>
          <w:rFonts w:hint="default"/>
          <w:lang w:val="en-US" w:eastAsia="zh-CN"/>
        </w:rPr>
        <w:t xml:space="preserve"> 基层组织指挥机构</w:t>
      </w:r>
      <w:bookmarkEnd w:id="17"/>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各</w:t>
      </w:r>
      <w:r>
        <w:rPr>
          <w:rFonts w:hint="eastAsia" w:cs="Times New Roman"/>
          <w:lang w:val="en-US" w:eastAsia="zh-CN"/>
        </w:rPr>
        <w:t>乡（镇）</w:t>
      </w:r>
      <w:r>
        <w:rPr>
          <w:rFonts w:hint="default" w:ascii="Times New Roman" w:hAnsi="Times New Roman" w:eastAsia="仿宋_GB2312" w:cs="Times New Roman"/>
          <w:lang w:val="en-US" w:eastAsia="zh-CN"/>
        </w:rPr>
        <w:t>应成立由本级党委、政府领导的生产安全事故应急指挥机构，在县委、县政府和</w:t>
      </w:r>
      <w:r>
        <w:rPr>
          <w:rFonts w:hint="eastAsia" w:cs="Times New Roman"/>
          <w:lang w:val="en-US" w:eastAsia="zh-CN"/>
        </w:rPr>
        <w:t>县指挥部</w:t>
      </w:r>
      <w:r>
        <w:rPr>
          <w:rFonts w:hint="default" w:ascii="Times New Roman" w:hAnsi="Times New Roman" w:eastAsia="仿宋_GB2312" w:cs="Times New Roman"/>
          <w:lang w:val="en-US" w:eastAsia="zh-CN"/>
        </w:rPr>
        <w:t>的领导指挥下，做好生产安全事故先期处置工作。</w:t>
      </w:r>
    </w:p>
    <w:p>
      <w:pPr>
        <w:pStyle w:val="5"/>
        <w:bidi w:val="0"/>
        <w:rPr>
          <w:rFonts w:hint="default"/>
          <w:lang w:val="en-US" w:eastAsia="zh-CN"/>
        </w:rPr>
      </w:pPr>
      <w:bookmarkStart w:id="18" w:name="_Toc13110"/>
      <w:r>
        <w:rPr>
          <w:rFonts w:hint="default"/>
          <w:lang w:val="en-US" w:eastAsia="zh-CN"/>
        </w:rPr>
        <w:t>3 预防、监测与预警</w:t>
      </w:r>
      <w:bookmarkEnd w:id="18"/>
    </w:p>
    <w:p>
      <w:pPr>
        <w:pStyle w:val="6"/>
        <w:bidi w:val="0"/>
        <w:rPr>
          <w:rFonts w:hint="default"/>
          <w:lang w:val="en-US" w:eastAsia="zh-CN"/>
        </w:rPr>
      </w:pPr>
      <w:bookmarkStart w:id="19" w:name="_Toc18723"/>
      <w:r>
        <w:rPr>
          <w:rFonts w:hint="default"/>
          <w:lang w:val="en-US" w:eastAsia="zh-CN"/>
        </w:rPr>
        <w:t>3.1 预防</w:t>
      </w:r>
      <w:bookmarkEnd w:id="19"/>
    </w:p>
    <w:p>
      <w:pPr>
        <w:bidi w:val="0"/>
        <w:rPr>
          <w:rFonts w:hint="default" w:ascii="Times New Roman" w:hAnsi="Times New Roman" w:eastAsia="仿宋_GB2312" w:cs="Times New Roman"/>
          <w:lang w:val="en-US" w:eastAsia="zh-CN"/>
        </w:rPr>
      </w:pPr>
      <w:r>
        <w:rPr>
          <w:rFonts w:hint="eastAsia" w:cs="Times New Roman"/>
          <w:lang w:val="en-US" w:eastAsia="zh-CN"/>
        </w:rPr>
        <w:t>县发展和改革委员会</w:t>
      </w:r>
      <w:r>
        <w:rPr>
          <w:rFonts w:hint="default" w:ascii="Times New Roman" w:hAnsi="Times New Roman" w:eastAsia="仿宋_GB2312" w:cs="Times New Roman"/>
          <w:lang w:val="en-US" w:eastAsia="zh-CN"/>
        </w:rPr>
        <w:t>要建立完善安全风险评估与论证机制，严把项目审批安全关。传统产业转移要符合国家产业发展规划和地方规划，严格执行国家各行业的规范标准，严格安全监管，坚决淘汰落后产能。危险化学品生产建设项目引进严格按照《危险化学品生产建设项目安全风险防控指南（试行）》要求落实。</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县应急管理局及负有安全生产监督管理职责的部门和</w:t>
      </w:r>
      <w:r>
        <w:rPr>
          <w:rFonts w:hint="eastAsia" w:cs="Times New Roman"/>
          <w:lang w:val="en-US" w:eastAsia="zh-CN"/>
        </w:rPr>
        <w:t>乡（镇）</w:t>
      </w:r>
      <w:r>
        <w:rPr>
          <w:rFonts w:hint="default" w:ascii="Times New Roman" w:hAnsi="Times New Roman" w:eastAsia="仿宋_GB2312" w:cs="Times New Roman"/>
          <w:lang w:val="en-US" w:eastAsia="zh-CN"/>
        </w:rPr>
        <w:t>要构建安全风险防控机制，针对辖区内生产经营单位的特点和存在的危险，进行风险辨识评估和隐患排查治理，针对发现的重大风险要制定对应的防控措施。同时县政府及其负有安全生产监督管理职责的部门和</w:t>
      </w:r>
      <w:r>
        <w:rPr>
          <w:rFonts w:hint="eastAsia" w:cs="Times New Roman"/>
          <w:lang w:val="en-US" w:eastAsia="zh-CN"/>
        </w:rPr>
        <w:t>乡（镇）</w:t>
      </w:r>
      <w:r>
        <w:rPr>
          <w:rFonts w:hint="default" w:ascii="Times New Roman" w:hAnsi="Times New Roman" w:eastAsia="仿宋_GB2312" w:cs="Times New Roman"/>
          <w:lang w:val="en-US" w:eastAsia="zh-CN"/>
        </w:rPr>
        <w:t>应制定生产安全事故应急预案，并依法向社会公布。</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生产经营单位要构建风险分级管控和隐患排查治理双重预防机制，针对本单位生产安全事故的特点和危害进行风险辨识和评估，制定本单位生产安全事故应急预案及各专项预案，并向本单位从业人员公布。</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县直负有安全生产职责的部门、各</w:t>
      </w:r>
      <w:r>
        <w:rPr>
          <w:rFonts w:hint="eastAsia" w:cs="Times New Roman"/>
          <w:lang w:val="en-US" w:eastAsia="zh-CN"/>
        </w:rPr>
        <w:t>乡（镇）</w:t>
      </w:r>
      <w:r>
        <w:rPr>
          <w:rFonts w:hint="default" w:ascii="Times New Roman" w:hAnsi="Times New Roman" w:eastAsia="仿宋_GB2312" w:cs="Times New Roman"/>
          <w:lang w:val="en-US" w:eastAsia="zh-CN"/>
        </w:rPr>
        <w:t>、生产经营单位应按照要求建立专职或兼职应急救援队伍</w:t>
      </w:r>
      <w:r>
        <w:rPr>
          <w:rFonts w:hint="default" w:ascii="Times New Roman" w:hAnsi="Times New Roman" w:eastAsia="仿宋_GB2312" w:cs="Times New Roman"/>
          <w:color w:val="000000" w:themeColor="text1"/>
          <w:lang w:val="en-US" w:eastAsia="zh-CN"/>
          <w14:textFill>
            <w14:solidFill>
              <w14:schemeClr w14:val="tx1"/>
            </w14:solidFill>
          </w14:textFill>
        </w:rPr>
        <w:t>，支持培育社会应急救援力量。</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县应急管理局24小时应急值守，实行专人专班、领导带班，接到生产安全事故报告后，迅速查明事故发生的时间、地点、事故原因、影响范围、人员伤亡情况等，并根据相关要求向县政府和市应急管理局报告。</w:t>
      </w:r>
    </w:p>
    <w:p>
      <w:pPr>
        <w:pStyle w:val="6"/>
        <w:bidi w:val="0"/>
        <w:rPr>
          <w:rFonts w:hint="default"/>
          <w:lang w:val="en-US" w:eastAsia="zh-CN"/>
        </w:rPr>
      </w:pPr>
      <w:bookmarkStart w:id="20" w:name="_Toc16367"/>
      <w:r>
        <w:rPr>
          <w:rFonts w:hint="default"/>
          <w:lang w:val="en-US" w:eastAsia="zh-CN"/>
        </w:rPr>
        <w:t>3.2 监测</w:t>
      </w:r>
      <w:bookmarkEnd w:id="20"/>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县政府及其负有安全生产监督管理职责的部门应对辖区内危险源进行辨识、监测，对重大风险进行分级监控，对发现的隐患及时汇总分析，必要时组织会商评估，对重大隐患立即采取处置措施。</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生产经营单位应当对重大危险源进行登记建档，设置重大危险源监控系统，进行日常监控，并按照有关规定向所在地安全监管部门备案。重大危险源安全监控系统应符合《危险化学品重大危险源安全监控通用技术规范》的技术规定。含有重大危险源的企业应将监控中心视频监控数据、安全监控系统状态数据和检测数据与有关安全监管部门监管系统联网。</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生产经营单位对燃爆场所要安装报警仪器，实时监测作业现场的危险性；对可能产生中毒、窒息的作业场所（例如有限空间场所）要制定安全管理制度或操作规程，在作业前、作业中监测有毒气体浓度、氧气含量。当从业人员发现监测数据异常或监测数据超出正常允许范围等直接危及人身安全的紧急情况时，有权停止作业或者在采取可能的应急措施后撤离作业场所。</w:t>
      </w:r>
    </w:p>
    <w:p>
      <w:pPr>
        <w:pStyle w:val="6"/>
        <w:bidi w:val="0"/>
        <w:rPr>
          <w:rFonts w:hint="default"/>
          <w:lang w:val="en-US" w:eastAsia="zh-CN"/>
        </w:rPr>
      </w:pPr>
      <w:bookmarkStart w:id="21" w:name="_Toc2437"/>
      <w:r>
        <w:rPr>
          <w:rFonts w:hint="default"/>
          <w:lang w:val="en-US" w:eastAsia="zh-CN"/>
        </w:rPr>
        <w:t>3.3 预警</w:t>
      </w:r>
      <w:bookmarkEnd w:id="21"/>
    </w:p>
    <w:p>
      <w:pPr>
        <w:pStyle w:val="7"/>
        <w:bidi w:val="0"/>
        <w:rPr>
          <w:rFonts w:hint="default"/>
          <w:lang w:val="en-US" w:eastAsia="zh-CN"/>
        </w:rPr>
      </w:pPr>
      <w:r>
        <w:rPr>
          <w:rFonts w:hint="default"/>
          <w:lang w:val="en-US" w:eastAsia="zh-CN"/>
        </w:rPr>
        <w:t>3.3.1 预警分级</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按照生产安全事故发生的紧急程度、发展势态和可能造成的危害程度，事故预警级别从高到低划分为一级、二级、三级和四级，分别用红色、橙色、黄色和蓝色</w:t>
      </w:r>
      <w:r>
        <w:rPr>
          <w:rFonts w:hint="eastAsia" w:cs="Times New Roman"/>
          <w:lang w:val="en-US" w:eastAsia="zh-CN"/>
        </w:rPr>
        <w:t>标</w:t>
      </w:r>
      <w:r>
        <w:rPr>
          <w:rFonts w:hint="default" w:ascii="Times New Roman" w:hAnsi="Times New Roman" w:eastAsia="仿宋_GB2312" w:cs="Times New Roman"/>
          <w:lang w:val="en-US" w:eastAsia="zh-CN"/>
        </w:rPr>
        <w:t>示。</w:t>
      </w:r>
    </w:p>
    <w:p>
      <w:pPr>
        <w:numPr>
          <w:ilvl w:val="0"/>
          <w:numId w:val="1"/>
        </w:numPr>
        <w:ind w:firstLine="640"/>
        <w:rPr>
          <w:rFonts w:hint="eastAsia"/>
        </w:rPr>
      </w:pPr>
      <w:r>
        <w:rPr>
          <w:rFonts w:hint="eastAsia"/>
        </w:rPr>
        <w:t>蓝色</w:t>
      </w:r>
      <w:r>
        <w:rPr>
          <w:rFonts w:hint="eastAsia"/>
          <w:lang w:val="en-US" w:eastAsia="zh-CN"/>
        </w:rPr>
        <w:t>预警</w:t>
      </w:r>
      <w:r>
        <w:rPr>
          <w:rFonts w:hint="eastAsia"/>
        </w:rPr>
        <w:t>：</w:t>
      </w:r>
      <w:r>
        <w:rPr>
          <w:rFonts w:hint="eastAsia"/>
          <w:lang w:val="en-US" w:eastAsia="zh-CN"/>
        </w:rPr>
        <w:t>风险点一旦发生事故，</w:t>
      </w:r>
      <w:r>
        <w:rPr>
          <w:rFonts w:hint="eastAsia"/>
        </w:rPr>
        <w:t>可能</w:t>
      </w:r>
      <w:r>
        <w:rPr>
          <w:rFonts w:hint="eastAsia"/>
          <w:lang w:val="en-US" w:eastAsia="zh-CN"/>
        </w:rPr>
        <w:t>导致</w:t>
      </w:r>
      <w:r>
        <w:rPr>
          <w:rFonts w:hint="eastAsia"/>
        </w:rPr>
        <w:t>一般</w:t>
      </w:r>
      <w:r>
        <w:rPr>
          <w:rFonts w:hint="eastAsia"/>
          <w:lang w:val="en-US" w:eastAsia="zh-CN"/>
        </w:rPr>
        <w:t>生产安全</w:t>
      </w:r>
      <w:r>
        <w:rPr>
          <w:rFonts w:hint="eastAsia"/>
        </w:rPr>
        <w:t>事故，事故</w:t>
      </w:r>
      <w:r>
        <w:rPr>
          <w:rFonts w:hint="eastAsia"/>
          <w:lang w:val="en-US" w:eastAsia="zh-Hans"/>
        </w:rPr>
        <w:t>造成</w:t>
      </w:r>
      <w:r>
        <w:rPr>
          <w:rFonts w:hint="eastAsia"/>
          <w:lang w:val="en-US" w:eastAsia="zh-CN"/>
        </w:rPr>
        <w:t>社会影响小</w:t>
      </w:r>
      <w:r>
        <w:rPr>
          <w:rFonts w:hint="eastAsia"/>
        </w:rPr>
        <w:t>，</w:t>
      </w:r>
      <w:r>
        <w:rPr>
          <w:rFonts w:hint="eastAsia"/>
          <w:lang w:val="en-US" w:eastAsia="zh-CN"/>
        </w:rPr>
        <w:t>事态发展趋势完全可控</w:t>
      </w:r>
      <w:r>
        <w:rPr>
          <w:rFonts w:hint="eastAsia"/>
        </w:rPr>
        <w:t>；</w:t>
      </w:r>
    </w:p>
    <w:p>
      <w:pPr>
        <w:keepNext w:val="0"/>
        <w:keepLines w:val="0"/>
        <w:pageBreakBefore w:val="0"/>
        <w:widowControl/>
        <w:numPr>
          <w:ilvl w:val="0"/>
          <w:numId w:val="1"/>
        </w:numPr>
        <w:kinsoku/>
        <w:wordWrap/>
        <w:overflowPunct/>
        <w:topLinePunct w:val="0"/>
        <w:autoSpaceDE/>
        <w:autoSpaceDN/>
        <w:bidi w:val="0"/>
        <w:adjustRightInd/>
        <w:snapToGrid/>
        <w:ind w:firstLine="640" w:firstLineChars="0"/>
        <w:textAlignment w:val="auto"/>
        <w:rPr>
          <w:rFonts w:hint="eastAsia" w:ascii="仿宋_GB2312" w:hAnsi="仿宋_GB2312" w:eastAsia="仿宋_GB2312" w:cs="仿宋_GB2312"/>
        </w:rPr>
      </w:pPr>
      <w:r>
        <w:rPr>
          <w:rFonts w:hint="eastAsia"/>
        </w:rPr>
        <w:t>黄色</w:t>
      </w:r>
      <w:r>
        <w:rPr>
          <w:rFonts w:hint="eastAsia"/>
          <w:lang w:val="en-US" w:eastAsia="zh-CN"/>
        </w:rPr>
        <w:t>预警</w:t>
      </w:r>
      <w:r>
        <w:rPr>
          <w:rFonts w:hint="eastAsia"/>
        </w:rPr>
        <w:t>：</w:t>
      </w:r>
      <w:r>
        <w:rPr>
          <w:rFonts w:hint="eastAsia"/>
          <w:lang w:val="en-US" w:eastAsia="zh-CN"/>
        </w:rPr>
        <w:t>风险点一旦发生事故，可能导致一般生产安全事故</w:t>
      </w:r>
      <w:r>
        <w:rPr>
          <w:rFonts w:hint="eastAsia"/>
          <w:lang w:eastAsia="zh-CN"/>
        </w:rPr>
        <w:t>，</w:t>
      </w:r>
      <w:r>
        <w:rPr>
          <w:rFonts w:hint="eastAsia"/>
          <w:lang w:val="en-US" w:eastAsia="zh-CN"/>
        </w:rPr>
        <w:t>且</w:t>
      </w:r>
      <w:r>
        <w:rPr>
          <w:rFonts w:hint="eastAsia" w:ascii="仿宋_GB2312" w:hAnsi="仿宋_GB2312" w:eastAsia="仿宋_GB2312" w:cs="仿宋_GB2312"/>
        </w:rPr>
        <w:t>事故本身比较敏感，处置不当有可能引发严重后果</w:t>
      </w:r>
      <w:r>
        <w:rPr>
          <w:rFonts w:hint="eastAsia" w:ascii="仿宋_GB2312" w:hAnsi="仿宋_GB2312" w:cs="仿宋_GB2312"/>
          <w:lang w:eastAsia="zh-CN"/>
        </w:rPr>
        <w:t>，</w:t>
      </w:r>
      <w:r>
        <w:rPr>
          <w:rFonts w:hint="eastAsia" w:ascii="仿宋_GB2312" w:hAnsi="仿宋_GB2312" w:cs="仿宋_GB2312"/>
          <w:lang w:val="en-US" w:eastAsia="zh-CN"/>
        </w:rPr>
        <w:t>或</w:t>
      </w:r>
      <w:r>
        <w:rPr>
          <w:rFonts w:hint="eastAsia" w:ascii="仿宋_GB2312" w:hAnsi="仿宋_GB2312" w:eastAsia="仿宋_GB2312" w:cs="仿宋_GB2312"/>
        </w:rPr>
        <w:t>事态发展有扩大趋势</w:t>
      </w:r>
      <w:r>
        <w:rPr>
          <w:rFonts w:hint="eastAsia" w:ascii="仿宋_GB2312" w:hAnsi="仿宋_GB2312" w:cs="仿宋_GB2312"/>
          <w:lang w:eastAsia="zh-CN"/>
        </w:rPr>
        <w:t>，</w:t>
      </w:r>
      <w:r>
        <w:rPr>
          <w:rFonts w:hint="eastAsia" w:ascii="仿宋_GB2312" w:hAnsi="仿宋_GB2312" w:cs="仿宋_GB2312"/>
          <w:lang w:val="en-US" w:eastAsia="zh-CN"/>
        </w:rPr>
        <w:t>或</w:t>
      </w:r>
      <w:r>
        <w:rPr>
          <w:rFonts w:hint="eastAsia" w:ascii="仿宋_GB2312" w:hAnsi="仿宋_GB2312" w:eastAsia="仿宋_GB2312" w:cs="仿宋_GB2312"/>
        </w:rPr>
        <w:t>发生在重点地区、重大会议活动举办期间等特殊地点、敏感时期；</w:t>
      </w:r>
    </w:p>
    <w:p>
      <w:pPr>
        <w:numPr>
          <w:ilvl w:val="0"/>
          <w:numId w:val="1"/>
        </w:numPr>
        <w:ind w:firstLine="640"/>
        <w:rPr>
          <w:rFonts w:hint="eastAsia"/>
        </w:rPr>
      </w:pPr>
      <w:r>
        <w:rPr>
          <w:rFonts w:hint="eastAsia"/>
        </w:rPr>
        <w:t>橙色</w:t>
      </w:r>
      <w:r>
        <w:rPr>
          <w:rFonts w:hint="eastAsia"/>
          <w:lang w:val="en-US" w:eastAsia="zh-CN"/>
        </w:rPr>
        <w:t>预警</w:t>
      </w:r>
      <w:r>
        <w:rPr>
          <w:rFonts w:hint="eastAsia"/>
        </w:rPr>
        <w:t>：</w:t>
      </w:r>
      <w:r>
        <w:rPr>
          <w:rFonts w:hint="eastAsia"/>
          <w:lang w:val="en-US" w:eastAsia="zh-CN"/>
        </w:rPr>
        <w:t>风险点一旦发生事故，可能导致较大生产安全事故</w:t>
      </w:r>
      <w:r>
        <w:rPr>
          <w:rFonts w:hint="eastAsia"/>
        </w:rPr>
        <w:t>；</w:t>
      </w:r>
    </w:p>
    <w:p>
      <w:pPr>
        <w:bidi w:val="0"/>
        <w:rPr>
          <w:rFonts w:hint="default" w:ascii="Times New Roman" w:hAnsi="Times New Roman" w:eastAsia="仿宋_GB2312" w:cs="Times New Roman"/>
          <w:lang w:val="en-US" w:eastAsia="zh-CN"/>
        </w:rPr>
      </w:pPr>
      <w:r>
        <w:rPr>
          <w:rFonts w:hint="eastAsia"/>
          <w:lang w:eastAsia="zh-CN"/>
        </w:rPr>
        <w:t>（</w:t>
      </w:r>
      <w:r>
        <w:rPr>
          <w:rFonts w:hint="eastAsia"/>
          <w:lang w:val="en-US" w:eastAsia="zh-CN"/>
        </w:rPr>
        <w:t>4</w:t>
      </w:r>
      <w:r>
        <w:rPr>
          <w:rFonts w:hint="eastAsia"/>
          <w:lang w:eastAsia="zh-CN"/>
        </w:rPr>
        <w:t>）</w:t>
      </w:r>
      <w:r>
        <w:rPr>
          <w:rFonts w:hint="eastAsia"/>
        </w:rPr>
        <w:t>红色</w:t>
      </w:r>
      <w:r>
        <w:rPr>
          <w:rFonts w:hint="eastAsia"/>
          <w:lang w:val="en-US" w:eastAsia="zh-CN"/>
        </w:rPr>
        <w:t>预警</w:t>
      </w:r>
      <w:r>
        <w:rPr>
          <w:rFonts w:hint="eastAsia"/>
        </w:rPr>
        <w:t>：</w:t>
      </w:r>
      <w:r>
        <w:rPr>
          <w:rFonts w:hint="eastAsia"/>
          <w:lang w:val="en-US" w:eastAsia="zh-CN"/>
        </w:rPr>
        <w:t>风险点一旦发生事故，可能导致重大以上生产安全事故</w:t>
      </w:r>
      <w:r>
        <w:rPr>
          <w:rFonts w:hint="eastAsia"/>
        </w:rPr>
        <w:t>。</w:t>
      </w:r>
    </w:p>
    <w:p>
      <w:pPr>
        <w:pStyle w:val="7"/>
        <w:bidi w:val="0"/>
        <w:rPr>
          <w:rFonts w:hint="default"/>
          <w:lang w:val="en-US" w:eastAsia="zh-CN"/>
        </w:rPr>
      </w:pPr>
      <w:r>
        <w:rPr>
          <w:rFonts w:hint="default"/>
          <w:lang w:val="en-US" w:eastAsia="zh-CN"/>
        </w:rPr>
        <w:t>3.3.2 预警信息发布</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预警信息发布工</w:t>
      </w:r>
      <w:r>
        <w:rPr>
          <w:rFonts w:hint="eastAsia" w:ascii="仿宋_GB2312" w:hAnsi="仿宋_GB2312" w:eastAsia="仿宋_GB2312" w:cs="仿宋_GB2312"/>
          <w:lang w:val="en-US" w:eastAsia="zh-CN"/>
        </w:rPr>
        <w:t>作遵循“政府主导、部门联动，分类管理、分级负责，统一发布、资源共享”</w:t>
      </w:r>
      <w:r>
        <w:rPr>
          <w:rFonts w:hint="default" w:ascii="Times New Roman" w:hAnsi="Times New Roman" w:eastAsia="仿宋_GB2312" w:cs="Times New Roman"/>
          <w:lang w:val="en-US" w:eastAsia="zh-CN"/>
        </w:rPr>
        <w:t>的原则。有关部门接到险情或事故报告后应对相关信息进行确认，提出初步预警信息并报</w:t>
      </w:r>
      <w:r>
        <w:rPr>
          <w:rFonts w:hint="eastAsia" w:cs="Times New Roman"/>
          <w:lang w:val="en-US" w:eastAsia="zh-CN"/>
        </w:rPr>
        <w:t>县指挥部</w:t>
      </w:r>
      <w:r>
        <w:rPr>
          <w:rFonts w:hint="default" w:ascii="Times New Roman" w:hAnsi="Times New Roman" w:eastAsia="仿宋_GB2312" w:cs="Times New Roman"/>
          <w:lang w:val="en-US" w:eastAsia="zh-CN"/>
        </w:rPr>
        <w:t>办公室。</w:t>
      </w:r>
      <w:r>
        <w:rPr>
          <w:rFonts w:hint="eastAsia" w:cs="Times New Roman"/>
          <w:lang w:val="en-US" w:eastAsia="zh-CN"/>
        </w:rPr>
        <w:t>县指挥部</w:t>
      </w:r>
      <w:r>
        <w:rPr>
          <w:rFonts w:hint="default" w:ascii="Times New Roman" w:hAnsi="Times New Roman" w:eastAsia="仿宋_GB2312" w:cs="Times New Roman"/>
          <w:lang w:val="en-US" w:eastAsia="zh-CN"/>
        </w:rPr>
        <w:t>办公室应及时核实情况并向</w:t>
      </w:r>
      <w:r>
        <w:rPr>
          <w:rFonts w:hint="eastAsia" w:cs="Times New Roman"/>
          <w:lang w:val="en-US" w:eastAsia="zh-CN"/>
        </w:rPr>
        <w:t>县指挥部</w:t>
      </w:r>
      <w:r>
        <w:rPr>
          <w:rFonts w:hint="default" w:ascii="Times New Roman" w:hAnsi="Times New Roman" w:eastAsia="仿宋_GB2312" w:cs="Times New Roman"/>
          <w:lang w:val="en-US" w:eastAsia="zh-CN"/>
        </w:rPr>
        <w:t>报告，经</w:t>
      </w:r>
      <w:r>
        <w:rPr>
          <w:rFonts w:hint="eastAsia" w:cs="Times New Roman"/>
          <w:lang w:val="en-US" w:eastAsia="zh-CN"/>
        </w:rPr>
        <w:t>县指挥部</w:t>
      </w:r>
      <w:r>
        <w:rPr>
          <w:rFonts w:hint="default" w:ascii="Times New Roman" w:hAnsi="Times New Roman" w:eastAsia="仿宋_GB2312" w:cs="Times New Roman"/>
          <w:lang w:val="en-US" w:eastAsia="zh-CN"/>
        </w:rPr>
        <w:t>核准后对外发布预警信息。</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预警信息包括预警区域场所、险情类别、预警级别、预警期起始时间、可能影响范围、受灾情况、预防预警措施、工作要求、发布机关等。进入预警期后，要采取有效措施，做好防范和应对工作。</w:t>
      </w:r>
    </w:p>
    <w:p>
      <w:pPr>
        <w:ind w:firstLine="640"/>
      </w:pPr>
      <w:r>
        <w:rPr>
          <w:rFonts w:hint="eastAsia" w:cs="Times New Roman"/>
          <w:lang w:val="en-US" w:eastAsia="zh-CN"/>
        </w:rPr>
        <w:t>县</w:t>
      </w:r>
      <w:r>
        <w:rPr>
          <w:rFonts w:cs="Times New Roman"/>
        </w:rPr>
        <w:t>指挥部可组织相关部门</w:t>
      </w:r>
      <w:r>
        <w:t>通过突发事件预警信息发布系统</w:t>
      </w:r>
      <w:r>
        <w:rPr>
          <w:rFonts w:hint="eastAsia"/>
          <w:lang w:eastAsia="zh-CN"/>
        </w:rPr>
        <w:t>、</w:t>
      </w:r>
      <w:r>
        <w:t>广播、电视、短信、信息网络、微博、微信、警报器、宣传车、电子显示屏</w:t>
      </w:r>
      <w:r>
        <w:rPr>
          <w:rFonts w:hint="eastAsia"/>
        </w:rPr>
        <w:t>等方式快速向社会发布预警信息；因生产安全事故造成网络、通信、电力中断时，</w:t>
      </w:r>
      <w:r>
        <w:rPr>
          <w:rFonts w:hint="eastAsia"/>
          <w:lang w:eastAsia="zh-CN"/>
        </w:rPr>
        <w:t>县指挥部</w:t>
      </w:r>
      <w:r>
        <w:rPr>
          <w:rFonts w:hint="eastAsia"/>
        </w:rPr>
        <w:t>及</w:t>
      </w:r>
      <w:r>
        <w:rPr>
          <w:rFonts w:hint="eastAsia"/>
          <w:lang w:eastAsia="zh-CN"/>
        </w:rPr>
        <w:t>乡（镇）</w:t>
      </w:r>
      <w:r>
        <w:rPr>
          <w:rFonts w:hint="eastAsia"/>
        </w:rPr>
        <w:t>可通过便携式高音喇叭等传统方式</w:t>
      </w:r>
      <w:r>
        <w:t>向社会</w:t>
      </w:r>
      <w:r>
        <w:rPr>
          <w:rFonts w:hint="eastAsia"/>
        </w:rPr>
        <w:t>发布通告；针</w:t>
      </w:r>
      <w:r>
        <w:t>对老、幼、病、残、孕等特殊人群以及学校等特殊场所和警报盲区</w:t>
      </w:r>
      <w:r>
        <w:rPr>
          <w:rFonts w:hint="eastAsia"/>
        </w:rPr>
        <w:t>要</w:t>
      </w:r>
      <w:r>
        <w:t>采取</w:t>
      </w:r>
      <w:r>
        <w:rPr>
          <w:rFonts w:hint="eastAsia"/>
        </w:rPr>
        <w:t>逐户上门通知等</w:t>
      </w:r>
      <w:r>
        <w:t>有针对性的通告方式。</w:t>
      </w:r>
    </w:p>
    <w:p>
      <w:pPr>
        <w:pStyle w:val="7"/>
        <w:bidi w:val="0"/>
        <w:rPr>
          <w:rFonts w:hint="default"/>
          <w:lang w:val="en-US" w:eastAsia="zh-CN"/>
        </w:rPr>
      </w:pPr>
      <w:r>
        <w:rPr>
          <w:rFonts w:hint="default"/>
          <w:lang w:val="en-US" w:eastAsia="zh-CN"/>
        </w:rPr>
        <w:t>3.3.3 预警行动</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发布三级、四级预警，宣布进入预警期后，</w:t>
      </w:r>
      <w:r>
        <w:rPr>
          <w:rFonts w:hint="eastAsia" w:cs="Times New Roman"/>
          <w:lang w:val="en-US" w:eastAsia="zh-CN"/>
        </w:rPr>
        <w:t>县指挥部</w:t>
      </w:r>
      <w:r>
        <w:rPr>
          <w:rFonts w:hint="default" w:ascii="Times New Roman" w:hAnsi="Times New Roman" w:eastAsia="仿宋_GB2312" w:cs="Times New Roman"/>
          <w:lang w:val="en-US" w:eastAsia="zh-CN"/>
        </w:rPr>
        <w:t>应当根据即将发生的生产安全事故的特点和可能造成的危害，采取下列措施：</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（1）组织有关部门、专业机构、监测网点和负有特定职责的人员及时收集、报告有关信息，加强对事故发展态势的监测、预报和预警工作。</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（2）组织有关部门和机构、专业技术人员和有关专家学者，随时对事故信息进行分析评估，预测发生事故的可能性大小、影响范围、强度以及事故级别。</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（3）定时向社会发布与公众有关的事故预测信息和分析评估结果，并对相关信息的报道工作进行管理。</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（4）及时按照有关规定向社会发布可能受到事故危害的警告，宣传避免、减轻危害的常识并公布咨询电话。</w:t>
      </w:r>
    </w:p>
    <w:p>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发布一级、二级预警，宣布进入预警期后，</w:t>
      </w:r>
      <w:r>
        <w:rPr>
          <w:rFonts w:hint="eastAsia" w:cs="Times New Roman"/>
          <w:lang w:val="en-US" w:eastAsia="zh-CN"/>
        </w:rPr>
        <w:t>县指挥部</w:t>
      </w:r>
      <w:r>
        <w:rPr>
          <w:rFonts w:hint="default" w:ascii="Times New Roman" w:hAnsi="Times New Roman" w:eastAsia="仿宋_GB2312" w:cs="Times New Roman"/>
          <w:lang w:val="en-US" w:eastAsia="zh-CN"/>
        </w:rPr>
        <w:t>除采取上述措施外，还应当针对即将发生的生产安全事故的特点和可能造成的危害，采取下列一项或者多项措施</w:t>
      </w:r>
      <w:r>
        <w:rPr>
          <w:rFonts w:hint="eastAsia" w:cs="Times New Roman"/>
          <w:lang w:val="en-US" w:eastAsia="zh-CN"/>
        </w:rPr>
        <w:t>：</w:t>
      </w:r>
    </w:p>
    <w:p>
      <w:pPr>
        <w:bidi w:val="0"/>
        <w:rPr>
          <w:rFonts w:hint="default"/>
          <w:lang w:val="en-US" w:eastAsia="zh-CN"/>
        </w:rPr>
      </w:pPr>
      <w:r>
        <w:rPr>
          <w:rFonts w:hint="default"/>
          <w:lang w:val="en-US" w:eastAsia="zh-CN"/>
        </w:rPr>
        <w:t>（1）组织应急救援队伍、负有特定职责的人员进入待命状态，做好参加应急救援和处置工作的准备。</w:t>
      </w:r>
    </w:p>
    <w:p>
      <w:pPr>
        <w:bidi w:val="0"/>
        <w:rPr>
          <w:rFonts w:hint="default"/>
          <w:lang w:val="en-US" w:eastAsia="zh-CN"/>
        </w:rPr>
      </w:pPr>
      <w:r>
        <w:rPr>
          <w:rFonts w:hint="default"/>
          <w:lang w:val="en-US" w:eastAsia="zh-CN"/>
        </w:rPr>
        <w:t>（2）调集应急救援所需物资、设备、工具，并确保其处于良好状态，随时可以投入正常使用。</w:t>
      </w:r>
    </w:p>
    <w:p>
      <w:pPr>
        <w:bidi w:val="0"/>
        <w:rPr>
          <w:rFonts w:hint="default"/>
          <w:lang w:val="en-US" w:eastAsia="zh-CN"/>
        </w:rPr>
      </w:pPr>
      <w:r>
        <w:rPr>
          <w:rFonts w:hint="default"/>
          <w:lang w:val="en-US" w:eastAsia="zh-CN"/>
        </w:rPr>
        <w:t>（3）加强对重点单位、重点部位和重要基础设施的安全保卫工作，维护社会治安秩序。</w:t>
      </w:r>
    </w:p>
    <w:p>
      <w:pPr>
        <w:bidi w:val="0"/>
        <w:rPr>
          <w:rFonts w:hint="default"/>
          <w:lang w:val="en-US" w:eastAsia="zh-CN"/>
        </w:rPr>
      </w:pPr>
      <w:r>
        <w:rPr>
          <w:rFonts w:hint="default"/>
          <w:lang w:val="en-US" w:eastAsia="zh-CN"/>
        </w:rPr>
        <w:t>（4）采取必要措施，确保交通、通信、供水、排水、供电、供气等公共设施的安全和正常运行。</w:t>
      </w:r>
    </w:p>
    <w:p>
      <w:pPr>
        <w:bidi w:val="0"/>
        <w:rPr>
          <w:rFonts w:hint="default"/>
          <w:lang w:val="en-US" w:eastAsia="zh-CN"/>
        </w:rPr>
      </w:pPr>
      <w:r>
        <w:rPr>
          <w:rFonts w:hint="default"/>
          <w:lang w:val="en-US" w:eastAsia="zh-CN"/>
        </w:rPr>
        <w:t>（5）关闭或者限制使用易受事故危害的场所，控制或者限制容易导致危害扩大的公共场所的活动。</w:t>
      </w:r>
    </w:p>
    <w:p>
      <w:pPr>
        <w:bidi w:val="0"/>
        <w:rPr>
          <w:rFonts w:hint="default"/>
          <w:lang w:val="en-US" w:eastAsia="zh-CN"/>
        </w:rPr>
      </w:pPr>
      <w:r>
        <w:rPr>
          <w:rFonts w:hint="default"/>
          <w:lang w:val="en-US" w:eastAsia="zh-CN"/>
        </w:rPr>
        <w:t>（6）转移、疏散或者撤离易受事故危害的人员并予以妥善安置，转移重要财产。</w:t>
      </w:r>
    </w:p>
    <w:p>
      <w:pPr>
        <w:bidi w:val="0"/>
        <w:rPr>
          <w:rFonts w:hint="default"/>
          <w:lang w:val="en-US" w:eastAsia="zh-CN"/>
        </w:rPr>
      </w:pPr>
      <w:r>
        <w:rPr>
          <w:rFonts w:hint="default"/>
          <w:lang w:val="en-US" w:eastAsia="zh-CN"/>
        </w:rPr>
        <w:t>（7）法律、法规、规章规定的其他必要的防范性、保护性措施。</w:t>
      </w:r>
    </w:p>
    <w:p>
      <w:pPr>
        <w:pStyle w:val="7"/>
        <w:bidi w:val="0"/>
        <w:rPr>
          <w:rFonts w:hint="default"/>
          <w:lang w:val="en-US" w:eastAsia="zh-CN"/>
        </w:rPr>
      </w:pPr>
      <w:r>
        <w:rPr>
          <w:rFonts w:hint="default"/>
          <w:lang w:val="en-US" w:eastAsia="zh-CN"/>
        </w:rPr>
        <w:t>3.3.4 预警信息变更与解除</w:t>
      </w:r>
    </w:p>
    <w:p>
      <w:pPr>
        <w:bidi w:val="0"/>
        <w:rPr>
          <w:rFonts w:hint="default"/>
          <w:lang w:val="en-US" w:eastAsia="zh-CN"/>
        </w:rPr>
      </w:pPr>
      <w:r>
        <w:rPr>
          <w:rFonts w:hint="default"/>
          <w:lang w:val="en-US" w:eastAsia="zh-CN"/>
        </w:rPr>
        <w:t>（1）事故预警信息发布后，</w:t>
      </w:r>
      <w:r>
        <w:rPr>
          <w:rFonts w:hint="eastAsia"/>
          <w:lang w:val="en-US" w:eastAsia="zh-CN"/>
        </w:rPr>
        <w:t>县指挥部</w:t>
      </w:r>
      <w:r>
        <w:rPr>
          <w:rFonts w:hint="default"/>
          <w:lang w:val="en-US" w:eastAsia="zh-CN"/>
        </w:rPr>
        <w:t>应组织相关部门密切关注事态发展情况，当事态发展出现变化时，及时按照有关规定调整预警级别或更新预警信息内容。</w:t>
      </w:r>
    </w:p>
    <w:p>
      <w:pPr>
        <w:bidi w:val="0"/>
        <w:rPr>
          <w:rFonts w:hint="default"/>
          <w:lang w:val="en-US" w:eastAsia="zh-CN"/>
        </w:rPr>
      </w:pPr>
      <w:r>
        <w:rPr>
          <w:rFonts w:hint="default"/>
          <w:lang w:val="en-US" w:eastAsia="zh-CN"/>
        </w:rPr>
        <w:t>（2）事实证明不可能发生事故或者危险已经排除时，</w:t>
      </w:r>
      <w:r>
        <w:rPr>
          <w:rFonts w:hint="eastAsia"/>
          <w:lang w:val="en-US" w:eastAsia="zh-CN"/>
        </w:rPr>
        <w:t>县指挥部</w:t>
      </w:r>
      <w:r>
        <w:rPr>
          <w:rFonts w:hint="default"/>
          <w:lang w:val="en-US" w:eastAsia="zh-CN"/>
        </w:rPr>
        <w:t>应及时宣布解除预警，终止预警期，并解除已采取的有关措施。</w:t>
      </w:r>
    </w:p>
    <w:p>
      <w:pPr>
        <w:pStyle w:val="5"/>
        <w:bidi w:val="0"/>
        <w:rPr>
          <w:rFonts w:hint="default"/>
          <w:lang w:val="en-US" w:eastAsia="zh-CN"/>
        </w:rPr>
      </w:pPr>
      <w:bookmarkStart w:id="22" w:name="_Toc23494"/>
      <w:r>
        <w:rPr>
          <w:rFonts w:hint="default"/>
          <w:lang w:val="en-US" w:eastAsia="zh-CN"/>
        </w:rPr>
        <w:t>4 分级标准和响应原则</w:t>
      </w:r>
      <w:bookmarkEnd w:id="22"/>
    </w:p>
    <w:p>
      <w:pPr>
        <w:pStyle w:val="6"/>
        <w:bidi w:val="0"/>
        <w:rPr>
          <w:rFonts w:hint="default"/>
          <w:lang w:val="en-US" w:eastAsia="zh-CN"/>
        </w:rPr>
      </w:pPr>
      <w:bookmarkStart w:id="23" w:name="_Toc27943"/>
      <w:r>
        <w:rPr>
          <w:rFonts w:hint="default"/>
          <w:lang w:val="en-US" w:eastAsia="zh-CN"/>
        </w:rPr>
        <w:t>4.1 生产安全事故分级标准</w:t>
      </w:r>
      <w:bookmarkEnd w:id="23"/>
    </w:p>
    <w:p>
      <w:pPr>
        <w:bidi w:val="0"/>
        <w:rPr>
          <w:rFonts w:hint="default"/>
          <w:lang w:val="en-US" w:eastAsia="zh-CN"/>
        </w:rPr>
      </w:pPr>
      <w:r>
        <w:rPr>
          <w:rFonts w:hint="default"/>
          <w:lang w:val="en-US" w:eastAsia="zh-CN"/>
        </w:rPr>
        <w:t>根据生产安全事故造成的人员伤亡或者直接经济损失，事故一般分为以下等级：</w:t>
      </w:r>
    </w:p>
    <w:p>
      <w:pPr>
        <w:bidi w:val="0"/>
        <w:rPr>
          <w:rFonts w:hint="default"/>
          <w:lang w:val="en-US" w:eastAsia="zh-CN"/>
        </w:rPr>
      </w:pPr>
      <w:r>
        <w:rPr>
          <w:rFonts w:hint="default"/>
          <w:lang w:val="en-US" w:eastAsia="zh-CN"/>
        </w:rPr>
        <w:t>（1）特别重大事故，是指造成30人以上死亡，或者100人以上重伤（包括急性工业中毒，下同），或者1亿元以上直接经济损失的事故。</w:t>
      </w:r>
    </w:p>
    <w:p>
      <w:pPr>
        <w:bidi w:val="0"/>
        <w:rPr>
          <w:rFonts w:hint="default"/>
          <w:lang w:val="en-US" w:eastAsia="zh-CN"/>
        </w:rPr>
      </w:pPr>
      <w:r>
        <w:rPr>
          <w:rFonts w:hint="default"/>
          <w:lang w:val="en-US" w:eastAsia="zh-CN"/>
        </w:rPr>
        <w:t>（2）重大事故，是指造成10人以上30人以下死亡，或者50人以上100人以下重伤，或者5000万元以上1亿元以下直接经济损失的事故。</w:t>
      </w:r>
    </w:p>
    <w:p>
      <w:pPr>
        <w:bidi w:val="0"/>
        <w:rPr>
          <w:rFonts w:hint="default"/>
          <w:lang w:val="en-US" w:eastAsia="zh-CN"/>
        </w:rPr>
      </w:pPr>
      <w:r>
        <w:rPr>
          <w:rFonts w:hint="default"/>
          <w:lang w:val="en-US" w:eastAsia="zh-CN"/>
        </w:rPr>
        <w:t>（3）较大事故，是指造成3人以上10人以下死亡，或者10人以上50人以下重伤，或者1000万元以上5000万元以下直接经济损失的事故。</w:t>
      </w:r>
    </w:p>
    <w:p>
      <w:pPr>
        <w:bidi w:val="0"/>
        <w:rPr>
          <w:rFonts w:hint="default"/>
          <w:lang w:val="en-US" w:eastAsia="zh-CN"/>
        </w:rPr>
      </w:pPr>
      <w:r>
        <w:rPr>
          <w:rFonts w:hint="default"/>
          <w:lang w:val="en-US" w:eastAsia="zh-CN"/>
        </w:rPr>
        <w:t>（4）一般事故，是指造成3人以下死亡，或者10人以下重伤，或者1000万元以下直接经济损失的事故。</w:t>
      </w:r>
    </w:p>
    <w:p>
      <w:pPr>
        <w:pStyle w:val="6"/>
        <w:bidi w:val="0"/>
        <w:rPr>
          <w:rFonts w:hint="default"/>
          <w:lang w:val="en-US" w:eastAsia="zh-CN"/>
        </w:rPr>
      </w:pPr>
      <w:bookmarkStart w:id="24" w:name="_Toc8454"/>
      <w:r>
        <w:rPr>
          <w:rFonts w:hint="default"/>
          <w:lang w:val="en-US" w:eastAsia="zh-CN"/>
        </w:rPr>
        <w:t>4.2 响应原则</w:t>
      </w:r>
      <w:bookmarkEnd w:id="24"/>
    </w:p>
    <w:p>
      <w:pPr>
        <w:bidi w:val="0"/>
        <w:rPr>
          <w:rFonts w:hint="default"/>
          <w:lang w:val="en-US" w:eastAsia="zh-CN"/>
        </w:rPr>
      </w:pPr>
      <w:r>
        <w:rPr>
          <w:rFonts w:hint="default"/>
          <w:lang w:val="en-US" w:eastAsia="zh-CN"/>
        </w:rPr>
        <w:t>生产安全事故发生后，遵</w:t>
      </w:r>
      <w:r>
        <w:rPr>
          <w:rFonts w:hint="eastAsia" w:ascii="仿宋_GB2312" w:hAnsi="仿宋_GB2312" w:eastAsia="仿宋_GB2312" w:cs="仿宋_GB2312"/>
          <w:lang w:val="en-US" w:eastAsia="zh-CN"/>
        </w:rPr>
        <w:t>循“分级负责、属地为主、逐级介入”原则</w:t>
      </w:r>
      <w:r>
        <w:rPr>
          <w:rFonts w:hint="default"/>
          <w:lang w:val="en-US" w:eastAsia="zh-CN"/>
        </w:rPr>
        <w:t>，由事故发生地的</w:t>
      </w:r>
      <w:r>
        <w:rPr>
          <w:rFonts w:hint="eastAsia"/>
          <w:lang w:val="en-US" w:eastAsia="zh-CN"/>
        </w:rPr>
        <w:t>乡（镇）</w:t>
      </w:r>
      <w:r>
        <w:rPr>
          <w:rFonts w:hint="default"/>
          <w:lang w:val="en-US" w:eastAsia="zh-CN"/>
        </w:rPr>
        <w:t>立即采取措施并组织开展先期处置工作。</w:t>
      </w:r>
    </w:p>
    <w:p>
      <w:pPr>
        <w:bidi w:val="0"/>
        <w:rPr>
          <w:rFonts w:hint="default"/>
          <w:lang w:val="en-US" w:eastAsia="zh-CN"/>
        </w:rPr>
      </w:pPr>
      <w:r>
        <w:rPr>
          <w:rFonts w:hint="default"/>
          <w:lang w:val="en-US" w:eastAsia="zh-CN"/>
        </w:rPr>
        <w:t>县政府负责本行政区域内一般生产安全事故的应急处置与救援工作。超出县政府应对能力的生产安全事故，由县政府向上级政府提出支援请求。</w:t>
      </w:r>
    </w:p>
    <w:p>
      <w:pPr>
        <w:bidi w:val="0"/>
        <w:rPr>
          <w:rFonts w:hint="default"/>
          <w:lang w:val="en-US" w:eastAsia="zh-CN"/>
        </w:rPr>
      </w:pPr>
      <w:r>
        <w:rPr>
          <w:rFonts w:hint="default"/>
          <w:lang w:val="en-US" w:eastAsia="zh-CN"/>
        </w:rPr>
        <w:t>发生较大、重大、特别重大生产安全事故时，县政府在做好事故先期处置的同时，在上级政府的统一指挥下做好应急处置与救援工作。</w:t>
      </w:r>
    </w:p>
    <w:p>
      <w:pPr>
        <w:pStyle w:val="5"/>
        <w:bidi w:val="0"/>
        <w:rPr>
          <w:rFonts w:hint="default"/>
          <w:lang w:val="en-US" w:eastAsia="zh-CN"/>
        </w:rPr>
      </w:pPr>
      <w:bookmarkStart w:id="25" w:name="_Toc3097"/>
      <w:r>
        <w:rPr>
          <w:rFonts w:hint="default"/>
          <w:lang w:val="en-US" w:eastAsia="zh-CN"/>
        </w:rPr>
        <w:t>5 应急响应</w:t>
      </w:r>
      <w:bookmarkEnd w:id="25"/>
    </w:p>
    <w:p>
      <w:pPr>
        <w:pStyle w:val="6"/>
        <w:bidi w:val="0"/>
        <w:rPr>
          <w:rFonts w:hint="default"/>
          <w:lang w:val="en-US" w:eastAsia="zh-CN"/>
        </w:rPr>
      </w:pPr>
      <w:bookmarkStart w:id="26" w:name="_Toc15039"/>
      <w:r>
        <w:rPr>
          <w:rFonts w:hint="default"/>
          <w:lang w:val="en-US" w:eastAsia="zh-CN"/>
        </w:rPr>
        <w:t>5.1 信息报告</w:t>
      </w:r>
      <w:bookmarkEnd w:id="26"/>
    </w:p>
    <w:p>
      <w:pPr>
        <w:pStyle w:val="7"/>
        <w:bidi w:val="0"/>
        <w:rPr>
          <w:rFonts w:hint="default"/>
          <w:lang w:val="en-US" w:eastAsia="zh-CN"/>
        </w:rPr>
      </w:pPr>
      <w:r>
        <w:rPr>
          <w:rFonts w:hint="default"/>
          <w:lang w:val="en-US" w:eastAsia="zh-CN"/>
        </w:rPr>
        <w:t>5.1.1 信息报告的时限及相关要求</w:t>
      </w:r>
    </w:p>
    <w:p>
      <w:pPr>
        <w:bidi w:val="0"/>
        <w:rPr>
          <w:rFonts w:hint="default"/>
          <w:lang w:val="en-US" w:eastAsia="zh-CN"/>
        </w:rPr>
      </w:pPr>
      <w:r>
        <w:rPr>
          <w:rFonts w:hint="default"/>
          <w:lang w:val="en-US" w:eastAsia="zh-CN"/>
        </w:rPr>
        <w:t>（1）生产安全事故发生后，事故现场人员要立即向本单位负责人报告；单位负责人接到报告后，要于1小时内向县应急管理局和负有安全生产监督管理职责的部门报告；情况紧急时，事故现场人员可以直接向县应急管理局和负有安全生产监督管理职责的部门报告。</w:t>
      </w:r>
    </w:p>
    <w:p>
      <w:pPr>
        <w:bidi w:val="0"/>
        <w:rPr>
          <w:rFonts w:hint="default"/>
          <w:lang w:val="en-US" w:eastAsia="zh-CN"/>
        </w:rPr>
      </w:pPr>
      <w:r>
        <w:rPr>
          <w:rFonts w:hint="default"/>
          <w:lang w:val="en-US" w:eastAsia="zh-CN"/>
        </w:rPr>
        <w:t>（2）县应急管理局和负有安全生产监督管理职责的部门接到报告后要及时向县委、县政府报告事故情况，并同时向市应急管理局报告。发生较大生产安全事故后，事故信息应在40分钟内报告</w:t>
      </w:r>
      <w:r>
        <w:rPr>
          <w:rFonts w:hint="eastAsia"/>
          <w:lang w:val="en-US" w:eastAsia="zh-CN"/>
        </w:rPr>
        <w:t>三门峡市</w:t>
      </w:r>
      <w:r>
        <w:rPr>
          <w:rFonts w:hint="default"/>
          <w:lang w:val="en-US" w:eastAsia="zh-CN"/>
        </w:rPr>
        <w:t>政府；发生重特大生产安全事故后，事故信息应当立即电话报告</w:t>
      </w:r>
      <w:r>
        <w:rPr>
          <w:rFonts w:hint="eastAsia"/>
          <w:lang w:val="en-US" w:eastAsia="zh-CN"/>
        </w:rPr>
        <w:t>三门峡市</w:t>
      </w:r>
      <w:r>
        <w:rPr>
          <w:rFonts w:hint="default"/>
          <w:lang w:val="en-US" w:eastAsia="zh-CN"/>
        </w:rPr>
        <w:t>政府，</w:t>
      </w:r>
      <w:r>
        <w:rPr>
          <w:rFonts w:hint="eastAsia"/>
          <w:lang w:val="en-US" w:eastAsia="zh-CN"/>
        </w:rPr>
        <w:t>并在</w:t>
      </w:r>
      <w:r>
        <w:rPr>
          <w:rFonts w:hint="default"/>
          <w:lang w:val="en-US" w:eastAsia="zh-CN"/>
        </w:rPr>
        <w:t>30分钟内</w:t>
      </w:r>
      <w:r>
        <w:rPr>
          <w:rFonts w:hint="eastAsia"/>
          <w:lang w:val="en-US" w:eastAsia="zh-CN"/>
        </w:rPr>
        <w:t>提交</w:t>
      </w:r>
      <w:r>
        <w:rPr>
          <w:rFonts w:hint="default"/>
          <w:lang w:val="en-US" w:eastAsia="zh-CN"/>
        </w:rPr>
        <w:t>书面报告。</w:t>
      </w:r>
      <w:r>
        <w:rPr>
          <w:rFonts w:hint="eastAsia"/>
          <w:lang w:val="en-US" w:eastAsia="zh-CN"/>
        </w:rPr>
        <w:t>（紧急重要信息报告单详见</w:t>
      </w:r>
      <w:r>
        <w:rPr>
          <w:rFonts w:hint="eastAsia"/>
          <w:b/>
          <w:bCs/>
          <w:lang w:val="en-US" w:eastAsia="zh-CN"/>
        </w:rPr>
        <w:t>附件11</w:t>
      </w:r>
      <w:r>
        <w:rPr>
          <w:rFonts w:hint="eastAsia"/>
          <w:lang w:val="en-US" w:eastAsia="zh-CN"/>
        </w:rPr>
        <w:t>）</w:t>
      </w:r>
    </w:p>
    <w:p>
      <w:pPr>
        <w:bidi w:val="0"/>
        <w:rPr>
          <w:rFonts w:hint="default"/>
          <w:lang w:val="en-US" w:eastAsia="zh-CN"/>
        </w:rPr>
      </w:pPr>
      <w:r>
        <w:rPr>
          <w:rFonts w:hint="default"/>
          <w:lang w:val="en-US" w:eastAsia="zh-CN"/>
        </w:rPr>
        <w:t>（3）各级各单位在信息上报过程中，应迅速采取一切措施尽快掌握情况，绝不允许出现信息报送滞后于网络消息的现象。</w:t>
      </w:r>
    </w:p>
    <w:p>
      <w:pPr>
        <w:bidi w:val="0"/>
        <w:rPr>
          <w:rFonts w:hint="default"/>
          <w:lang w:val="en-US" w:eastAsia="zh-CN"/>
        </w:rPr>
      </w:pPr>
      <w:r>
        <w:rPr>
          <w:rFonts w:hint="default"/>
          <w:lang w:val="en-US" w:eastAsia="zh-CN"/>
        </w:rPr>
        <w:t>（4）</w:t>
      </w:r>
      <w:r>
        <w:rPr>
          <w:rFonts w:hint="eastAsia"/>
          <w:lang w:val="en-US" w:eastAsia="zh-CN"/>
        </w:rPr>
        <w:t>县指挥部</w:t>
      </w:r>
      <w:r>
        <w:rPr>
          <w:rFonts w:hint="default"/>
          <w:lang w:val="en-US" w:eastAsia="zh-CN"/>
        </w:rPr>
        <w:t>办公室统一受理生产安全事故信息报告及信息处理。</w:t>
      </w:r>
    </w:p>
    <w:p>
      <w:pPr>
        <w:pStyle w:val="7"/>
        <w:bidi w:val="0"/>
        <w:rPr>
          <w:rFonts w:hint="default"/>
          <w:lang w:val="en-US" w:eastAsia="zh-CN"/>
        </w:rPr>
      </w:pPr>
      <w:r>
        <w:rPr>
          <w:rFonts w:hint="default"/>
          <w:lang w:val="en-US" w:eastAsia="zh-CN"/>
        </w:rPr>
        <w:t>5.1.2 信息报告的内容与方式</w:t>
      </w:r>
    </w:p>
    <w:p>
      <w:pPr>
        <w:bidi w:val="0"/>
        <w:rPr>
          <w:rFonts w:hint="default"/>
          <w:lang w:val="en-US" w:eastAsia="zh-CN"/>
        </w:rPr>
      </w:pPr>
      <w:r>
        <w:rPr>
          <w:rFonts w:hint="default"/>
          <w:lang w:val="en-US" w:eastAsia="zh-CN"/>
        </w:rPr>
        <w:t>事故信息报告时主要包括：时间、地点、事故类型、现场情况及周围交通情况、事故简要经过、伤亡人数、初步估计的直接损失、事故原因、事故性质的初步判断、已采取的处理措施及进展情况、报告单位、报告时间、报告人及报告人联系方式。若对生产安全事故全面情况不清楚的，应先报已掌握的主要情况，随后补报详细信息，各级各单位不得以需要了解详细情况为借口延缓报送时间。</w:t>
      </w:r>
    </w:p>
    <w:p>
      <w:pPr>
        <w:bidi w:val="0"/>
        <w:rPr>
          <w:rFonts w:hint="default"/>
          <w:lang w:val="en-US" w:eastAsia="zh-CN"/>
        </w:rPr>
      </w:pPr>
      <w:r>
        <w:rPr>
          <w:rFonts w:hint="default"/>
          <w:lang w:val="en-US" w:eastAsia="zh-CN"/>
        </w:rPr>
        <w:t>信息报告的方式可先采取电话、传真、电子信箱、值班会商系统等方式，随后进行书面报告</w:t>
      </w:r>
      <w:r>
        <w:rPr>
          <w:rFonts w:hint="eastAsia"/>
          <w:lang w:val="en-US" w:eastAsia="zh-CN"/>
        </w:rPr>
        <w:t>。</w:t>
      </w:r>
      <w:r>
        <w:rPr>
          <w:rFonts w:hint="default"/>
          <w:lang w:val="en-US" w:eastAsia="zh-CN"/>
        </w:rPr>
        <w:t>通过传真和电子信箱报告事故信息后必须电话确认</w:t>
      </w:r>
      <w:r>
        <w:rPr>
          <w:rFonts w:hint="eastAsia"/>
          <w:lang w:val="en-US" w:eastAsia="zh-CN"/>
        </w:rPr>
        <w:t>，</w:t>
      </w:r>
      <w:r>
        <w:rPr>
          <w:rFonts w:hint="default"/>
          <w:lang w:val="en-US" w:eastAsia="zh-CN"/>
        </w:rPr>
        <w:t>同时县应急管理局及相关部门在接收和上报事故信息时必须认真进行登记存档，以备调查核实。</w:t>
      </w:r>
    </w:p>
    <w:p>
      <w:pPr>
        <w:pStyle w:val="6"/>
        <w:bidi w:val="0"/>
        <w:rPr>
          <w:rFonts w:hint="default"/>
          <w:lang w:val="en-US" w:eastAsia="zh-CN"/>
        </w:rPr>
      </w:pPr>
      <w:bookmarkStart w:id="27" w:name="_Toc4958"/>
      <w:r>
        <w:rPr>
          <w:rFonts w:hint="default"/>
          <w:lang w:val="en-US" w:eastAsia="zh-CN"/>
        </w:rPr>
        <w:t>5.2 先期处置</w:t>
      </w:r>
      <w:bookmarkEnd w:id="27"/>
    </w:p>
    <w:p>
      <w:pPr>
        <w:bidi w:val="0"/>
        <w:rPr>
          <w:rFonts w:hint="default"/>
          <w:lang w:val="en-US" w:eastAsia="zh-CN"/>
        </w:rPr>
      </w:pPr>
      <w:r>
        <w:rPr>
          <w:rFonts w:hint="default"/>
          <w:lang w:val="en-US" w:eastAsia="zh-CN"/>
        </w:rPr>
        <w:t>先期处置的主要任务包括：封闭现场、疏导交通、疏散群众、救治伤员、控制事态发展、上报信息等。</w:t>
      </w:r>
    </w:p>
    <w:p>
      <w:pPr>
        <w:bidi w:val="0"/>
        <w:rPr>
          <w:rFonts w:hint="default"/>
          <w:lang w:val="en-US" w:eastAsia="zh-CN"/>
        </w:rPr>
      </w:pPr>
      <w:r>
        <w:rPr>
          <w:rFonts w:hint="default"/>
          <w:lang w:val="en-US" w:eastAsia="zh-CN"/>
        </w:rPr>
        <w:t>当发生生产安全事故时，事发单位应立即启动本单位应急响应</w:t>
      </w:r>
      <w:r>
        <w:rPr>
          <w:rFonts w:hint="eastAsia"/>
          <w:lang w:val="en-US" w:eastAsia="zh-CN"/>
        </w:rPr>
        <w:t>并</w:t>
      </w:r>
      <w:r>
        <w:rPr>
          <w:rFonts w:hint="default"/>
          <w:lang w:val="en-US" w:eastAsia="zh-CN"/>
        </w:rPr>
        <w:t>迅速开展应急处置，组织人员自救互救，并及时上报事故信息。</w:t>
      </w:r>
    </w:p>
    <w:p>
      <w:pPr>
        <w:bidi w:val="0"/>
        <w:rPr>
          <w:rFonts w:hint="default"/>
          <w:lang w:val="en-US" w:eastAsia="zh-CN"/>
        </w:rPr>
      </w:pPr>
      <w:r>
        <w:rPr>
          <w:rFonts w:hint="default"/>
          <w:lang w:val="en-US" w:eastAsia="zh-CN"/>
        </w:rPr>
        <w:t>事故发生地</w:t>
      </w:r>
      <w:r>
        <w:rPr>
          <w:rFonts w:hint="eastAsia"/>
          <w:lang w:val="en-US" w:eastAsia="zh-CN"/>
        </w:rPr>
        <w:t>乡（镇）</w:t>
      </w:r>
      <w:r>
        <w:rPr>
          <w:rFonts w:hint="default"/>
          <w:lang w:val="en-US" w:eastAsia="zh-CN"/>
        </w:rPr>
        <w:t>在接到事故信息报告后应立即上报至县应急管理局，并组织应急救援力量营救受伤人员，搜寻、疏散、撤离、安置受到威胁的人员，防止发生次生、衍生事故。</w:t>
      </w:r>
    </w:p>
    <w:p>
      <w:pPr>
        <w:bidi w:val="0"/>
        <w:rPr>
          <w:rFonts w:hint="default"/>
          <w:lang w:val="en-US" w:eastAsia="zh-CN"/>
        </w:rPr>
      </w:pPr>
      <w:r>
        <w:rPr>
          <w:rFonts w:hint="default"/>
          <w:lang w:val="en-US" w:eastAsia="zh-CN"/>
        </w:rPr>
        <w:t>县政府及有关部门在接到事故报告后，要立即启动相应的应急响应，对事故进行应急处置，安排专家研判事故性质，标明危险区域，封锁危险场所，采取相应措施防止事故危害扩大。</w:t>
      </w:r>
    </w:p>
    <w:p>
      <w:pPr>
        <w:pStyle w:val="6"/>
        <w:bidi w:val="0"/>
        <w:rPr>
          <w:rFonts w:hint="default"/>
          <w:lang w:val="en-US" w:eastAsia="zh-CN"/>
        </w:rPr>
      </w:pPr>
      <w:bookmarkStart w:id="28" w:name="_Toc32571"/>
      <w:r>
        <w:rPr>
          <w:rFonts w:hint="default"/>
          <w:lang w:val="en-US" w:eastAsia="zh-CN"/>
        </w:rPr>
        <w:t>5.3 应急准备</w:t>
      </w:r>
      <w:bookmarkEnd w:id="28"/>
    </w:p>
    <w:p>
      <w:pPr>
        <w:bidi w:val="0"/>
        <w:rPr>
          <w:rFonts w:hint="default"/>
          <w:lang w:val="en-US" w:eastAsia="zh-CN"/>
        </w:rPr>
      </w:pPr>
      <w:r>
        <w:rPr>
          <w:rFonts w:hint="eastAsia"/>
          <w:lang w:val="en-US" w:eastAsia="zh-CN"/>
        </w:rPr>
        <w:t>县指挥部</w:t>
      </w:r>
      <w:r>
        <w:rPr>
          <w:rFonts w:hint="default"/>
          <w:lang w:val="en-US" w:eastAsia="zh-CN"/>
        </w:rPr>
        <w:t>各成员单位根据职责，突出</w:t>
      </w:r>
      <w:r>
        <w:rPr>
          <w:rFonts w:hint="eastAsia"/>
          <w:lang w:val="en-US" w:eastAsia="zh-CN"/>
        </w:rPr>
        <w:t>做好通信</w:t>
      </w:r>
      <w:r>
        <w:rPr>
          <w:rFonts w:hint="default"/>
          <w:lang w:val="en-US" w:eastAsia="zh-CN"/>
        </w:rPr>
        <w:t>准备、运输能力准备、疏散与安置场所准备、应急救援队伍准备；</w:t>
      </w:r>
      <w:r>
        <w:rPr>
          <w:rFonts w:hint="eastAsia"/>
          <w:lang w:val="en-US" w:eastAsia="zh-CN"/>
        </w:rPr>
        <w:t>县指挥部</w:t>
      </w:r>
      <w:r>
        <w:rPr>
          <w:rFonts w:hint="default"/>
          <w:lang w:val="en-US" w:eastAsia="zh-CN"/>
        </w:rPr>
        <w:t>做好现场指挥部启动准备工作。</w:t>
      </w:r>
    </w:p>
    <w:p>
      <w:pPr>
        <w:pStyle w:val="6"/>
        <w:bidi w:val="0"/>
        <w:rPr>
          <w:rFonts w:hint="default"/>
          <w:lang w:val="en-US" w:eastAsia="zh-CN"/>
        </w:rPr>
      </w:pPr>
      <w:bookmarkStart w:id="29" w:name="_Toc12327"/>
      <w:r>
        <w:rPr>
          <w:rFonts w:hint="default"/>
          <w:lang w:val="en-US" w:eastAsia="zh-CN"/>
        </w:rPr>
        <w:t>5.4 分级响应</w:t>
      </w:r>
      <w:bookmarkEnd w:id="29"/>
    </w:p>
    <w:p>
      <w:pPr>
        <w:bidi w:val="0"/>
        <w:rPr>
          <w:rFonts w:hint="default"/>
          <w:lang w:val="en-US" w:eastAsia="zh-CN"/>
        </w:rPr>
      </w:pPr>
      <w:r>
        <w:rPr>
          <w:rFonts w:hint="default"/>
          <w:lang w:val="en-US" w:eastAsia="zh-CN"/>
        </w:rPr>
        <w:t>根据生产安全事故初判级别、应急处置能力等因素，将生产安全事故的应急响应由低到高分为Ⅳ级、Ⅲ级、</w:t>
      </w:r>
      <w:r>
        <w:rPr>
          <w:rFonts w:hint="default" w:ascii="Times New Roman" w:hAnsi="Times New Roman" w:cs="Times New Roman"/>
          <w:lang w:val="en-US" w:eastAsia="zh-CN"/>
        </w:rPr>
        <w:t>Ⅱ</w:t>
      </w:r>
      <w:r>
        <w:rPr>
          <w:rFonts w:hint="eastAsia"/>
          <w:lang w:val="en-US" w:eastAsia="zh-CN"/>
        </w:rPr>
        <w:t>级</w:t>
      </w:r>
      <w:r>
        <w:rPr>
          <w:rFonts w:hint="default"/>
          <w:lang w:val="en-US" w:eastAsia="zh-CN"/>
        </w:rPr>
        <w:t>、Ⅰ级。</w:t>
      </w:r>
      <w:r>
        <w:rPr>
          <w:rFonts w:hint="eastAsia"/>
          <w:lang w:val="en-US" w:eastAsia="zh-CN"/>
        </w:rPr>
        <w:t>县指挥部</w:t>
      </w:r>
      <w:r>
        <w:rPr>
          <w:rFonts w:hint="default"/>
          <w:lang w:val="en-US" w:eastAsia="zh-CN"/>
        </w:rPr>
        <w:t>按照分级响应的原则，根据事故的性质、特点、危害程度启动相应级别的应急响应。</w:t>
      </w:r>
    </w:p>
    <w:p>
      <w:pPr>
        <w:pStyle w:val="7"/>
        <w:bidi w:val="0"/>
        <w:rPr>
          <w:rFonts w:hint="default"/>
          <w:lang w:val="en-US" w:eastAsia="zh-CN"/>
        </w:rPr>
      </w:pPr>
      <w:r>
        <w:rPr>
          <w:rFonts w:hint="default"/>
          <w:lang w:val="en-US" w:eastAsia="zh-CN"/>
        </w:rPr>
        <w:t>5.4.1 Ⅳ级应急响应</w:t>
      </w:r>
    </w:p>
    <w:p>
      <w:pPr>
        <w:bidi w:val="0"/>
        <w:rPr>
          <w:rFonts w:hint="default"/>
          <w:lang w:val="en-US" w:eastAsia="zh-CN"/>
        </w:rPr>
      </w:pPr>
      <w:r>
        <w:rPr>
          <w:rFonts w:hint="default"/>
          <w:lang w:val="en-US" w:eastAsia="zh-CN"/>
        </w:rPr>
        <w:t>（1）启动条件</w:t>
      </w:r>
    </w:p>
    <w:p>
      <w:pPr>
        <w:bidi w:val="0"/>
        <w:rPr>
          <w:rFonts w:hint="default"/>
          <w:lang w:val="en-US" w:eastAsia="zh-CN"/>
        </w:rPr>
      </w:pPr>
      <w:r>
        <w:rPr>
          <w:rFonts w:hint="default"/>
          <w:lang w:val="en-US" w:eastAsia="zh-CN"/>
        </w:rPr>
        <w:t>①初判发生一般生产安全事故，造成的社会影响较小、事态发展趋势完全可控；</w:t>
      </w:r>
    </w:p>
    <w:p>
      <w:pPr>
        <w:bidi w:val="0"/>
        <w:rPr>
          <w:rFonts w:hint="default"/>
          <w:lang w:val="en-US" w:eastAsia="zh-CN"/>
        </w:rPr>
      </w:pPr>
      <w:r>
        <w:rPr>
          <w:rFonts w:hint="default"/>
          <w:lang w:val="en-US" w:eastAsia="zh-CN"/>
        </w:rPr>
        <w:t>②</w:t>
      </w:r>
      <w:r>
        <w:rPr>
          <w:rFonts w:hint="eastAsia"/>
          <w:lang w:val="en-US" w:eastAsia="zh-CN"/>
        </w:rPr>
        <w:t>县指挥部</w:t>
      </w:r>
      <w:r>
        <w:rPr>
          <w:rFonts w:hint="default"/>
          <w:lang w:val="en-US" w:eastAsia="zh-CN"/>
        </w:rPr>
        <w:t>认为需要启动Ⅳ级应急响应的其他情况。</w:t>
      </w:r>
    </w:p>
    <w:p>
      <w:pPr>
        <w:bidi w:val="0"/>
        <w:rPr>
          <w:rFonts w:hint="default"/>
          <w:lang w:val="en-US" w:eastAsia="zh-CN"/>
        </w:rPr>
      </w:pPr>
      <w:r>
        <w:rPr>
          <w:rFonts w:hint="default"/>
          <w:lang w:val="en-US" w:eastAsia="zh-CN"/>
        </w:rPr>
        <w:t>（2）启动权限</w:t>
      </w:r>
    </w:p>
    <w:p>
      <w:pPr>
        <w:bidi w:val="0"/>
        <w:rPr>
          <w:rFonts w:hint="default"/>
          <w:lang w:val="en-US" w:eastAsia="zh-CN"/>
        </w:rPr>
      </w:pPr>
      <w:r>
        <w:rPr>
          <w:rFonts w:hint="default"/>
          <w:lang w:val="en-US" w:eastAsia="zh-CN"/>
        </w:rPr>
        <w:t>当发生上述条件之一时，由</w:t>
      </w:r>
      <w:r>
        <w:rPr>
          <w:rFonts w:hint="eastAsia"/>
          <w:lang w:val="en-US" w:eastAsia="zh-CN"/>
        </w:rPr>
        <w:t>县指挥部</w:t>
      </w:r>
      <w:r>
        <w:rPr>
          <w:rFonts w:hint="default"/>
          <w:lang w:val="en-US" w:eastAsia="zh-CN"/>
        </w:rPr>
        <w:t>办公室主任（县应急管理局局长）启动县级Ⅳ级应急响应。</w:t>
      </w:r>
    </w:p>
    <w:p>
      <w:pPr>
        <w:bidi w:val="0"/>
        <w:rPr>
          <w:rFonts w:hint="default"/>
          <w:lang w:val="en-US" w:eastAsia="zh-CN"/>
        </w:rPr>
      </w:pPr>
      <w:r>
        <w:rPr>
          <w:rFonts w:hint="default"/>
          <w:lang w:val="en-US" w:eastAsia="zh-CN"/>
        </w:rPr>
        <w:t>（3）响应措施</w:t>
      </w:r>
    </w:p>
    <w:p>
      <w:pPr>
        <w:bidi w:val="0"/>
        <w:rPr>
          <w:rFonts w:hint="default"/>
          <w:lang w:val="en-US" w:eastAsia="zh-CN"/>
        </w:rPr>
      </w:pPr>
      <w:r>
        <w:rPr>
          <w:rFonts w:hint="default"/>
          <w:lang w:val="en-US" w:eastAsia="zh-CN"/>
        </w:rPr>
        <w:t>针对发生的生产安全事故，</w:t>
      </w:r>
      <w:r>
        <w:rPr>
          <w:rFonts w:hint="eastAsia"/>
          <w:lang w:val="en-US" w:eastAsia="zh-CN"/>
        </w:rPr>
        <w:t>县指挥部</w:t>
      </w:r>
      <w:r>
        <w:rPr>
          <w:rFonts w:hint="default"/>
          <w:lang w:val="en-US" w:eastAsia="zh-CN"/>
        </w:rPr>
        <w:t>根据需要采取以下措施：</w:t>
      </w:r>
    </w:p>
    <w:p>
      <w:pPr>
        <w:bidi w:val="0"/>
        <w:rPr>
          <w:rFonts w:hint="default"/>
          <w:lang w:val="en-US" w:eastAsia="zh-CN"/>
        </w:rPr>
      </w:pPr>
      <w:r>
        <w:rPr>
          <w:rFonts w:hint="default"/>
          <w:lang w:val="en-US" w:eastAsia="zh-CN"/>
        </w:rPr>
        <w:t>①</w:t>
      </w:r>
      <w:r>
        <w:rPr>
          <w:rFonts w:hint="eastAsia"/>
          <w:lang w:val="en-US" w:eastAsia="zh-CN"/>
        </w:rPr>
        <w:t>县指挥部</w:t>
      </w:r>
      <w:r>
        <w:rPr>
          <w:rFonts w:hint="default"/>
          <w:lang w:val="en-US" w:eastAsia="zh-CN"/>
        </w:rPr>
        <w:t>办公室主任（县应急管理局局长）带领</w:t>
      </w:r>
      <w:r>
        <w:rPr>
          <w:rFonts w:hint="eastAsia"/>
          <w:lang w:val="en-US" w:eastAsia="zh-CN"/>
        </w:rPr>
        <w:t>县指挥部</w:t>
      </w:r>
      <w:r>
        <w:rPr>
          <w:rFonts w:hint="default"/>
          <w:lang w:val="en-US" w:eastAsia="zh-CN"/>
        </w:rPr>
        <w:t>相关成员单位负责人赶赴现场。</w:t>
      </w:r>
    </w:p>
    <w:p>
      <w:pPr>
        <w:bidi w:val="0"/>
        <w:rPr>
          <w:rFonts w:hint="default"/>
          <w:lang w:val="en-US" w:eastAsia="zh-CN"/>
        </w:rPr>
      </w:pPr>
      <w:r>
        <w:rPr>
          <w:rFonts w:hint="default"/>
          <w:lang w:val="en-US" w:eastAsia="zh-CN"/>
        </w:rPr>
        <w:t>②组织协调相关部门、事故发生地</w:t>
      </w:r>
      <w:r>
        <w:rPr>
          <w:rFonts w:hint="eastAsia"/>
          <w:lang w:val="en-US" w:eastAsia="zh-CN"/>
        </w:rPr>
        <w:t>乡（镇）</w:t>
      </w:r>
      <w:r>
        <w:rPr>
          <w:rFonts w:hint="default"/>
          <w:lang w:val="en-US" w:eastAsia="zh-CN"/>
        </w:rPr>
        <w:t>及事发单位开展应急处置与救援措施，控制事态发展。</w:t>
      </w:r>
    </w:p>
    <w:p>
      <w:pPr>
        <w:bidi w:val="0"/>
        <w:rPr>
          <w:rFonts w:hint="default"/>
          <w:lang w:val="en-US" w:eastAsia="zh-CN"/>
        </w:rPr>
      </w:pPr>
      <w:r>
        <w:rPr>
          <w:rFonts w:hint="default"/>
          <w:lang w:val="en-US" w:eastAsia="zh-CN"/>
        </w:rPr>
        <w:t>③向县政府上报事故信息和现场救援工作进展情况。</w:t>
      </w:r>
    </w:p>
    <w:p>
      <w:pPr>
        <w:bidi w:val="0"/>
        <w:rPr>
          <w:rFonts w:hint="default"/>
          <w:lang w:val="en-US" w:eastAsia="zh-CN"/>
        </w:rPr>
      </w:pPr>
      <w:r>
        <w:rPr>
          <w:rFonts w:hint="default"/>
          <w:lang w:val="en-US" w:eastAsia="zh-CN"/>
        </w:rPr>
        <w:t>④接收并分析生产安全事故及其实时动态信息，进行风险分析，并根据事态发展情况，及时对响应级别进行调整</w:t>
      </w:r>
      <w:r>
        <w:rPr>
          <w:rFonts w:hint="eastAsia"/>
          <w:lang w:val="en-US" w:eastAsia="zh-CN"/>
        </w:rPr>
        <w:t>。</w:t>
      </w:r>
    </w:p>
    <w:p>
      <w:pPr>
        <w:bidi w:val="0"/>
        <w:rPr>
          <w:rFonts w:hint="default"/>
          <w:lang w:val="en-US" w:eastAsia="zh-CN"/>
        </w:rPr>
      </w:pPr>
      <w:r>
        <w:rPr>
          <w:rFonts w:hint="default"/>
          <w:lang w:val="en-US" w:eastAsia="zh-CN"/>
        </w:rPr>
        <w:t>⑤采取必要措施，防止事故危害扩大和次生、衍生灾害发生，避免或减少事故对环境造成的危害。</w:t>
      </w:r>
    </w:p>
    <w:p>
      <w:pPr>
        <w:bidi w:val="0"/>
        <w:rPr>
          <w:rFonts w:hint="default"/>
          <w:lang w:val="en-US" w:eastAsia="zh-CN"/>
        </w:rPr>
      </w:pPr>
      <w:r>
        <w:rPr>
          <w:rFonts w:hint="default"/>
          <w:lang w:val="en-US" w:eastAsia="zh-CN"/>
        </w:rPr>
        <w:t>⑥当事故态势不可控时，</w:t>
      </w:r>
      <w:r>
        <w:rPr>
          <w:rFonts w:hint="eastAsia"/>
          <w:lang w:val="en-US" w:eastAsia="zh-CN"/>
        </w:rPr>
        <w:t>县指挥部</w:t>
      </w:r>
      <w:r>
        <w:rPr>
          <w:rFonts w:hint="default"/>
          <w:lang w:val="en-US" w:eastAsia="zh-CN"/>
        </w:rPr>
        <w:t>启动Ⅲ级应急响应；并组织开展事故的救援工作。</w:t>
      </w:r>
    </w:p>
    <w:p>
      <w:pPr>
        <w:bidi w:val="0"/>
        <w:rPr>
          <w:rFonts w:hint="default"/>
          <w:lang w:val="en-US" w:eastAsia="zh-CN"/>
        </w:rPr>
      </w:pPr>
      <w:r>
        <w:rPr>
          <w:rFonts w:hint="default"/>
          <w:lang w:val="en-US" w:eastAsia="zh-CN"/>
        </w:rPr>
        <w:t>⑦依法发布有关事故情况和应急救援工作的信息。</w:t>
      </w:r>
    </w:p>
    <w:p>
      <w:pPr>
        <w:bidi w:val="0"/>
        <w:rPr>
          <w:rFonts w:hint="default"/>
          <w:lang w:val="en-US" w:eastAsia="zh-CN"/>
        </w:rPr>
      </w:pPr>
      <w:r>
        <w:rPr>
          <w:rFonts w:hint="default"/>
          <w:lang w:val="en-US" w:eastAsia="zh-CN"/>
        </w:rPr>
        <w:t>针对发生的生产安全事故，</w:t>
      </w:r>
      <w:r>
        <w:rPr>
          <w:rFonts w:hint="eastAsia"/>
          <w:lang w:val="en-US" w:eastAsia="zh-CN"/>
        </w:rPr>
        <w:t>县指挥部</w:t>
      </w:r>
      <w:r>
        <w:rPr>
          <w:rFonts w:hint="default"/>
          <w:lang w:val="en-US" w:eastAsia="zh-CN"/>
        </w:rPr>
        <w:t>相关成员单位根据需要赶赴现场，采取以下措施：</w:t>
      </w:r>
    </w:p>
    <w:p>
      <w:pPr>
        <w:bidi w:val="0"/>
        <w:rPr>
          <w:rFonts w:hint="default"/>
          <w:lang w:val="en-US" w:eastAsia="zh-CN"/>
        </w:rPr>
      </w:pPr>
      <w:r>
        <w:rPr>
          <w:rFonts w:hint="default"/>
          <w:lang w:val="en-US" w:eastAsia="zh-CN"/>
        </w:rPr>
        <w:t>①县应急管理局、事发单位主管部门、县消防救援大队负责制定抢险救援方案，控制危险源，开展抢险救援等工作。</w:t>
      </w:r>
    </w:p>
    <w:p>
      <w:pPr>
        <w:bidi w:val="0"/>
        <w:rPr>
          <w:rFonts w:hint="default"/>
          <w:lang w:val="en-US" w:eastAsia="zh-CN"/>
        </w:rPr>
      </w:pPr>
      <w:r>
        <w:rPr>
          <w:rFonts w:hint="default"/>
          <w:lang w:val="en-US" w:eastAsia="zh-CN"/>
        </w:rPr>
        <w:t>②</w:t>
      </w:r>
      <w:r>
        <w:rPr>
          <w:rFonts w:hint="eastAsia"/>
          <w:lang w:val="en-US" w:eastAsia="zh-CN"/>
        </w:rPr>
        <w:t>县卫生健康委员会</w:t>
      </w:r>
      <w:r>
        <w:rPr>
          <w:rFonts w:hint="default"/>
          <w:lang w:val="en-US" w:eastAsia="zh-CN"/>
        </w:rPr>
        <w:t>组织相关医疗专家抢救遇险人员，救治受伤人员。</w:t>
      </w:r>
    </w:p>
    <w:p>
      <w:pPr>
        <w:bidi w:val="0"/>
        <w:rPr>
          <w:rFonts w:hint="default"/>
          <w:lang w:val="en-US" w:eastAsia="zh-CN"/>
        </w:rPr>
      </w:pPr>
      <w:r>
        <w:rPr>
          <w:rFonts w:hint="default"/>
          <w:lang w:val="en-US" w:eastAsia="zh-CN"/>
        </w:rPr>
        <w:t>③县公安局负责事故现场警戒、秩序维护、交通管制、人员疏散等工作。</w:t>
      </w:r>
    </w:p>
    <w:p>
      <w:pPr>
        <w:bidi w:val="0"/>
        <w:rPr>
          <w:rFonts w:hint="default"/>
          <w:lang w:val="en-US" w:eastAsia="zh-CN"/>
        </w:rPr>
      </w:pPr>
      <w:r>
        <w:rPr>
          <w:rFonts w:hint="default"/>
          <w:lang w:val="en-US" w:eastAsia="zh-CN"/>
        </w:rPr>
        <w:t>④市生态环境局</w:t>
      </w:r>
      <w:r>
        <w:rPr>
          <w:rFonts w:hint="eastAsia"/>
          <w:lang w:val="en-US" w:eastAsia="zh-CN"/>
        </w:rPr>
        <w:t>卢氏</w:t>
      </w:r>
      <w:r>
        <w:rPr>
          <w:rFonts w:hint="default"/>
          <w:lang w:val="en-US" w:eastAsia="zh-CN"/>
        </w:rPr>
        <w:t>分局负责事故现场环境监测、提供警戒隔离范围建议、事故造成环境影响评估、指导督促现场危险废弃物处理等工作。</w:t>
      </w:r>
    </w:p>
    <w:p>
      <w:pPr>
        <w:pStyle w:val="7"/>
        <w:bidi w:val="0"/>
        <w:rPr>
          <w:rFonts w:hint="default"/>
          <w:lang w:val="en-US" w:eastAsia="zh-CN"/>
        </w:rPr>
      </w:pPr>
      <w:r>
        <w:rPr>
          <w:rFonts w:hint="default"/>
          <w:lang w:val="en-US" w:eastAsia="zh-CN"/>
        </w:rPr>
        <w:t>5.4.2 Ⅲ级应急响应</w:t>
      </w:r>
    </w:p>
    <w:p>
      <w:pPr>
        <w:bidi w:val="0"/>
        <w:rPr>
          <w:rFonts w:hint="default"/>
          <w:lang w:val="en-US" w:eastAsia="zh-CN"/>
        </w:rPr>
      </w:pPr>
      <w:r>
        <w:rPr>
          <w:rFonts w:hint="default"/>
          <w:lang w:val="en-US" w:eastAsia="zh-CN"/>
        </w:rPr>
        <w:t>（1）启动条件</w:t>
      </w:r>
    </w:p>
    <w:p>
      <w:pPr>
        <w:bidi w:val="0"/>
        <w:rPr>
          <w:rFonts w:hint="default"/>
          <w:lang w:val="en-US" w:eastAsia="zh-CN"/>
        </w:rPr>
      </w:pPr>
      <w:r>
        <w:rPr>
          <w:rFonts w:hint="default"/>
          <w:lang w:val="en-US" w:eastAsia="zh-CN"/>
        </w:rPr>
        <w:t>①初判发生一般生产安全事故，但事故本身比较敏感，处置不当有可能引发严重后果；事态发展有扩大趋势；发生在重点地区、重大会议活动举办期间等特殊地点、敏感时期；</w:t>
      </w:r>
    </w:p>
    <w:p>
      <w:pPr>
        <w:bidi w:val="0"/>
        <w:rPr>
          <w:rFonts w:hint="default"/>
          <w:lang w:val="en-US" w:eastAsia="zh-CN"/>
        </w:rPr>
      </w:pPr>
      <w:r>
        <w:rPr>
          <w:rFonts w:hint="default"/>
          <w:lang w:val="en-US" w:eastAsia="zh-CN"/>
        </w:rPr>
        <w:t>②</w:t>
      </w:r>
      <w:r>
        <w:rPr>
          <w:rFonts w:hint="eastAsia"/>
          <w:lang w:val="en-US" w:eastAsia="zh-CN"/>
        </w:rPr>
        <w:t>县指挥部</w:t>
      </w:r>
      <w:r>
        <w:rPr>
          <w:rFonts w:hint="default"/>
          <w:lang w:val="en-US" w:eastAsia="zh-CN"/>
        </w:rPr>
        <w:t>认为需要启动Ⅲ级应急响应的其他情况。</w:t>
      </w:r>
    </w:p>
    <w:p>
      <w:pPr>
        <w:bidi w:val="0"/>
        <w:rPr>
          <w:rFonts w:hint="default"/>
          <w:lang w:val="en-US" w:eastAsia="zh-CN"/>
        </w:rPr>
      </w:pPr>
      <w:r>
        <w:rPr>
          <w:rFonts w:hint="default"/>
          <w:lang w:val="en-US" w:eastAsia="zh-CN"/>
        </w:rPr>
        <w:t>（2）启动权限</w:t>
      </w:r>
    </w:p>
    <w:p>
      <w:pPr>
        <w:bidi w:val="0"/>
        <w:rPr>
          <w:rFonts w:hint="default"/>
          <w:lang w:val="en-US" w:eastAsia="zh-CN"/>
        </w:rPr>
      </w:pPr>
      <w:r>
        <w:rPr>
          <w:rFonts w:hint="default"/>
          <w:lang w:val="en-US" w:eastAsia="zh-CN"/>
        </w:rPr>
        <w:t>当发生上述条件之一时，由</w:t>
      </w:r>
      <w:r>
        <w:rPr>
          <w:rFonts w:hint="eastAsia"/>
          <w:lang w:val="en-US" w:eastAsia="zh-CN"/>
        </w:rPr>
        <w:t>县指挥部</w:t>
      </w:r>
      <w:r>
        <w:rPr>
          <w:rFonts w:hint="default"/>
          <w:lang w:val="en-US" w:eastAsia="zh-CN"/>
        </w:rPr>
        <w:t>副指挥长启动县级Ⅲ级应急响应。</w:t>
      </w:r>
    </w:p>
    <w:p>
      <w:pPr>
        <w:bidi w:val="0"/>
        <w:rPr>
          <w:rFonts w:hint="default"/>
          <w:lang w:val="en-US" w:eastAsia="zh-CN"/>
        </w:rPr>
      </w:pPr>
      <w:r>
        <w:rPr>
          <w:rFonts w:hint="default"/>
          <w:lang w:val="en-US" w:eastAsia="zh-CN"/>
        </w:rPr>
        <w:t>（3）响应措施</w:t>
      </w:r>
    </w:p>
    <w:p>
      <w:pPr>
        <w:bidi w:val="0"/>
        <w:rPr>
          <w:rFonts w:hint="default"/>
          <w:lang w:val="en-US" w:eastAsia="zh-CN"/>
        </w:rPr>
      </w:pPr>
      <w:r>
        <w:rPr>
          <w:rFonts w:hint="default"/>
          <w:lang w:val="en-US" w:eastAsia="zh-CN"/>
        </w:rPr>
        <w:t>针对发生的生产安全事故，</w:t>
      </w:r>
      <w:r>
        <w:rPr>
          <w:rFonts w:hint="eastAsia"/>
          <w:lang w:val="en-US" w:eastAsia="zh-CN"/>
        </w:rPr>
        <w:t>县指挥部</w:t>
      </w:r>
      <w:r>
        <w:rPr>
          <w:rFonts w:hint="default"/>
          <w:lang w:val="en-US" w:eastAsia="zh-CN"/>
        </w:rPr>
        <w:t>根据需要采取以下措施：</w:t>
      </w:r>
    </w:p>
    <w:p>
      <w:pPr>
        <w:bidi w:val="0"/>
        <w:rPr>
          <w:rFonts w:hint="default"/>
          <w:lang w:val="en-US" w:eastAsia="zh-CN"/>
        </w:rPr>
      </w:pPr>
      <w:r>
        <w:rPr>
          <w:rFonts w:hint="default"/>
          <w:lang w:val="en-US" w:eastAsia="zh-CN"/>
        </w:rPr>
        <w:t>①</w:t>
      </w:r>
      <w:r>
        <w:rPr>
          <w:rFonts w:hint="eastAsia"/>
          <w:lang w:val="en-US" w:eastAsia="zh-CN"/>
        </w:rPr>
        <w:t>县指挥部</w:t>
      </w:r>
      <w:r>
        <w:rPr>
          <w:rFonts w:hint="default"/>
          <w:lang w:val="en-US" w:eastAsia="zh-CN"/>
        </w:rPr>
        <w:t>副指挥长带领</w:t>
      </w:r>
      <w:r>
        <w:rPr>
          <w:rFonts w:hint="eastAsia"/>
          <w:lang w:val="en-US" w:eastAsia="zh-CN"/>
        </w:rPr>
        <w:t>县指挥部</w:t>
      </w:r>
      <w:r>
        <w:rPr>
          <w:rFonts w:hint="default"/>
          <w:lang w:val="en-US" w:eastAsia="zh-CN"/>
        </w:rPr>
        <w:t>相关成员单位负责人赶赴现场，成立现场指挥部，派出工作组赶赴现场指导现场应急救援，控制事态发展。</w:t>
      </w:r>
    </w:p>
    <w:p>
      <w:pPr>
        <w:bidi w:val="0"/>
        <w:rPr>
          <w:rFonts w:hint="default"/>
          <w:lang w:val="en-US" w:eastAsia="zh-CN"/>
        </w:rPr>
      </w:pPr>
      <w:r>
        <w:rPr>
          <w:rFonts w:hint="default"/>
          <w:lang w:val="en-US" w:eastAsia="zh-CN"/>
        </w:rPr>
        <w:t>②向县委、县政府及</w:t>
      </w:r>
      <w:r>
        <w:rPr>
          <w:rFonts w:hint="eastAsia"/>
          <w:lang w:val="en-US" w:eastAsia="zh-CN"/>
        </w:rPr>
        <w:t>三门峡市</w:t>
      </w:r>
      <w:r>
        <w:rPr>
          <w:rFonts w:hint="default"/>
          <w:lang w:val="en-US" w:eastAsia="zh-CN"/>
        </w:rPr>
        <w:t>安全生产应急指挥部上报事故信息和现场救援工作进展情况。</w:t>
      </w:r>
    </w:p>
    <w:p>
      <w:pPr>
        <w:bidi w:val="0"/>
        <w:rPr>
          <w:rFonts w:hint="default"/>
          <w:lang w:val="en-US" w:eastAsia="zh-CN"/>
        </w:rPr>
      </w:pPr>
      <w:r>
        <w:rPr>
          <w:rFonts w:hint="default"/>
          <w:lang w:val="en-US" w:eastAsia="zh-CN"/>
        </w:rPr>
        <w:t>③接收并分析生产安全事故及其实时动态信息，进行风险分析，并根据事态发展情况，及时对响应级别进行调整。当事故态势不可控时，</w:t>
      </w:r>
      <w:r>
        <w:rPr>
          <w:rFonts w:hint="eastAsia"/>
          <w:lang w:val="en-US" w:eastAsia="zh-CN"/>
        </w:rPr>
        <w:t>县指挥部</w:t>
      </w:r>
      <w:r>
        <w:rPr>
          <w:rFonts w:hint="default"/>
          <w:lang w:val="en-US" w:eastAsia="zh-CN"/>
        </w:rPr>
        <w:t>启动Ⅱ级应急响应。</w:t>
      </w:r>
    </w:p>
    <w:p>
      <w:pPr>
        <w:bidi w:val="0"/>
        <w:rPr>
          <w:rFonts w:hint="default"/>
          <w:lang w:val="en-US" w:eastAsia="zh-CN"/>
        </w:rPr>
      </w:pPr>
      <w:r>
        <w:rPr>
          <w:rFonts w:hint="default"/>
          <w:lang w:val="en-US" w:eastAsia="zh-CN"/>
        </w:rPr>
        <w:t>针对发生的生产安全事故，各应急处置工作组根据需要采取以下措施：</w:t>
      </w:r>
    </w:p>
    <w:p>
      <w:pPr>
        <w:bidi w:val="0"/>
        <w:rPr>
          <w:rFonts w:hint="default"/>
          <w:lang w:val="en-US" w:eastAsia="zh-CN"/>
        </w:rPr>
      </w:pPr>
      <w:r>
        <w:rPr>
          <w:rFonts w:hint="default"/>
          <w:lang w:val="en-US" w:eastAsia="zh-CN"/>
        </w:rPr>
        <w:t>①抢险救援组和专家组负责制定抢险救援方案、组织现场侦察、控制危险源、开展抢险救援、人员搜救等工作。</w:t>
      </w:r>
    </w:p>
    <w:p>
      <w:pPr>
        <w:bidi w:val="0"/>
        <w:rPr>
          <w:rFonts w:hint="default"/>
          <w:lang w:val="en-US" w:eastAsia="zh-CN"/>
        </w:rPr>
      </w:pPr>
      <w:r>
        <w:rPr>
          <w:rFonts w:hint="default"/>
          <w:lang w:val="en-US" w:eastAsia="zh-CN"/>
        </w:rPr>
        <w:t>②医疗救治组组织救治受伤人员。</w:t>
      </w:r>
    </w:p>
    <w:p>
      <w:pPr>
        <w:bidi w:val="0"/>
        <w:rPr>
          <w:rFonts w:hint="default"/>
          <w:lang w:val="en-US" w:eastAsia="zh-CN"/>
        </w:rPr>
      </w:pPr>
      <w:r>
        <w:rPr>
          <w:rFonts w:hint="default"/>
          <w:lang w:val="en-US" w:eastAsia="zh-CN"/>
        </w:rPr>
        <w:t>③治安保卫组维持事故现场秩序，疏散、撤离并妥善安置受到威胁的人员，并划定警戒区，实行必要的交通管制及其他保障措施；依法控制事故发生单位责任人员。</w:t>
      </w:r>
    </w:p>
    <w:p>
      <w:pPr>
        <w:bidi w:val="0"/>
        <w:rPr>
          <w:rFonts w:hint="default"/>
          <w:lang w:val="en-US" w:eastAsia="zh-CN"/>
        </w:rPr>
      </w:pPr>
      <w:r>
        <w:rPr>
          <w:rFonts w:hint="default"/>
          <w:lang w:val="en-US" w:eastAsia="zh-CN"/>
        </w:rPr>
        <w:t>④善后处置组组织做好遇险人员和遇险遇难人员亲属的安抚工作。</w:t>
      </w:r>
    </w:p>
    <w:p>
      <w:pPr>
        <w:bidi w:val="0"/>
        <w:rPr>
          <w:rFonts w:hint="default"/>
          <w:lang w:val="en-US" w:eastAsia="zh-CN"/>
        </w:rPr>
      </w:pPr>
      <w:r>
        <w:rPr>
          <w:rFonts w:hint="default"/>
          <w:lang w:val="en-US" w:eastAsia="zh-CN"/>
        </w:rPr>
        <w:t>⑤环境处理组负责事故环境监测监控；负责大气、水体、土壤等环境实时监测，确定危险区域范围，对事故造成的环境影响进行评估；指导和督促做好现场危险废物处理工作。</w:t>
      </w:r>
    </w:p>
    <w:p>
      <w:pPr>
        <w:bidi w:val="0"/>
        <w:rPr>
          <w:rFonts w:hint="default"/>
          <w:lang w:val="en-US" w:eastAsia="zh-CN"/>
        </w:rPr>
      </w:pPr>
      <w:r>
        <w:rPr>
          <w:rFonts w:hint="default"/>
          <w:lang w:val="en-US" w:eastAsia="zh-CN"/>
        </w:rPr>
        <w:t>⑥后勤保障组负责应急救援中电力、油料、交通运输车辆、装备物资等的支持保障工作。</w:t>
      </w:r>
    </w:p>
    <w:p>
      <w:pPr>
        <w:bidi w:val="0"/>
        <w:rPr>
          <w:rFonts w:hint="default"/>
          <w:lang w:val="en-US" w:eastAsia="zh-CN"/>
        </w:rPr>
      </w:pPr>
      <w:r>
        <w:rPr>
          <w:rFonts w:hint="default"/>
          <w:lang w:val="en-US" w:eastAsia="zh-CN"/>
        </w:rPr>
        <w:t>⑦信息舆情组负责发布有关事故情况和应急救援工作的信息，负责舆情监测、预警等相关工作。</w:t>
      </w:r>
    </w:p>
    <w:p>
      <w:pPr>
        <w:pStyle w:val="7"/>
        <w:bidi w:val="0"/>
        <w:rPr>
          <w:rFonts w:hint="default"/>
          <w:lang w:val="en-US" w:eastAsia="zh-CN"/>
        </w:rPr>
      </w:pPr>
      <w:r>
        <w:rPr>
          <w:rFonts w:hint="default"/>
          <w:lang w:val="en-US" w:eastAsia="zh-CN"/>
        </w:rPr>
        <w:t>5.4.3 Ⅱ级应急响应</w:t>
      </w:r>
    </w:p>
    <w:p>
      <w:pPr>
        <w:bidi w:val="0"/>
        <w:rPr>
          <w:rFonts w:hint="default"/>
          <w:lang w:val="en-US" w:eastAsia="zh-CN"/>
        </w:rPr>
      </w:pPr>
      <w:r>
        <w:rPr>
          <w:rFonts w:hint="default"/>
          <w:lang w:val="en-US" w:eastAsia="zh-CN"/>
        </w:rPr>
        <w:t>（1）启动条件</w:t>
      </w:r>
    </w:p>
    <w:p>
      <w:pPr>
        <w:bidi w:val="0"/>
        <w:rPr>
          <w:rFonts w:hint="default"/>
          <w:lang w:val="en-US" w:eastAsia="zh-CN"/>
        </w:rPr>
      </w:pPr>
      <w:r>
        <w:rPr>
          <w:rFonts w:hint="default"/>
          <w:lang w:val="en-US" w:eastAsia="zh-CN"/>
        </w:rPr>
        <w:t>①初判发生较大生产安全事故；</w:t>
      </w:r>
    </w:p>
    <w:p>
      <w:pPr>
        <w:bidi w:val="0"/>
        <w:rPr>
          <w:rFonts w:hint="default"/>
          <w:lang w:val="en-US" w:eastAsia="zh-CN"/>
        </w:rPr>
      </w:pPr>
      <w:r>
        <w:rPr>
          <w:rFonts w:hint="default"/>
          <w:lang w:val="en-US" w:eastAsia="zh-CN"/>
        </w:rPr>
        <w:t>②事故造成的后果超出县政府处置能力；</w:t>
      </w:r>
    </w:p>
    <w:p>
      <w:pPr>
        <w:bidi w:val="0"/>
        <w:rPr>
          <w:rFonts w:hint="default"/>
          <w:lang w:val="en-US" w:eastAsia="zh-CN"/>
        </w:rPr>
      </w:pPr>
      <w:r>
        <w:rPr>
          <w:rFonts w:hint="default"/>
          <w:lang w:val="en-US" w:eastAsia="zh-CN"/>
        </w:rPr>
        <w:t>③</w:t>
      </w:r>
      <w:r>
        <w:rPr>
          <w:rFonts w:hint="eastAsia"/>
          <w:lang w:val="en-US" w:eastAsia="zh-CN"/>
        </w:rPr>
        <w:t>县指挥部</w:t>
      </w:r>
      <w:r>
        <w:rPr>
          <w:rFonts w:hint="default"/>
          <w:lang w:val="en-US" w:eastAsia="zh-CN"/>
        </w:rPr>
        <w:t>认为需要启动Ⅱ级应急响应的其他情况。</w:t>
      </w:r>
    </w:p>
    <w:p>
      <w:pPr>
        <w:bidi w:val="0"/>
        <w:rPr>
          <w:rFonts w:hint="default"/>
          <w:lang w:val="en-US" w:eastAsia="zh-CN"/>
        </w:rPr>
      </w:pPr>
      <w:r>
        <w:rPr>
          <w:rFonts w:hint="default"/>
          <w:lang w:val="en-US" w:eastAsia="zh-CN"/>
        </w:rPr>
        <w:t>（2）启动权限</w:t>
      </w:r>
    </w:p>
    <w:p>
      <w:pPr>
        <w:bidi w:val="0"/>
        <w:rPr>
          <w:rFonts w:hint="default"/>
          <w:lang w:val="en-US" w:eastAsia="zh-CN"/>
        </w:rPr>
      </w:pPr>
      <w:r>
        <w:rPr>
          <w:rFonts w:hint="default"/>
          <w:lang w:val="en-US" w:eastAsia="zh-CN"/>
        </w:rPr>
        <w:t>当发生上述情况之一时，由</w:t>
      </w:r>
      <w:r>
        <w:rPr>
          <w:rFonts w:hint="eastAsia"/>
          <w:lang w:val="en-US" w:eastAsia="zh-CN"/>
        </w:rPr>
        <w:t>县指挥部</w:t>
      </w:r>
      <w:r>
        <w:rPr>
          <w:rFonts w:hint="default"/>
          <w:lang w:val="en-US" w:eastAsia="zh-CN"/>
        </w:rPr>
        <w:t>常务副指挥长启动县级Ⅱ级应急响应。</w:t>
      </w:r>
    </w:p>
    <w:p>
      <w:pPr>
        <w:bidi w:val="0"/>
        <w:rPr>
          <w:rFonts w:hint="default"/>
          <w:lang w:val="en-US" w:eastAsia="zh-CN"/>
        </w:rPr>
      </w:pPr>
      <w:r>
        <w:rPr>
          <w:rFonts w:hint="default"/>
          <w:lang w:val="en-US" w:eastAsia="zh-CN"/>
        </w:rPr>
        <w:t>（3）响应措施</w:t>
      </w:r>
    </w:p>
    <w:p>
      <w:pPr>
        <w:bidi w:val="0"/>
        <w:rPr>
          <w:rFonts w:hint="default"/>
          <w:lang w:val="en-US" w:eastAsia="zh-CN"/>
        </w:rPr>
      </w:pPr>
      <w:r>
        <w:rPr>
          <w:rFonts w:hint="default"/>
          <w:lang w:val="en-US" w:eastAsia="zh-CN"/>
        </w:rPr>
        <w:t>针对发生的生产安全事故，</w:t>
      </w:r>
      <w:r>
        <w:rPr>
          <w:rFonts w:hint="eastAsia"/>
          <w:lang w:val="en-US" w:eastAsia="zh-CN"/>
        </w:rPr>
        <w:t>县指挥部</w:t>
      </w:r>
      <w:r>
        <w:rPr>
          <w:rFonts w:hint="default"/>
          <w:lang w:val="en-US" w:eastAsia="zh-CN"/>
        </w:rPr>
        <w:t>根据需要采取以下措施：</w:t>
      </w:r>
    </w:p>
    <w:p>
      <w:pPr>
        <w:bidi w:val="0"/>
        <w:rPr>
          <w:rFonts w:hint="default"/>
          <w:lang w:val="en-US" w:eastAsia="zh-CN"/>
        </w:rPr>
      </w:pPr>
      <w:r>
        <w:rPr>
          <w:rFonts w:hint="default"/>
          <w:lang w:val="en-US" w:eastAsia="zh-CN"/>
        </w:rPr>
        <w:t>①</w:t>
      </w:r>
      <w:r>
        <w:rPr>
          <w:rFonts w:hint="eastAsia"/>
          <w:lang w:val="en-US" w:eastAsia="zh-CN"/>
        </w:rPr>
        <w:t>县指挥部</w:t>
      </w:r>
      <w:r>
        <w:rPr>
          <w:rFonts w:hint="default"/>
          <w:lang w:val="en-US" w:eastAsia="zh-CN"/>
        </w:rPr>
        <w:t>常务副指挥长带领副指挥长和</w:t>
      </w:r>
      <w:r>
        <w:rPr>
          <w:rFonts w:hint="eastAsia"/>
          <w:lang w:val="en-US" w:eastAsia="zh-CN"/>
        </w:rPr>
        <w:t>县指挥部</w:t>
      </w:r>
      <w:r>
        <w:rPr>
          <w:rFonts w:hint="default"/>
          <w:lang w:val="en-US" w:eastAsia="zh-CN"/>
        </w:rPr>
        <w:t>相关成员单位负责人赶赴现场，指挥、协调生产安全事故的先期处置工作。</w:t>
      </w:r>
    </w:p>
    <w:p>
      <w:pPr>
        <w:bidi w:val="0"/>
        <w:rPr>
          <w:rFonts w:hint="default"/>
          <w:lang w:val="en-US" w:eastAsia="zh-CN"/>
        </w:rPr>
      </w:pPr>
      <w:r>
        <w:rPr>
          <w:rFonts w:hint="default"/>
          <w:lang w:val="en-US" w:eastAsia="zh-CN"/>
        </w:rPr>
        <w:t>②成立现场指挥部，派出工作组赶赴现场指导现场应急救援，控制事态发展。</w:t>
      </w:r>
    </w:p>
    <w:p>
      <w:pPr>
        <w:bidi w:val="0"/>
        <w:rPr>
          <w:rFonts w:hint="default"/>
          <w:lang w:val="en-US" w:eastAsia="zh-CN"/>
        </w:rPr>
      </w:pPr>
      <w:r>
        <w:rPr>
          <w:rFonts w:hint="default"/>
          <w:lang w:val="en-US" w:eastAsia="zh-CN"/>
        </w:rPr>
        <w:t>③采取必要措施，防止事故危害扩大和次生、衍生灾害发生，避免或减少事故对环境造成的危害。</w:t>
      </w:r>
    </w:p>
    <w:p>
      <w:pPr>
        <w:bidi w:val="0"/>
        <w:rPr>
          <w:rFonts w:hint="default"/>
          <w:lang w:val="en-US" w:eastAsia="zh-CN"/>
        </w:rPr>
      </w:pPr>
      <w:r>
        <w:rPr>
          <w:rFonts w:hint="default"/>
          <w:lang w:val="en-US" w:eastAsia="zh-CN"/>
        </w:rPr>
        <w:t>④根据需要协调专业应急救援队伍参与事故应急救援，协调专业医疗队伍（专家）抢救遇险人员，救治受伤人员；根据需要向</w:t>
      </w:r>
      <w:r>
        <w:rPr>
          <w:rFonts w:hint="eastAsia"/>
          <w:lang w:val="en-US" w:eastAsia="zh-CN"/>
        </w:rPr>
        <w:t>三门峡市</w:t>
      </w:r>
      <w:r>
        <w:rPr>
          <w:rFonts w:hint="default"/>
          <w:lang w:val="en-US" w:eastAsia="zh-CN"/>
        </w:rPr>
        <w:t>及周边县（市、区）发布增援请求。</w:t>
      </w:r>
    </w:p>
    <w:p>
      <w:pPr>
        <w:bidi w:val="0"/>
        <w:rPr>
          <w:rFonts w:hint="default"/>
          <w:lang w:val="en-US" w:eastAsia="zh-CN"/>
        </w:rPr>
      </w:pPr>
      <w:r>
        <w:rPr>
          <w:rFonts w:hint="default"/>
          <w:lang w:val="en-US" w:eastAsia="zh-CN"/>
        </w:rPr>
        <w:t>⑤向县委、县政府、</w:t>
      </w:r>
      <w:r>
        <w:rPr>
          <w:rFonts w:hint="eastAsia"/>
          <w:lang w:val="en-US" w:eastAsia="zh-CN"/>
        </w:rPr>
        <w:t>三门峡市</w:t>
      </w:r>
      <w:r>
        <w:rPr>
          <w:rFonts w:hint="default"/>
          <w:lang w:val="en-US" w:eastAsia="zh-CN"/>
        </w:rPr>
        <w:t>安全生产应急指挥部及</w:t>
      </w:r>
      <w:r>
        <w:rPr>
          <w:rFonts w:hint="eastAsia"/>
          <w:lang w:val="en-US" w:eastAsia="zh-CN"/>
        </w:rPr>
        <w:t>三门峡市</w:t>
      </w:r>
      <w:r>
        <w:rPr>
          <w:rFonts w:hint="default"/>
          <w:lang w:val="en-US" w:eastAsia="zh-CN"/>
        </w:rPr>
        <w:t>政府上报事故信息和现场救援工作进展情况，待上级指挥部组建或工作组到来后，协助上级政府相关部门全力以赴组织开展事故的救援工作。</w:t>
      </w:r>
    </w:p>
    <w:p>
      <w:pPr>
        <w:bidi w:val="0"/>
        <w:rPr>
          <w:rFonts w:hint="default"/>
          <w:lang w:val="en-US" w:eastAsia="zh-CN"/>
        </w:rPr>
      </w:pPr>
      <w:r>
        <w:rPr>
          <w:rFonts w:hint="default"/>
          <w:lang w:val="en-US" w:eastAsia="zh-CN"/>
        </w:rPr>
        <w:t>⑥接收并分析生产安全事故及其实时动态信息，进行风险分析，并根据事态发展情况，及时对响应级别进行调整。</w:t>
      </w:r>
    </w:p>
    <w:p>
      <w:pPr>
        <w:bidi w:val="0"/>
        <w:rPr>
          <w:rFonts w:hint="default"/>
          <w:lang w:val="en-US" w:eastAsia="zh-CN"/>
        </w:rPr>
      </w:pPr>
      <w:r>
        <w:rPr>
          <w:rFonts w:hint="default"/>
          <w:lang w:val="en-US" w:eastAsia="zh-CN"/>
        </w:rPr>
        <w:t>针对发生的生产安全事故，各应急处置工作组主要采取以下措施：</w:t>
      </w:r>
    </w:p>
    <w:p>
      <w:pPr>
        <w:bidi w:val="0"/>
        <w:rPr>
          <w:rFonts w:hint="default"/>
          <w:lang w:val="en-US" w:eastAsia="zh-CN"/>
        </w:rPr>
      </w:pPr>
      <w:r>
        <w:rPr>
          <w:rFonts w:hint="default"/>
          <w:lang w:val="en-US" w:eastAsia="zh-CN"/>
        </w:rPr>
        <w:t>①综合协调组协助负责事故信息报告、救援队伍调集、应急处置综合协调以及承办</w:t>
      </w:r>
      <w:r>
        <w:rPr>
          <w:rFonts w:hint="eastAsia"/>
          <w:lang w:val="en-US" w:eastAsia="zh-CN"/>
        </w:rPr>
        <w:t>县指挥部</w:t>
      </w:r>
      <w:r>
        <w:rPr>
          <w:rFonts w:hint="default"/>
          <w:lang w:val="en-US" w:eastAsia="zh-CN"/>
        </w:rPr>
        <w:t>有关会议、活动等工作。</w:t>
      </w:r>
    </w:p>
    <w:p>
      <w:pPr>
        <w:bidi w:val="0"/>
        <w:rPr>
          <w:rFonts w:hint="default"/>
          <w:lang w:val="en-US" w:eastAsia="zh-CN"/>
        </w:rPr>
      </w:pPr>
      <w:r>
        <w:rPr>
          <w:rFonts w:hint="default"/>
          <w:lang w:val="en-US" w:eastAsia="zh-CN"/>
        </w:rPr>
        <w:t>②抢险救援组和专家组负责制定抢险救援方案、组织现场侦察、控制危险源、开展抢险救援；营救遇险人员、受伤人员。</w:t>
      </w:r>
    </w:p>
    <w:p>
      <w:pPr>
        <w:bidi w:val="0"/>
        <w:rPr>
          <w:rFonts w:hint="default"/>
          <w:lang w:val="en-US" w:eastAsia="zh-CN"/>
        </w:rPr>
      </w:pPr>
      <w:r>
        <w:rPr>
          <w:rFonts w:hint="default"/>
          <w:lang w:val="en-US" w:eastAsia="zh-CN"/>
        </w:rPr>
        <w:t>③医疗救治组负责调集医疗队伍、设立临时医疗点，协调外部医疗机构，为事故受伤和救援人员提供医疗保障服务，组织救治受伤人员。</w:t>
      </w:r>
    </w:p>
    <w:p>
      <w:pPr>
        <w:bidi w:val="0"/>
        <w:rPr>
          <w:rFonts w:hint="default"/>
          <w:lang w:val="en-US" w:eastAsia="zh-CN"/>
        </w:rPr>
      </w:pPr>
      <w:r>
        <w:rPr>
          <w:rFonts w:hint="default"/>
          <w:lang w:val="en-US" w:eastAsia="zh-CN"/>
        </w:rPr>
        <w:t>④治安保卫组维持事故现场秩序，疏散、撤离并妥善安置受到威胁的人员，并划定警戒区，实行必要的交通管制及其他保障措施；依法控制事故发生单位责任人员。</w:t>
      </w:r>
    </w:p>
    <w:p>
      <w:pPr>
        <w:bidi w:val="0"/>
        <w:rPr>
          <w:rFonts w:hint="default"/>
          <w:lang w:val="en-US" w:eastAsia="zh-CN"/>
        </w:rPr>
      </w:pPr>
      <w:r>
        <w:rPr>
          <w:rFonts w:hint="default"/>
          <w:lang w:val="en-US" w:eastAsia="zh-CN"/>
        </w:rPr>
        <w:t>⑤善后处置组组织做好遇险人员和遇险遇难人员亲属的安抚工作。</w:t>
      </w:r>
    </w:p>
    <w:p>
      <w:pPr>
        <w:bidi w:val="0"/>
        <w:rPr>
          <w:rFonts w:hint="default"/>
          <w:lang w:val="en-US" w:eastAsia="zh-CN"/>
        </w:rPr>
      </w:pPr>
      <w:r>
        <w:rPr>
          <w:rFonts w:hint="default"/>
          <w:lang w:val="en-US" w:eastAsia="zh-CN"/>
        </w:rPr>
        <w:t>⑥环境处理组负责事故环境监测监控；负责大气、水体、土壤等环境实时监测，确定危险区域范围，对事故造成的环境影响进行评估；指导和督促做好现场危险废物处理工作。</w:t>
      </w:r>
    </w:p>
    <w:p>
      <w:pPr>
        <w:bidi w:val="0"/>
        <w:rPr>
          <w:rFonts w:hint="default"/>
          <w:lang w:val="en-US" w:eastAsia="zh-CN"/>
        </w:rPr>
      </w:pPr>
      <w:r>
        <w:rPr>
          <w:rFonts w:hint="default"/>
          <w:lang w:val="en-US" w:eastAsia="zh-CN"/>
        </w:rPr>
        <w:t>⑦技术资料组负责协调相关行业内应急救援所需的专家、技术人员等，调用相关资料等。</w:t>
      </w:r>
    </w:p>
    <w:p>
      <w:pPr>
        <w:bidi w:val="0"/>
        <w:rPr>
          <w:rFonts w:hint="default"/>
          <w:lang w:val="en-US" w:eastAsia="zh-CN"/>
        </w:rPr>
      </w:pPr>
      <w:r>
        <w:rPr>
          <w:rFonts w:hint="default"/>
          <w:lang w:val="en-US" w:eastAsia="zh-CN"/>
        </w:rPr>
        <w:t>⑧后勤保障组负责应急救援中电力、能源、交通、装备物资等的支持保障工作。</w:t>
      </w:r>
    </w:p>
    <w:p>
      <w:pPr>
        <w:bidi w:val="0"/>
        <w:rPr>
          <w:rFonts w:hint="default"/>
          <w:lang w:val="en-US" w:eastAsia="zh-CN"/>
        </w:rPr>
      </w:pPr>
      <w:r>
        <w:rPr>
          <w:rFonts w:hint="default"/>
          <w:lang w:val="en-US" w:eastAsia="zh-CN"/>
        </w:rPr>
        <w:t>⑨信息舆情组负责发布有关事故情况和应急救援工作的信息；负责舆情监测、预警等相关工作。</w:t>
      </w:r>
    </w:p>
    <w:p>
      <w:pPr>
        <w:pStyle w:val="7"/>
        <w:bidi w:val="0"/>
        <w:rPr>
          <w:rFonts w:hint="default"/>
          <w:lang w:val="en-US" w:eastAsia="zh-CN"/>
        </w:rPr>
      </w:pPr>
      <w:r>
        <w:rPr>
          <w:rFonts w:hint="default"/>
          <w:lang w:val="en-US" w:eastAsia="zh-CN"/>
        </w:rPr>
        <w:t>5.4.4 Ⅰ级应急响应</w:t>
      </w:r>
    </w:p>
    <w:p>
      <w:pPr>
        <w:bidi w:val="0"/>
        <w:rPr>
          <w:rFonts w:hint="default"/>
          <w:lang w:val="en-US" w:eastAsia="zh-CN"/>
        </w:rPr>
      </w:pPr>
      <w:r>
        <w:rPr>
          <w:rFonts w:hint="default"/>
          <w:lang w:val="en-US" w:eastAsia="zh-CN"/>
        </w:rPr>
        <w:t>（1）启动条件</w:t>
      </w:r>
    </w:p>
    <w:p>
      <w:pPr>
        <w:bidi w:val="0"/>
        <w:rPr>
          <w:rFonts w:hint="default"/>
          <w:lang w:val="en-US" w:eastAsia="zh-CN"/>
        </w:rPr>
      </w:pPr>
      <w:r>
        <w:rPr>
          <w:rFonts w:hint="default"/>
          <w:lang w:val="en-US" w:eastAsia="zh-CN"/>
        </w:rPr>
        <w:t>①初判发生重大以上生产安全事故；</w:t>
      </w:r>
    </w:p>
    <w:p>
      <w:pPr>
        <w:bidi w:val="0"/>
        <w:rPr>
          <w:rFonts w:hint="default"/>
          <w:lang w:val="en-US" w:eastAsia="zh-CN"/>
        </w:rPr>
      </w:pPr>
      <w:r>
        <w:rPr>
          <w:rFonts w:hint="default"/>
          <w:lang w:val="en-US" w:eastAsia="zh-CN"/>
        </w:rPr>
        <w:t>②事故造成的后果严重超出</w:t>
      </w:r>
      <w:r>
        <w:rPr>
          <w:rFonts w:hint="eastAsia"/>
          <w:lang w:val="en-US" w:eastAsia="zh-CN"/>
        </w:rPr>
        <w:t>卢氏</w:t>
      </w:r>
      <w:r>
        <w:rPr>
          <w:rFonts w:hint="default"/>
          <w:lang w:val="en-US" w:eastAsia="zh-CN"/>
        </w:rPr>
        <w:t>县处置能力；</w:t>
      </w:r>
    </w:p>
    <w:p>
      <w:pPr>
        <w:bidi w:val="0"/>
        <w:rPr>
          <w:rFonts w:hint="default"/>
          <w:lang w:val="en-US" w:eastAsia="zh-CN"/>
        </w:rPr>
      </w:pPr>
      <w:r>
        <w:rPr>
          <w:rFonts w:hint="default"/>
          <w:lang w:val="en-US" w:eastAsia="zh-CN"/>
        </w:rPr>
        <w:t>③</w:t>
      </w:r>
      <w:r>
        <w:rPr>
          <w:rFonts w:hint="eastAsia"/>
          <w:lang w:val="en-US" w:eastAsia="zh-CN"/>
        </w:rPr>
        <w:t>县指挥部</w:t>
      </w:r>
      <w:r>
        <w:rPr>
          <w:rFonts w:hint="default"/>
          <w:lang w:val="en-US" w:eastAsia="zh-CN"/>
        </w:rPr>
        <w:t>认为需要启动Ⅰ级应急响应的其他情况。</w:t>
      </w:r>
    </w:p>
    <w:p>
      <w:pPr>
        <w:bidi w:val="0"/>
        <w:rPr>
          <w:rFonts w:hint="default"/>
          <w:lang w:val="en-US" w:eastAsia="zh-CN"/>
        </w:rPr>
      </w:pPr>
      <w:r>
        <w:rPr>
          <w:rFonts w:hint="default"/>
          <w:lang w:val="en-US" w:eastAsia="zh-CN"/>
        </w:rPr>
        <w:t>（2）启动权限</w:t>
      </w:r>
    </w:p>
    <w:p>
      <w:pPr>
        <w:bidi w:val="0"/>
        <w:rPr>
          <w:rFonts w:hint="default"/>
          <w:lang w:val="en-US" w:eastAsia="zh-CN"/>
        </w:rPr>
      </w:pPr>
      <w:r>
        <w:rPr>
          <w:rFonts w:hint="default"/>
          <w:lang w:val="en-US" w:eastAsia="zh-CN"/>
        </w:rPr>
        <w:t>当发生上述条件之一时，由</w:t>
      </w:r>
      <w:r>
        <w:rPr>
          <w:rFonts w:hint="eastAsia"/>
          <w:lang w:val="en-US" w:eastAsia="zh-CN"/>
        </w:rPr>
        <w:t>县指挥部</w:t>
      </w:r>
      <w:r>
        <w:rPr>
          <w:rFonts w:hint="default"/>
          <w:lang w:val="en-US" w:eastAsia="zh-CN"/>
        </w:rPr>
        <w:t>指挥长启动县级Ⅰ级应急响应。</w:t>
      </w:r>
    </w:p>
    <w:p>
      <w:pPr>
        <w:bidi w:val="0"/>
        <w:rPr>
          <w:rFonts w:hint="default"/>
          <w:lang w:val="en-US" w:eastAsia="zh-CN"/>
        </w:rPr>
      </w:pPr>
      <w:r>
        <w:rPr>
          <w:rFonts w:hint="default"/>
          <w:lang w:val="en-US" w:eastAsia="zh-CN"/>
        </w:rPr>
        <w:t>（3）响应措施</w:t>
      </w:r>
    </w:p>
    <w:p>
      <w:pPr>
        <w:bidi w:val="0"/>
        <w:rPr>
          <w:rFonts w:hint="default"/>
          <w:lang w:val="en-US" w:eastAsia="zh-CN"/>
        </w:rPr>
      </w:pPr>
      <w:r>
        <w:rPr>
          <w:rFonts w:hint="default"/>
          <w:lang w:val="en-US" w:eastAsia="zh-CN"/>
        </w:rPr>
        <w:t>针对发生的生产安全事故，</w:t>
      </w:r>
      <w:r>
        <w:rPr>
          <w:rFonts w:hint="eastAsia"/>
          <w:lang w:val="en-US" w:eastAsia="zh-CN"/>
        </w:rPr>
        <w:t>县指挥部</w:t>
      </w:r>
      <w:r>
        <w:rPr>
          <w:rFonts w:hint="default"/>
          <w:lang w:val="en-US" w:eastAsia="zh-CN"/>
        </w:rPr>
        <w:t>根据需要采取以下措施：</w:t>
      </w:r>
    </w:p>
    <w:p>
      <w:pPr>
        <w:bidi w:val="0"/>
        <w:rPr>
          <w:rFonts w:hint="default"/>
          <w:lang w:val="en-US" w:eastAsia="zh-CN"/>
        </w:rPr>
      </w:pPr>
      <w:r>
        <w:rPr>
          <w:rFonts w:hint="default"/>
          <w:lang w:val="en-US" w:eastAsia="zh-CN"/>
        </w:rPr>
        <w:t>①</w:t>
      </w:r>
      <w:r>
        <w:rPr>
          <w:rFonts w:hint="eastAsia"/>
          <w:lang w:val="en-US" w:eastAsia="zh-CN"/>
        </w:rPr>
        <w:t>县指挥部</w:t>
      </w:r>
      <w:r>
        <w:rPr>
          <w:rFonts w:hint="default"/>
          <w:lang w:val="en-US" w:eastAsia="zh-CN"/>
        </w:rPr>
        <w:t>指挥长带领常务副指挥长、副指挥长和</w:t>
      </w:r>
      <w:r>
        <w:rPr>
          <w:rFonts w:hint="eastAsia"/>
          <w:lang w:val="en-US" w:eastAsia="zh-CN"/>
        </w:rPr>
        <w:t>县指挥部</w:t>
      </w:r>
      <w:r>
        <w:rPr>
          <w:rFonts w:hint="default"/>
          <w:lang w:val="en-US" w:eastAsia="zh-CN"/>
        </w:rPr>
        <w:t>成员单位负责人赶赴现场，指挥、协调生产安全事故的先期处置工作。</w:t>
      </w:r>
    </w:p>
    <w:p>
      <w:pPr>
        <w:bidi w:val="0"/>
        <w:rPr>
          <w:rFonts w:hint="default"/>
          <w:lang w:val="en-US" w:eastAsia="zh-CN"/>
        </w:rPr>
      </w:pPr>
      <w:r>
        <w:rPr>
          <w:rFonts w:hint="default"/>
          <w:lang w:val="en-US" w:eastAsia="zh-CN"/>
        </w:rPr>
        <w:t>②成立现场指挥部，派出工作组和相关专家赶赴现场指导现场应急救援，控制事态发展。</w:t>
      </w:r>
    </w:p>
    <w:p>
      <w:pPr>
        <w:bidi w:val="0"/>
        <w:rPr>
          <w:rFonts w:hint="default"/>
          <w:lang w:val="en-US" w:eastAsia="zh-CN"/>
        </w:rPr>
      </w:pPr>
      <w:r>
        <w:rPr>
          <w:rFonts w:hint="default"/>
          <w:lang w:val="en-US" w:eastAsia="zh-CN"/>
        </w:rPr>
        <w:t>③采取必要措施，防止事故危害扩大和次生、衍生灾害发生，避免或减少事故对环境造成的危害。</w:t>
      </w:r>
    </w:p>
    <w:p>
      <w:pPr>
        <w:bidi w:val="0"/>
        <w:rPr>
          <w:rFonts w:hint="default"/>
          <w:lang w:val="en-US" w:eastAsia="zh-CN"/>
        </w:rPr>
      </w:pPr>
      <w:r>
        <w:rPr>
          <w:rFonts w:hint="default"/>
          <w:lang w:val="en-US" w:eastAsia="zh-CN"/>
        </w:rPr>
        <w:t>④协调专业应急救援队伍参与事故应急救援；协调专业医疗队伍（专家）抢救遇险人员，救治受伤人员；向</w:t>
      </w:r>
      <w:r>
        <w:rPr>
          <w:rFonts w:hint="eastAsia"/>
          <w:lang w:val="en-US" w:eastAsia="zh-CN"/>
        </w:rPr>
        <w:t>三门峡</w:t>
      </w:r>
      <w:r>
        <w:rPr>
          <w:rFonts w:hint="default"/>
          <w:lang w:val="en-US" w:eastAsia="zh-CN"/>
        </w:rPr>
        <w:t>市及周边县（市、区）发布增援请求。</w:t>
      </w:r>
    </w:p>
    <w:p>
      <w:pPr>
        <w:bidi w:val="0"/>
        <w:rPr>
          <w:rFonts w:hint="default"/>
          <w:lang w:val="en-US" w:eastAsia="zh-CN"/>
        </w:rPr>
      </w:pPr>
      <w:r>
        <w:rPr>
          <w:rFonts w:hint="default"/>
          <w:lang w:val="en-US" w:eastAsia="zh-CN"/>
        </w:rPr>
        <w:t>⑤向</w:t>
      </w:r>
      <w:r>
        <w:rPr>
          <w:rFonts w:hint="eastAsia"/>
          <w:lang w:val="en-US" w:eastAsia="zh-CN"/>
        </w:rPr>
        <w:t>三门峡</w:t>
      </w:r>
      <w:r>
        <w:rPr>
          <w:rFonts w:hint="default"/>
          <w:lang w:val="en-US" w:eastAsia="zh-CN"/>
        </w:rPr>
        <w:t>市安全生产应急指挥部及</w:t>
      </w:r>
      <w:r>
        <w:rPr>
          <w:rFonts w:hint="eastAsia"/>
          <w:lang w:val="en-US" w:eastAsia="zh-CN"/>
        </w:rPr>
        <w:t>三门峡</w:t>
      </w:r>
      <w:r>
        <w:rPr>
          <w:rFonts w:hint="default"/>
          <w:lang w:val="en-US" w:eastAsia="zh-CN"/>
        </w:rPr>
        <w:t>市政府上报事故信息和前期救援进展情况，听从上级政府或上级指挥部的统一领导和指挥；配合上级政府相关部门全力以赴组织开展事故救援工作。</w:t>
      </w:r>
    </w:p>
    <w:p>
      <w:pPr>
        <w:bidi w:val="0"/>
        <w:rPr>
          <w:rFonts w:hint="default"/>
          <w:lang w:val="en-US" w:eastAsia="zh-CN"/>
        </w:rPr>
      </w:pPr>
      <w:r>
        <w:rPr>
          <w:rFonts w:hint="default"/>
          <w:lang w:val="en-US" w:eastAsia="zh-CN"/>
        </w:rPr>
        <w:t>⑥接收并分析生产安全事故及其实时动态信息，进行风险分析，并根据事态发展情况，及时对响应级别进行调整。</w:t>
      </w:r>
    </w:p>
    <w:p>
      <w:pPr>
        <w:bidi w:val="0"/>
        <w:rPr>
          <w:rFonts w:hint="default"/>
          <w:lang w:val="en-US" w:eastAsia="zh-CN"/>
        </w:rPr>
      </w:pPr>
      <w:r>
        <w:rPr>
          <w:rFonts w:hint="default"/>
          <w:lang w:val="en-US" w:eastAsia="zh-CN"/>
        </w:rPr>
        <w:t>针对发生的生产安全事故，各应急处置工作组主要采取以下措施：</w:t>
      </w:r>
    </w:p>
    <w:p>
      <w:pPr>
        <w:bidi w:val="0"/>
        <w:rPr>
          <w:rFonts w:hint="default"/>
          <w:lang w:val="en-US" w:eastAsia="zh-CN"/>
        </w:rPr>
      </w:pPr>
      <w:r>
        <w:rPr>
          <w:rFonts w:hint="default"/>
          <w:lang w:val="en-US" w:eastAsia="zh-CN"/>
        </w:rPr>
        <w:t>①综合协调组协助负责事故信息报告、救援队伍调集、应急处置综合协调以及承办</w:t>
      </w:r>
      <w:r>
        <w:rPr>
          <w:rFonts w:hint="eastAsia"/>
          <w:lang w:val="en-US" w:eastAsia="zh-CN"/>
        </w:rPr>
        <w:t>县指挥部</w:t>
      </w:r>
      <w:r>
        <w:rPr>
          <w:rFonts w:hint="default"/>
          <w:lang w:val="en-US" w:eastAsia="zh-CN"/>
        </w:rPr>
        <w:t>有关会议、活动等工作。</w:t>
      </w:r>
    </w:p>
    <w:p>
      <w:pPr>
        <w:bidi w:val="0"/>
        <w:rPr>
          <w:rFonts w:hint="default"/>
          <w:lang w:val="en-US" w:eastAsia="zh-CN"/>
        </w:rPr>
      </w:pPr>
      <w:r>
        <w:rPr>
          <w:rFonts w:hint="default"/>
          <w:lang w:val="en-US" w:eastAsia="zh-CN"/>
        </w:rPr>
        <w:t>②抢险救援组和专家组负责制定抢险救援方案、组织现场侦察、控制危险源、开展抢险救援；营救遇险人员、受伤人员。</w:t>
      </w:r>
    </w:p>
    <w:p>
      <w:pPr>
        <w:bidi w:val="0"/>
        <w:rPr>
          <w:rFonts w:hint="default"/>
          <w:lang w:val="en-US" w:eastAsia="zh-CN"/>
        </w:rPr>
      </w:pPr>
      <w:r>
        <w:rPr>
          <w:rFonts w:hint="default"/>
          <w:lang w:val="en-US" w:eastAsia="zh-CN"/>
        </w:rPr>
        <w:t>③医疗救治组负责调集医疗队伍、设立临时医疗点，协调外部医疗机构，为事故受伤和救援人员提供医疗保障服务，并及时将伤者转移至医院救治，做好事故现场防疫消杀，提供卫生信息咨询和帮助等。</w:t>
      </w:r>
    </w:p>
    <w:p>
      <w:pPr>
        <w:bidi w:val="0"/>
        <w:rPr>
          <w:rFonts w:hint="default"/>
          <w:lang w:val="en-US" w:eastAsia="zh-CN"/>
        </w:rPr>
      </w:pPr>
      <w:r>
        <w:rPr>
          <w:rFonts w:hint="default"/>
          <w:lang w:val="en-US" w:eastAsia="zh-CN"/>
        </w:rPr>
        <w:t>④治安保卫组维持事故现场秩序，疏散、撤离并妥善安置受到威胁的人员，并划定警戒区，实行必要的交通管制及其他保障措施；依法控制事故发生单位责任人员，维护社会稳定。</w:t>
      </w:r>
    </w:p>
    <w:p>
      <w:pPr>
        <w:bidi w:val="0"/>
        <w:rPr>
          <w:rFonts w:hint="default"/>
          <w:lang w:val="en-US" w:eastAsia="zh-CN"/>
        </w:rPr>
      </w:pPr>
      <w:r>
        <w:rPr>
          <w:rFonts w:hint="default"/>
          <w:lang w:val="en-US" w:eastAsia="zh-CN"/>
        </w:rPr>
        <w:t>⑤善后处置组组织做好遇险人员和遇险遇难人员亲属的安抚工作。</w:t>
      </w:r>
    </w:p>
    <w:p>
      <w:pPr>
        <w:bidi w:val="0"/>
        <w:rPr>
          <w:rFonts w:hint="default"/>
          <w:lang w:val="en-US" w:eastAsia="zh-CN"/>
        </w:rPr>
      </w:pPr>
      <w:r>
        <w:rPr>
          <w:rFonts w:hint="default"/>
          <w:lang w:val="en-US" w:eastAsia="zh-CN"/>
        </w:rPr>
        <w:t>⑥环境处理组负责事故环境监测监控；负责大气、水体、土壤等环境实时监测，确定危险区域范围，对事故造成的环境影响进行评估；指导和督促做好现场危险废物处理工作。</w:t>
      </w:r>
    </w:p>
    <w:p>
      <w:pPr>
        <w:bidi w:val="0"/>
        <w:rPr>
          <w:rFonts w:hint="default"/>
          <w:lang w:val="en-US" w:eastAsia="zh-CN"/>
        </w:rPr>
      </w:pPr>
      <w:r>
        <w:rPr>
          <w:rFonts w:hint="default"/>
          <w:lang w:val="en-US" w:eastAsia="zh-CN"/>
        </w:rPr>
        <w:t>⑦技术资料组负责协调相关行业内应急救援所需的专家、技术人员等，调用相关资料等。</w:t>
      </w:r>
    </w:p>
    <w:p>
      <w:pPr>
        <w:bidi w:val="0"/>
        <w:rPr>
          <w:rFonts w:hint="default"/>
          <w:lang w:val="en-US" w:eastAsia="zh-CN"/>
        </w:rPr>
      </w:pPr>
      <w:r>
        <w:rPr>
          <w:rFonts w:hint="default"/>
          <w:lang w:val="en-US" w:eastAsia="zh-CN"/>
        </w:rPr>
        <w:t>⑧后勤保障组负责应急救援中电力、能源、交通、装备物资等的支持保障工作。</w:t>
      </w:r>
    </w:p>
    <w:p>
      <w:pPr>
        <w:bidi w:val="0"/>
        <w:rPr>
          <w:rFonts w:hint="default"/>
          <w:lang w:val="en-US" w:eastAsia="zh-CN"/>
        </w:rPr>
      </w:pPr>
      <w:r>
        <w:rPr>
          <w:rFonts w:hint="default"/>
          <w:lang w:val="en-US" w:eastAsia="zh-CN"/>
        </w:rPr>
        <w:t>⑨信息舆情组负责发布有关事故情况和应急救援工作的信息；负责舆情监测、预警等相关工作。</w:t>
      </w:r>
    </w:p>
    <w:p>
      <w:pPr>
        <w:pStyle w:val="6"/>
        <w:bidi w:val="0"/>
        <w:rPr>
          <w:rFonts w:hint="default"/>
          <w:lang w:val="en-US" w:eastAsia="zh-CN"/>
        </w:rPr>
      </w:pPr>
      <w:bookmarkStart w:id="30" w:name="_Toc32458"/>
      <w:r>
        <w:rPr>
          <w:rFonts w:hint="default"/>
          <w:lang w:val="en-US" w:eastAsia="zh-CN"/>
        </w:rPr>
        <w:t>5.5 抢险救援与扩大响应</w:t>
      </w:r>
      <w:bookmarkEnd w:id="30"/>
    </w:p>
    <w:p>
      <w:pPr>
        <w:bidi w:val="0"/>
        <w:rPr>
          <w:rFonts w:hint="default"/>
          <w:lang w:val="en-US" w:eastAsia="zh-CN"/>
        </w:rPr>
      </w:pPr>
      <w:r>
        <w:rPr>
          <w:rFonts w:hint="default"/>
          <w:lang w:val="en-US" w:eastAsia="zh-CN"/>
        </w:rPr>
        <w:t>各救援力量实行组长（指挥员）负责制，各救援力量到达现场后接受现场指挥部统一指挥，带队组长（指挥员）在确保安全前提下实施救援工作，及时向现场指挥部报告情况和问题，提出合理意见建议。</w:t>
      </w:r>
    </w:p>
    <w:p>
      <w:pPr>
        <w:bidi w:val="0"/>
        <w:rPr>
          <w:rFonts w:hint="default"/>
          <w:lang w:val="en-US" w:eastAsia="zh-CN"/>
        </w:rPr>
      </w:pPr>
      <w:r>
        <w:rPr>
          <w:rFonts w:hint="default"/>
          <w:lang w:val="en-US" w:eastAsia="zh-CN"/>
        </w:rPr>
        <w:t>生产安全事故救援过程中，应当制定应急避险预案，明确撤离路线和警示信号，一旦遭遇险情，及时采取应急避险措施，迅速、高效、安全实施紧急避险。当现场救援人员生命安全受到或可能受到严重威胁时，必须实行安全熔断机制，现场指挥部和各救援队伍指挥员应坚决果断停止行动，采取紧急避险措施，防止造成人员伤亡。</w:t>
      </w:r>
    </w:p>
    <w:p>
      <w:pPr>
        <w:bidi w:val="0"/>
        <w:rPr>
          <w:rFonts w:hint="default"/>
          <w:lang w:val="en-US" w:eastAsia="zh-CN"/>
        </w:rPr>
      </w:pPr>
      <w:r>
        <w:rPr>
          <w:rFonts w:hint="default"/>
          <w:lang w:val="en-US" w:eastAsia="zh-CN"/>
        </w:rPr>
        <w:t>当生产安全事故难以控制或蔓延，严重威胁更多群众生命财产安全，事故损失可能进一步扩大，依靠本县力量难以有效处置或者事故级别升级，</w:t>
      </w:r>
      <w:r>
        <w:rPr>
          <w:rFonts w:hint="eastAsia"/>
          <w:lang w:val="en-US" w:eastAsia="zh-CN"/>
        </w:rPr>
        <w:t>县指挥部</w:t>
      </w:r>
      <w:r>
        <w:rPr>
          <w:rFonts w:hint="default"/>
          <w:lang w:val="en-US" w:eastAsia="zh-CN"/>
        </w:rPr>
        <w:t>及时向</w:t>
      </w:r>
      <w:r>
        <w:rPr>
          <w:rFonts w:hint="eastAsia"/>
          <w:lang w:val="en-US" w:eastAsia="zh-CN"/>
        </w:rPr>
        <w:t>三门峡</w:t>
      </w:r>
      <w:r>
        <w:rPr>
          <w:rFonts w:hint="default"/>
          <w:lang w:val="en-US" w:eastAsia="zh-CN"/>
        </w:rPr>
        <w:t>市安全生产应急指挥部请求支援或者扩大应急响应。</w:t>
      </w:r>
    </w:p>
    <w:p>
      <w:pPr>
        <w:pStyle w:val="6"/>
        <w:bidi w:val="0"/>
        <w:rPr>
          <w:rFonts w:hint="default"/>
          <w:lang w:val="en-US" w:eastAsia="zh-CN"/>
        </w:rPr>
      </w:pPr>
      <w:bookmarkStart w:id="31" w:name="_Toc29149"/>
      <w:r>
        <w:rPr>
          <w:rFonts w:hint="default"/>
          <w:lang w:val="en-US" w:eastAsia="zh-CN"/>
        </w:rPr>
        <w:t>5.6 紧急医学救援</w:t>
      </w:r>
      <w:bookmarkEnd w:id="31"/>
    </w:p>
    <w:p>
      <w:pPr>
        <w:bidi w:val="0"/>
        <w:rPr>
          <w:rFonts w:hint="default"/>
          <w:lang w:val="en-US" w:eastAsia="zh-CN"/>
        </w:rPr>
      </w:pPr>
      <w:r>
        <w:rPr>
          <w:rFonts w:hint="default"/>
          <w:lang w:val="en-US" w:eastAsia="zh-CN"/>
        </w:rPr>
        <w:t>医疗救治组指导事故发生地</w:t>
      </w:r>
      <w:r>
        <w:rPr>
          <w:rFonts w:hint="eastAsia"/>
          <w:lang w:val="en-US" w:eastAsia="zh-CN"/>
        </w:rPr>
        <w:t>乡（镇）</w:t>
      </w:r>
      <w:r>
        <w:rPr>
          <w:rFonts w:hint="default"/>
          <w:lang w:val="en-US" w:eastAsia="zh-CN"/>
        </w:rPr>
        <w:t>组织开展事故现场伤员医疗救治、心理干预等工作。现场的医疗救护要</w:t>
      </w:r>
      <w:r>
        <w:rPr>
          <w:rFonts w:hint="eastAsia" w:ascii="仿宋_GB2312" w:hAnsi="仿宋_GB2312" w:eastAsia="仿宋_GB2312" w:cs="仿宋_GB2312"/>
          <w:lang w:val="en-US" w:eastAsia="zh-CN"/>
        </w:rPr>
        <w:t>按照“先救命后治伤、先治重伤后治轻伤”的</w:t>
      </w:r>
      <w:r>
        <w:rPr>
          <w:rFonts w:hint="default"/>
          <w:lang w:val="en-US" w:eastAsia="zh-CN"/>
        </w:rPr>
        <w:t>原则组织开展紧急医疗卫生救助和现场医疗处置工作。由</w:t>
      </w:r>
      <w:r>
        <w:rPr>
          <w:rFonts w:hint="eastAsia"/>
          <w:lang w:val="en-US" w:eastAsia="zh-CN"/>
        </w:rPr>
        <w:t>县卫生健康委员会</w:t>
      </w:r>
      <w:r>
        <w:rPr>
          <w:rFonts w:hint="default"/>
          <w:lang w:val="en-US" w:eastAsia="zh-CN"/>
        </w:rPr>
        <w:t>组织医疗救援力量对伤员进行紧急抢救，及时将伤员转送医院救治，以减少事故现场人员伤亡；依据事态发展变化情况，向</w:t>
      </w:r>
      <w:r>
        <w:rPr>
          <w:rFonts w:hint="eastAsia"/>
          <w:lang w:val="en-US" w:eastAsia="zh-CN"/>
        </w:rPr>
        <w:t>三门峡</w:t>
      </w:r>
      <w:r>
        <w:rPr>
          <w:rFonts w:hint="default"/>
          <w:lang w:val="en-US" w:eastAsia="zh-CN"/>
        </w:rPr>
        <w:t>市卫生健康委员会申请有关医疗卫生机构专家、特种药品和特种救治装备进行支援并指导现场医疗救治工作。</w:t>
      </w:r>
    </w:p>
    <w:p>
      <w:pPr>
        <w:pStyle w:val="6"/>
        <w:bidi w:val="0"/>
        <w:rPr>
          <w:rFonts w:hint="default"/>
          <w:lang w:val="en-US" w:eastAsia="zh-CN"/>
        </w:rPr>
      </w:pPr>
      <w:bookmarkStart w:id="32" w:name="_Toc12834"/>
      <w:r>
        <w:rPr>
          <w:rFonts w:hint="default"/>
          <w:lang w:val="en-US" w:eastAsia="zh-CN"/>
        </w:rPr>
        <w:t>5.7 治安管理及公众安全防护</w:t>
      </w:r>
      <w:bookmarkEnd w:id="32"/>
    </w:p>
    <w:p>
      <w:pPr>
        <w:bidi w:val="0"/>
        <w:rPr>
          <w:rFonts w:hint="default"/>
          <w:lang w:val="en-US" w:eastAsia="zh-CN"/>
        </w:rPr>
      </w:pPr>
      <w:r>
        <w:rPr>
          <w:rFonts w:hint="default"/>
          <w:lang w:val="en-US" w:eastAsia="zh-CN"/>
        </w:rPr>
        <w:t>治安保卫组协调指导事故发生地</w:t>
      </w:r>
      <w:r>
        <w:rPr>
          <w:rFonts w:hint="eastAsia"/>
          <w:lang w:val="en-US" w:eastAsia="zh-CN"/>
        </w:rPr>
        <w:t>乡（镇）</w:t>
      </w:r>
      <w:r>
        <w:rPr>
          <w:rFonts w:hint="default"/>
          <w:lang w:val="en-US" w:eastAsia="zh-CN"/>
        </w:rPr>
        <w:t>进行现场治安警戒，实施交通管制，维持现场秩序；做好受威胁人员的安全防护工作，组织疏散、转移和安置受威胁人员。</w:t>
      </w:r>
    </w:p>
    <w:p>
      <w:pPr>
        <w:pStyle w:val="6"/>
        <w:bidi w:val="0"/>
        <w:rPr>
          <w:rFonts w:hint="default"/>
          <w:lang w:val="en-US" w:eastAsia="zh-CN"/>
        </w:rPr>
      </w:pPr>
      <w:bookmarkStart w:id="33" w:name="_Toc16774"/>
      <w:r>
        <w:rPr>
          <w:rFonts w:hint="default"/>
          <w:lang w:val="en-US" w:eastAsia="zh-CN"/>
        </w:rPr>
        <w:t>5.8 救援队伍安全防护</w:t>
      </w:r>
      <w:bookmarkEnd w:id="33"/>
    </w:p>
    <w:p>
      <w:pPr>
        <w:bidi w:val="0"/>
        <w:rPr>
          <w:rFonts w:hint="default"/>
          <w:lang w:val="en-US" w:eastAsia="zh-CN"/>
        </w:rPr>
      </w:pPr>
      <w:r>
        <w:rPr>
          <w:rFonts w:hint="default"/>
          <w:lang w:val="en-US" w:eastAsia="zh-CN"/>
        </w:rPr>
        <w:t>现场指挥部组织相关部门对现场情况进行科学评估。各有关单位应根据评估结果为现场应急救援人员配备相应的专业防护装备，并采取安全防护措施，严格执行救援人员进入和离开事故现场的相关规定，做好现场救援人员的安全防护。</w:t>
      </w:r>
    </w:p>
    <w:p>
      <w:pPr>
        <w:pStyle w:val="6"/>
        <w:bidi w:val="0"/>
        <w:rPr>
          <w:rFonts w:hint="default"/>
          <w:lang w:val="en-US" w:eastAsia="zh-CN"/>
        </w:rPr>
      </w:pPr>
      <w:bookmarkStart w:id="34" w:name="_Toc3252"/>
      <w:r>
        <w:rPr>
          <w:rFonts w:hint="default"/>
          <w:lang w:val="en-US" w:eastAsia="zh-CN"/>
        </w:rPr>
        <w:t>5.9 新闻发布与舆论引导</w:t>
      </w:r>
      <w:bookmarkEnd w:id="34"/>
    </w:p>
    <w:p>
      <w:pPr>
        <w:bidi w:val="0"/>
        <w:rPr>
          <w:rFonts w:hint="default"/>
          <w:lang w:val="en-US" w:eastAsia="zh-CN"/>
        </w:rPr>
      </w:pPr>
      <w:r>
        <w:rPr>
          <w:rFonts w:hint="default"/>
          <w:lang w:val="en-US" w:eastAsia="zh-CN"/>
        </w:rPr>
        <w:t>生产安全事故发生后，信息舆情组做好新闻发布与舆论引导工作。按</w:t>
      </w:r>
      <w:r>
        <w:rPr>
          <w:rFonts w:hint="eastAsia" w:ascii="仿宋_GB2312" w:hAnsi="仿宋_GB2312" w:eastAsia="仿宋_GB2312" w:cs="仿宋_GB2312"/>
          <w:lang w:val="en-US" w:eastAsia="zh-CN"/>
        </w:rPr>
        <w:t>照“快讲事实、重讲态度、慎讲原因、多讲措施”</w:t>
      </w:r>
      <w:r>
        <w:rPr>
          <w:rFonts w:hint="default"/>
          <w:lang w:val="en-US" w:eastAsia="zh-CN"/>
        </w:rPr>
        <w:t>的原则，第一时间发布简要信息，随后发布初步核实情况、县政府应对措施和公众防范措施等，并根据事态进展和舆情，加强舆论引导，及时回应社会关切。</w:t>
      </w:r>
      <w:r>
        <w:rPr>
          <w:rFonts w:hint="eastAsia"/>
          <w:lang w:val="en-US" w:eastAsia="zh-CN"/>
        </w:rPr>
        <w:t>乡（镇）</w:t>
      </w:r>
      <w:r>
        <w:rPr>
          <w:rFonts w:hint="default"/>
          <w:lang w:val="en-US" w:eastAsia="zh-CN"/>
        </w:rPr>
        <w:t>配合做好信息发布等相关工作，任何单位和个人未经授权不得擅自发布事故应急救援工作的有关信息。</w:t>
      </w:r>
    </w:p>
    <w:p>
      <w:pPr>
        <w:pStyle w:val="6"/>
        <w:bidi w:val="0"/>
        <w:rPr>
          <w:rFonts w:hint="default"/>
          <w:lang w:val="en-US" w:eastAsia="zh-CN"/>
        </w:rPr>
      </w:pPr>
      <w:bookmarkStart w:id="35" w:name="_Toc16713"/>
      <w:r>
        <w:rPr>
          <w:rFonts w:hint="default"/>
          <w:lang w:val="en-US" w:eastAsia="zh-CN"/>
        </w:rPr>
        <w:t>5.10 应急响应变更与终止</w:t>
      </w:r>
      <w:bookmarkEnd w:id="35"/>
    </w:p>
    <w:p>
      <w:pPr>
        <w:bidi w:val="0"/>
        <w:rPr>
          <w:rFonts w:hint="default"/>
          <w:lang w:val="en-US" w:eastAsia="zh-CN"/>
        </w:rPr>
      </w:pPr>
      <w:r>
        <w:rPr>
          <w:rFonts w:hint="eastAsia"/>
          <w:lang w:val="en-US" w:eastAsia="zh-CN"/>
        </w:rPr>
        <w:t>县指挥部</w:t>
      </w:r>
      <w:r>
        <w:rPr>
          <w:rFonts w:hint="default"/>
          <w:lang w:val="en-US" w:eastAsia="zh-CN"/>
        </w:rPr>
        <w:t>要根据事态发展趋势及现场应急处置开展情况，适时调整应急响应等级。</w:t>
      </w:r>
    </w:p>
    <w:p>
      <w:pPr>
        <w:bidi w:val="0"/>
        <w:rPr>
          <w:rFonts w:hint="default"/>
          <w:lang w:val="en-US" w:eastAsia="zh-CN"/>
        </w:rPr>
      </w:pPr>
      <w:r>
        <w:rPr>
          <w:rFonts w:hint="default"/>
          <w:lang w:val="en-US" w:eastAsia="zh-CN"/>
        </w:rPr>
        <w:t>当出现下列条件时，经现场指挥部确认，报请</w:t>
      </w:r>
      <w:r>
        <w:rPr>
          <w:rFonts w:hint="eastAsia"/>
          <w:lang w:val="en-US" w:eastAsia="zh-CN"/>
        </w:rPr>
        <w:t>县指挥部</w:t>
      </w:r>
      <w:r>
        <w:rPr>
          <w:rFonts w:hint="default"/>
          <w:lang w:val="en-US" w:eastAsia="zh-CN"/>
        </w:rPr>
        <w:t>同意后，由</w:t>
      </w:r>
      <w:r>
        <w:rPr>
          <w:rFonts w:hint="eastAsia"/>
          <w:lang w:val="en-US" w:eastAsia="zh-CN"/>
        </w:rPr>
        <w:t>县指挥部</w:t>
      </w:r>
      <w:r>
        <w:rPr>
          <w:rFonts w:hint="default"/>
          <w:lang w:val="en-US" w:eastAsia="zh-CN"/>
        </w:rPr>
        <w:t>宣布应急响应终止。</w:t>
      </w:r>
    </w:p>
    <w:p>
      <w:pPr>
        <w:bidi w:val="0"/>
        <w:rPr>
          <w:rFonts w:hint="default"/>
          <w:lang w:val="en-US" w:eastAsia="zh-CN"/>
        </w:rPr>
      </w:pPr>
      <w:r>
        <w:rPr>
          <w:rFonts w:hint="default"/>
          <w:lang w:val="en-US" w:eastAsia="zh-CN"/>
        </w:rPr>
        <w:t>（1）遇险人员已经获救，或失踪人员经全力搜救后确认无生还希望；</w:t>
      </w:r>
    </w:p>
    <w:p>
      <w:pPr>
        <w:bidi w:val="0"/>
        <w:rPr>
          <w:rFonts w:hint="default"/>
          <w:lang w:val="en-US" w:eastAsia="zh-CN"/>
        </w:rPr>
      </w:pPr>
      <w:r>
        <w:rPr>
          <w:rFonts w:hint="default"/>
          <w:lang w:val="en-US" w:eastAsia="zh-CN"/>
        </w:rPr>
        <w:t>（2）事故现场得到控制，事故所造成的危害和影响已经消除，无继发可能；</w:t>
      </w:r>
    </w:p>
    <w:p>
      <w:pPr>
        <w:bidi w:val="0"/>
        <w:rPr>
          <w:rFonts w:hint="default"/>
          <w:lang w:val="en-US" w:eastAsia="zh-CN"/>
        </w:rPr>
      </w:pPr>
      <w:r>
        <w:rPr>
          <w:rFonts w:hint="default"/>
          <w:lang w:val="en-US" w:eastAsia="zh-CN"/>
        </w:rPr>
        <w:t>（3）污染物得到妥善处理，环境符合有关标准和导致次生、衍生事故的风险消除。</w:t>
      </w:r>
    </w:p>
    <w:p>
      <w:pPr>
        <w:bidi w:val="0"/>
        <w:rPr>
          <w:rFonts w:hint="default"/>
          <w:lang w:val="en-US" w:eastAsia="zh-CN"/>
        </w:rPr>
      </w:pPr>
      <w:r>
        <w:rPr>
          <w:rFonts w:hint="default"/>
          <w:lang w:val="en-US" w:eastAsia="zh-CN"/>
        </w:rPr>
        <w:t>应急响应终止后，</w:t>
      </w:r>
      <w:r>
        <w:rPr>
          <w:rFonts w:hint="eastAsia"/>
          <w:lang w:val="en-US" w:eastAsia="zh-CN"/>
        </w:rPr>
        <w:t>县指挥部</w:t>
      </w:r>
      <w:r>
        <w:rPr>
          <w:rFonts w:hint="default"/>
          <w:lang w:val="en-US" w:eastAsia="zh-CN"/>
        </w:rPr>
        <w:t>要及时安排后续工作，相关部门采取的应急处置措施应同时解除。</w:t>
      </w:r>
    </w:p>
    <w:p>
      <w:pPr>
        <w:pStyle w:val="5"/>
        <w:bidi w:val="0"/>
        <w:rPr>
          <w:rFonts w:hint="default"/>
          <w:lang w:val="en-US" w:eastAsia="zh-CN"/>
        </w:rPr>
      </w:pPr>
      <w:bookmarkStart w:id="36" w:name="_Toc6813"/>
      <w:r>
        <w:rPr>
          <w:rFonts w:hint="default"/>
          <w:lang w:val="en-US" w:eastAsia="zh-CN"/>
        </w:rPr>
        <w:t>6 后期处置</w:t>
      </w:r>
      <w:bookmarkEnd w:id="36"/>
    </w:p>
    <w:p>
      <w:pPr>
        <w:pStyle w:val="6"/>
        <w:bidi w:val="0"/>
        <w:rPr>
          <w:rFonts w:hint="default"/>
          <w:lang w:val="en-US" w:eastAsia="zh-CN"/>
        </w:rPr>
      </w:pPr>
      <w:bookmarkStart w:id="37" w:name="_Toc15645"/>
      <w:r>
        <w:rPr>
          <w:rFonts w:hint="default"/>
          <w:lang w:val="en-US" w:eastAsia="zh-CN"/>
        </w:rPr>
        <w:t>6.1 善后处置</w:t>
      </w:r>
      <w:bookmarkEnd w:id="37"/>
    </w:p>
    <w:p>
      <w:pPr>
        <w:bidi w:val="0"/>
        <w:rPr>
          <w:rFonts w:hint="default"/>
          <w:lang w:val="en-US" w:eastAsia="zh-CN"/>
        </w:rPr>
      </w:pPr>
      <w:r>
        <w:rPr>
          <w:rFonts w:hint="default"/>
          <w:lang w:val="en-US" w:eastAsia="zh-CN"/>
        </w:rPr>
        <w:t>县政府和事故单位要积极稳妥、深入细致地做好善后处置工作，包括人员安置、征用物资补偿，污染物收集、清理与处理，资金和物资调拨、保险理赔等。</w:t>
      </w:r>
    </w:p>
    <w:p>
      <w:pPr>
        <w:bidi w:val="0"/>
        <w:rPr>
          <w:rFonts w:hint="default"/>
          <w:lang w:val="en-US" w:eastAsia="zh-CN"/>
        </w:rPr>
      </w:pPr>
      <w:r>
        <w:rPr>
          <w:rFonts w:hint="default"/>
          <w:lang w:val="en-US" w:eastAsia="zh-CN"/>
        </w:rPr>
        <w:t>现场指挥部要总结救援经验教训，提出救援工作改进建议，完成救援总结报告，报</w:t>
      </w:r>
      <w:r>
        <w:rPr>
          <w:rFonts w:hint="eastAsia"/>
          <w:lang w:val="en-US" w:eastAsia="zh-CN"/>
        </w:rPr>
        <w:t>县指挥部</w:t>
      </w:r>
      <w:r>
        <w:rPr>
          <w:rFonts w:hint="default"/>
          <w:lang w:val="en-US" w:eastAsia="zh-CN"/>
        </w:rPr>
        <w:t>并同时抄送</w:t>
      </w:r>
      <w:r>
        <w:rPr>
          <w:rFonts w:hint="eastAsia"/>
          <w:lang w:val="en-US" w:eastAsia="zh-CN"/>
        </w:rPr>
        <w:t>县指挥部</w:t>
      </w:r>
      <w:r>
        <w:rPr>
          <w:rFonts w:hint="default"/>
          <w:lang w:val="en-US" w:eastAsia="zh-CN"/>
        </w:rPr>
        <w:t>各成员单位。</w:t>
      </w:r>
    </w:p>
    <w:p>
      <w:pPr>
        <w:bidi w:val="0"/>
        <w:rPr>
          <w:rFonts w:hint="default"/>
          <w:lang w:val="en-US" w:eastAsia="zh-CN"/>
        </w:rPr>
      </w:pPr>
      <w:r>
        <w:rPr>
          <w:rFonts w:hint="default"/>
          <w:lang w:val="en-US" w:eastAsia="zh-CN"/>
        </w:rPr>
        <w:t>县政府有关部门、</w:t>
      </w:r>
      <w:r>
        <w:rPr>
          <w:rFonts w:hint="eastAsia"/>
          <w:lang w:val="en-US" w:eastAsia="zh-CN"/>
        </w:rPr>
        <w:t>乡（镇）</w:t>
      </w:r>
      <w:r>
        <w:rPr>
          <w:rFonts w:hint="default"/>
          <w:lang w:val="en-US" w:eastAsia="zh-CN"/>
        </w:rPr>
        <w:t>、生产经营单位要汲取事故教训，加强安全生产风险辨识管控与隐患排查治理，防范类似事故发生。</w:t>
      </w:r>
    </w:p>
    <w:p>
      <w:pPr>
        <w:pStyle w:val="6"/>
        <w:bidi w:val="0"/>
        <w:rPr>
          <w:rFonts w:hint="default"/>
          <w:lang w:val="en-US" w:eastAsia="zh-CN"/>
        </w:rPr>
      </w:pPr>
      <w:bookmarkStart w:id="38" w:name="_Toc20247"/>
      <w:r>
        <w:rPr>
          <w:rFonts w:hint="default"/>
          <w:lang w:val="en-US" w:eastAsia="zh-CN"/>
        </w:rPr>
        <w:t>6.2 调查评估</w:t>
      </w:r>
      <w:bookmarkEnd w:id="38"/>
    </w:p>
    <w:p>
      <w:pPr>
        <w:bidi w:val="0"/>
        <w:rPr>
          <w:rFonts w:hint="default"/>
          <w:lang w:val="en-US" w:eastAsia="zh-CN"/>
        </w:rPr>
      </w:pPr>
      <w:r>
        <w:rPr>
          <w:rFonts w:hint="default"/>
          <w:lang w:val="en-US" w:eastAsia="zh-CN"/>
        </w:rPr>
        <w:t>生产安全事故应急处置工作完成后，县政府要根据事故调查权限及时开展事故调查工作。</w:t>
      </w:r>
    </w:p>
    <w:p>
      <w:pPr>
        <w:bidi w:val="0"/>
        <w:rPr>
          <w:rFonts w:hint="default"/>
          <w:lang w:val="en-US" w:eastAsia="zh-CN"/>
        </w:rPr>
      </w:pPr>
      <w:r>
        <w:rPr>
          <w:rFonts w:hint="default"/>
          <w:lang w:val="en-US" w:eastAsia="zh-CN"/>
        </w:rPr>
        <w:t>特别重大、重大、较大生产安全事故，由县政府配合上级政府或上级政府授权的有关部门进行事故调查工作。</w:t>
      </w:r>
    </w:p>
    <w:p>
      <w:pPr>
        <w:bidi w:val="0"/>
        <w:rPr>
          <w:rFonts w:hint="default"/>
          <w:lang w:val="en-US" w:eastAsia="zh-CN"/>
        </w:rPr>
      </w:pPr>
      <w:r>
        <w:rPr>
          <w:rFonts w:hint="default"/>
          <w:lang w:val="en-US" w:eastAsia="zh-CN"/>
        </w:rPr>
        <w:t>一般生产安全事故由县政府负责组织事故调查组开展事故调查工作，事故调查组要调查事故的发生原因和经过，对造成的损失进行评估，并将调查与评估情况向县政府和</w:t>
      </w:r>
      <w:r>
        <w:rPr>
          <w:rFonts w:hint="eastAsia"/>
          <w:lang w:val="en-US" w:eastAsia="zh-CN"/>
        </w:rPr>
        <w:t>三门峡</w:t>
      </w:r>
      <w:r>
        <w:rPr>
          <w:rFonts w:hint="default"/>
          <w:lang w:val="en-US" w:eastAsia="zh-CN"/>
        </w:rPr>
        <w:t>市应急管理局报告。</w:t>
      </w:r>
    </w:p>
    <w:p>
      <w:pPr>
        <w:pStyle w:val="6"/>
        <w:bidi w:val="0"/>
        <w:rPr>
          <w:rFonts w:hint="default"/>
          <w:lang w:val="en-US" w:eastAsia="zh-CN"/>
        </w:rPr>
      </w:pPr>
      <w:bookmarkStart w:id="39" w:name="_Toc24041"/>
      <w:r>
        <w:rPr>
          <w:rFonts w:hint="default"/>
          <w:lang w:val="en-US" w:eastAsia="zh-CN"/>
        </w:rPr>
        <w:t>6.3 恢复重建</w:t>
      </w:r>
      <w:bookmarkEnd w:id="39"/>
    </w:p>
    <w:p>
      <w:pPr>
        <w:bidi w:val="0"/>
        <w:rPr>
          <w:rFonts w:hint="default"/>
          <w:lang w:val="en-US" w:eastAsia="zh-CN"/>
        </w:rPr>
      </w:pPr>
      <w:r>
        <w:rPr>
          <w:rFonts w:hint="default"/>
          <w:lang w:val="en-US" w:eastAsia="zh-CN"/>
        </w:rPr>
        <w:t>生产安全事故处置工作结束后，县政府应结合调查评估情况，组织制订恢复与重建计划，及时恢复社会秩序，修复被破坏的城市运行、生产经营等基础设施。</w:t>
      </w:r>
    </w:p>
    <w:p>
      <w:pPr>
        <w:pStyle w:val="5"/>
        <w:bidi w:val="0"/>
      </w:pPr>
      <w:bookmarkStart w:id="40" w:name="_Toc4002"/>
      <w:bookmarkStart w:id="41" w:name="_Toc1374"/>
      <w:r>
        <w:t>7 保障措施</w:t>
      </w:r>
      <w:bookmarkEnd w:id="40"/>
      <w:bookmarkEnd w:id="41"/>
    </w:p>
    <w:p>
      <w:pPr>
        <w:pStyle w:val="6"/>
        <w:bidi w:val="0"/>
        <w:rPr>
          <w:rFonts w:hint="default"/>
          <w:lang w:val="en-US" w:eastAsia="zh-CN"/>
        </w:rPr>
      </w:pPr>
      <w:bookmarkStart w:id="42" w:name="_Toc6811"/>
      <w:bookmarkStart w:id="43" w:name="_Toc28740"/>
      <w:r>
        <w:t xml:space="preserve">7.1 </w:t>
      </w:r>
      <w:r>
        <w:rPr>
          <w:rFonts w:hint="eastAsia"/>
          <w:lang w:val="en-US" w:eastAsia="zh-CN"/>
        </w:rPr>
        <w:t>应急指挥制度保障</w:t>
      </w:r>
      <w:bookmarkEnd w:id="42"/>
      <w:bookmarkEnd w:id="43"/>
    </w:p>
    <w:p>
      <w:pPr>
        <w:bidi w:val="0"/>
        <w:rPr>
          <w:rFonts w:hint="eastAsia"/>
          <w:lang w:val="en-US" w:eastAsia="zh-CN"/>
        </w:rPr>
      </w:pPr>
      <w:r>
        <w:rPr>
          <w:rFonts w:hint="eastAsia"/>
          <w:lang w:val="en-US" w:eastAsia="zh-CN"/>
        </w:rPr>
        <w:t>（1）县指挥部办公室负责制定现场指挥部保障运行制度。</w:t>
      </w:r>
    </w:p>
    <w:p>
      <w:pPr>
        <w:bidi w:val="0"/>
        <w:rPr>
          <w:rFonts w:hint="eastAsia"/>
          <w:lang w:val="en-US" w:eastAsia="zh-CN"/>
        </w:rPr>
      </w:pPr>
      <w:r>
        <w:rPr>
          <w:rFonts w:hint="eastAsia"/>
          <w:lang w:val="en-US" w:eastAsia="zh-CN"/>
        </w:rPr>
        <w:t>（2）重大决策指挥会商制度。县指挥部指挥长、常务副指挥长或副指挥长负责组织有关成员单位，对生产安全事故中重大问题进行会商决策，统一调度指挥。</w:t>
      </w:r>
    </w:p>
    <w:p>
      <w:pPr>
        <w:bidi w:val="0"/>
        <w:rPr>
          <w:rFonts w:hint="eastAsia"/>
          <w:lang w:val="en-US" w:eastAsia="zh-CN"/>
        </w:rPr>
      </w:pPr>
      <w:r>
        <w:rPr>
          <w:rFonts w:hint="eastAsia"/>
          <w:lang w:val="en-US" w:eastAsia="zh-CN"/>
        </w:rPr>
        <w:t>（3）应急救援力量调度会商制度。县指挥部建立武警卢氏中队、县人民武装部、县消防救援大队、县专业应急救援队伍、社会应急救援力量等应急救援队伍沟通协调机制，研究制定应急队伍抢险救援职责和救援力量编成。</w:t>
      </w:r>
    </w:p>
    <w:p>
      <w:pPr>
        <w:bidi w:val="0"/>
        <w:rPr>
          <w:rFonts w:hint="eastAsia"/>
          <w:lang w:val="en-US" w:eastAsia="zh-CN"/>
        </w:rPr>
      </w:pPr>
      <w:r>
        <w:rPr>
          <w:rFonts w:hint="eastAsia"/>
          <w:lang w:val="en-US" w:eastAsia="zh-CN"/>
        </w:rPr>
        <w:t>（4）抢险方案会商制度。现场指挥部组织有关部门人员和专家，制定抢险方案分析会商制度，为抢险救援提供技术保障。</w:t>
      </w:r>
    </w:p>
    <w:p>
      <w:pPr>
        <w:pStyle w:val="6"/>
        <w:bidi w:val="0"/>
      </w:pPr>
      <w:bookmarkStart w:id="44" w:name="_Toc5555"/>
      <w:bookmarkStart w:id="45" w:name="_Toc10551"/>
      <w:r>
        <w:t>7.</w:t>
      </w:r>
      <w:r>
        <w:rPr>
          <w:rFonts w:hint="eastAsia"/>
          <w:lang w:val="en-US" w:eastAsia="zh-CN"/>
        </w:rPr>
        <w:t>2</w:t>
      </w:r>
      <w:r>
        <w:t xml:space="preserve"> 队伍装备保障</w:t>
      </w:r>
      <w:bookmarkEnd w:id="44"/>
      <w:bookmarkEnd w:id="45"/>
    </w:p>
    <w:p>
      <w:pPr>
        <w:bidi w:val="0"/>
      </w:pPr>
      <w:r>
        <w:rPr>
          <w:rFonts w:hint="eastAsia"/>
          <w:lang w:eastAsia="zh-CN"/>
        </w:rPr>
        <w:t>县</w:t>
      </w:r>
      <w:r>
        <w:rPr>
          <w:rFonts w:hint="eastAsia"/>
          <w:lang w:val="en-US" w:eastAsia="zh-CN"/>
        </w:rPr>
        <w:t>政府</w:t>
      </w:r>
      <w:r>
        <w:t>及各</w:t>
      </w:r>
      <w:r>
        <w:rPr>
          <w:rFonts w:hint="eastAsia"/>
          <w:lang w:eastAsia="zh-CN"/>
        </w:rPr>
        <w:t>乡（镇）</w:t>
      </w:r>
      <w:r>
        <w:t>要充分发挥国家综合性消防救援队伍主力军的作用。</w:t>
      </w:r>
      <w:r>
        <w:rPr>
          <w:rFonts w:hint="eastAsia"/>
          <w:lang w:val="en-US" w:eastAsia="zh-CN"/>
        </w:rPr>
        <w:t>矿山、</w:t>
      </w:r>
      <w:r>
        <w:t>危险化学品、交通运输、建筑施工等行业（领域）主管部门建设管理的专业应急救援队伍是应急救援的骨干力量。生产经营单位要针对可能发生的生产安全事故，依法组建和完善应急救援组织</w:t>
      </w:r>
      <w:r>
        <w:rPr>
          <w:rFonts w:hint="eastAsia"/>
        </w:rPr>
        <w:t>机构</w:t>
      </w:r>
      <w:r>
        <w:t>。</w:t>
      </w:r>
    </w:p>
    <w:p>
      <w:pPr>
        <w:bidi w:val="0"/>
        <w:rPr>
          <w:rFonts w:hint="eastAsia" w:eastAsia="仿宋_GB2312"/>
          <w:spacing w:val="-6"/>
          <w:lang w:eastAsia="zh-CN"/>
        </w:rPr>
      </w:pPr>
      <w:r>
        <w:rPr>
          <w:spacing w:val="-6"/>
        </w:rPr>
        <w:t>各行业主管部门和单位要加强应急救援队伍业务培训和应急演练，建立联动协调机制，并为专业应急救援人员购买人身意外伤害保险，提供符合要求的安全防护装备，采取必要防护措施，提高应急救援能力；要积极动员社会团体、企事业单位以及志愿者等社会力量参与应急救援工作；加强以</w:t>
      </w:r>
      <w:r>
        <w:rPr>
          <w:rFonts w:hint="eastAsia"/>
          <w:spacing w:val="-6"/>
          <w:lang w:eastAsia="zh-CN"/>
        </w:rPr>
        <w:t>乡（镇）</w:t>
      </w:r>
      <w:r>
        <w:rPr>
          <w:spacing w:val="-6"/>
        </w:rPr>
        <w:t>、社区为单位的公众应急能力建设，发挥其在事故应对过程中的重要作用。</w:t>
      </w:r>
      <w:r>
        <w:rPr>
          <w:rFonts w:hint="eastAsia"/>
          <w:spacing w:val="-6"/>
          <w:lang w:eastAsia="zh-CN"/>
        </w:rPr>
        <w:t>（</w:t>
      </w:r>
      <w:r>
        <w:rPr>
          <w:rFonts w:hint="eastAsia"/>
          <w:spacing w:val="-6"/>
          <w:lang w:val="en-US" w:eastAsia="zh-CN"/>
        </w:rPr>
        <w:t>卢氏县安全生产应急救援队伍见</w:t>
      </w:r>
      <w:r>
        <w:rPr>
          <w:rFonts w:hint="eastAsia"/>
          <w:b/>
          <w:bCs/>
          <w:spacing w:val="-6"/>
          <w:lang w:val="en-US" w:eastAsia="zh-CN"/>
        </w:rPr>
        <w:t>附件4</w:t>
      </w:r>
      <w:r>
        <w:rPr>
          <w:rFonts w:hint="eastAsia"/>
          <w:spacing w:val="-6"/>
          <w:lang w:eastAsia="zh-CN"/>
        </w:rPr>
        <w:t>）</w:t>
      </w:r>
    </w:p>
    <w:p>
      <w:pPr>
        <w:pStyle w:val="6"/>
        <w:bidi w:val="0"/>
      </w:pPr>
      <w:bookmarkStart w:id="46" w:name="_Toc32511"/>
      <w:bookmarkStart w:id="47" w:name="_Toc31475"/>
      <w:r>
        <w:t>7.</w:t>
      </w:r>
      <w:r>
        <w:rPr>
          <w:rFonts w:hint="eastAsia"/>
          <w:lang w:val="en-US" w:eastAsia="zh-CN"/>
        </w:rPr>
        <w:t>3</w:t>
      </w:r>
      <w:r>
        <w:t xml:space="preserve"> 专家技术保障</w:t>
      </w:r>
      <w:bookmarkEnd w:id="46"/>
      <w:bookmarkEnd w:id="47"/>
    </w:p>
    <w:p>
      <w:pPr>
        <w:bidi w:val="0"/>
      </w:pPr>
      <w:r>
        <w:rPr>
          <w:rFonts w:hint="eastAsia"/>
          <w:lang w:val="en-US" w:eastAsia="zh-CN"/>
        </w:rPr>
        <w:t>县</w:t>
      </w:r>
      <w:r>
        <w:t>应急管理局及相关部门要建立相关专业专家库，完善专家管理和联系制度，由</w:t>
      </w:r>
      <w:r>
        <w:rPr>
          <w:rFonts w:hint="eastAsia"/>
          <w:lang w:val="en-US" w:eastAsia="zh-CN"/>
        </w:rPr>
        <w:t>县</w:t>
      </w:r>
      <w:r>
        <w:rPr>
          <w:rFonts w:hint="eastAsia"/>
        </w:rPr>
        <w:t>指挥部</w:t>
      </w:r>
      <w:r>
        <w:t>办公室负责专家组的日常管理工作，确保</w:t>
      </w:r>
      <w:r>
        <w:rPr>
          <w:rFonts w:hint="eastAsia"/>
          <w:lang w:val="en-US" w:eastAsia="zh-CN"/>
        </w:rPr>
        <w:t>有</w:t>
      </w:r>
      <w:r>
        <w:t>应急需求时能迅速组成应急专家组，为事故应急提供相应技术支持。</w:t>
      </w:r>
    </w:p>
    <w:p>
      <w:pPr>
        <w:pStyle w:val="6"/>
        <w:bidi w:val="0"/>
      </w:pPr>
      <w:bookmarkStart w:id="48" w:name="_Toc29372"/>
      <w:bookmarkStart w:id="49" w:name="_Toc2110"/>
      <w:r>
        <w:t>7.</w:t>
      </w:r>
      <w:r>
        <w:rPr>
          <w:rFonts w:hint="eastAsia"/>
          <w:lang w:val="en-US" w:eastAsia="zh-CN"/>
        </w:rPr>
        <w:t>4</w:t>
      </w:r>
      <w:r>
        <w:t xml:space="preserve"> 物资资金保障</w:t>
      </w:r>
      <w:bookmarkEnd w:id="48"/>
      <w:bookmarkEnd w:id="49"/>
    </w:p>
    <w:p>
      <w:pPr>
        <w:bidi w:val="0"/>
      </w:pPr>
      <w:r>
        <w:rPr>
          <w:rFonts w:hint="eastAsia"/>
        </w:rPr>
        <w:t>各行业相关</w:t>
      </w:r>
      <w:r>
        <w:t>部门按规定建立应急救援物资储备制度，储备应急救援装备和物资，并及时更新和补充；生产经营单位应配备必要的灭火、排水、通风以及危险物品稀释、掩埋、收集等应急救援器材、设备和物资，并进行经常性维护、保养，保证正常运转。</w:t>
      </w:r>
      <w:r>
        <w:rPr>
          <w:rFonts w:hint="eastAsia"/>
          <w:lang w:val="en-US" w:eastAsia="zh-CN"/>
        </w:rPr>
        <w:t>县</w:t>
      </w:r>
      <w:r>
        <w:rPr>
          <w:rFonts w:hint="eastAsia"/>
        </w:rPr>
        <w:t>财政局</w:t>
      </w:r>
      <w:r>
        <w:t>和各</w:t>
      </w:r>
      <w:r>
        <w:rPr>
          <w:rFonts w:hint="eastAsia"/>
          <w:lang w:eastAsia="zh-CN"/>
        </w:rPr>
        <w:t>乡（镇）</w:t>
      </w:r>
      <w:r>
        <w:t>均要在财政预算中留取一定数额的应急专项资金，专款专用，主要用于配备、更新救援设备，应急队伍、专家补贴、保险，征用物资的补偿等。生产经营单位应当做好事故应急必要的资金准备，足额提取安全生产费用，积极缴纳安全生产责任保险，作为事故善后处理费用和损失赔偿费。</w:t>
      </w:r>
    </w:p>
    <w:p>
      <w:pPr>
        <w:bidi w:val="0"/>
      </w:pPr>
      <w:r>
        <w:t>生产安全事故发生后，事故救援的相关费用由事故责任单位承担。事故责任单位无力承担的，由</w:t>
      </w:r>
      <w:r>
        <w:rPr>
          <w:rFonts w:hint="eastAsia"/>
          <w:lang w:eastAsia="zh-CN"/>
        </w:rPr>
        <w:t>县</w:t>
      </w:r>
      <w:r>
        <w:rPr>
          <w:rFonts w:hint="eastAsia"/>
          <w:lang w:val="en-US" w:eastAsia="zh-CN"/>
        </w:rPr>
        <w:t>政府</w:t>
      </w:r>
      <w:r>
        <w:t>协调解决。</w:t>
      </w:r>
    </w:p>
    <w:p>
      <w:pPr>
        <w:pStyle w:val="6"/>
        <w:bidi w:val="0"/>
      </w:pPr>
      <w:bookmarkStart w:id="50" w:name="_Toc23601"/>
      <w:bookmarkStart w:id="51" w:name="_Toc24168"/>
      <w:r>
        <w:t>7.</w:t>
      </w:r>
      <w:r>
        <w:rPr>
          <w:rFonts w:hint="eastAsia"/>
          <w:lang w:val="en-US" w:eastAsia="zh-CN"/>
        </w:rPr>
        <w:t>5</w:t>
      </w:r>
      <w:r>
        <w:t xml:space="preserve"> 通信信息保障</w:t>
      </w:r>
      <w:bookmarkEnd w:id="50"/>
      <w:bookmarkEnd w:id="51"/>
    </w:p>
    <w:p>
      <w:pPr>
        <w:bidi w:val="0"/>
      </w:pPr>
      <w:r>
        <w:rPr>
          <w:rFonts w:hint="eastAsia"/>
          <w:lang w:eastAsia="zh-CN"/>
        </w:rPr>
        <w:t>县</w:t>
      </w:r>
      <w:r>
        <w:rPr>
          <w:rFonts w:hint="eastAsia"/>
          <w:lang w:val="en-US" w:eastAsia="zh-CN"/>
        </w:rPr>
        <w:t>政府</w:t>
      </w:r>
      <w:r>
        <w:t>、</w:t>
      </w:r>
      <w:r>
        <w:rPr>
          <w:rFonts w:hint="eastAsia"/>
          <w:lang w:eastAsia="zh-CN"/>
        </w:rPr>
        <w:t>乡（镇）</w:t>
      </w:r>
      <w:r>
        <w:t>及各有关部门要完善生产安全事故应急通信网络、重大危险源和专业应急救援力量信息数据库，规范信息报送、发布等格式和程序。</w:t>
      </w:r>
      <w:r>
        <w:rPr>
          <w:rFonts w:hint="eastAsia"/>
          <w:lang w:val="en-US" w:eastAsia="zh-CN"/>
        </w:rPr>
        <w:t>县</w:t>
      </w:r>
      <w:r>
        <w:t>指挥部办公室设置应急联系电话，安排专人接听，保证24小时信息畅通，同时各种联络方式必须建立备用方案。</w:t>
      </w:r>
    </w:p>
    <w:p>
      <w:pPr>
        <w:pStyle w:val="6"/>
        <w:bidi w:val="0"/>
      </w:pPr>
      <w:bookmarkStart w:id="52" w:name="_Toc4394"/>
      <w:bookmarkStart w:id="53" w:name="_Toc5911"/>
      <w:r>
        <w:t>7.</w:t>
      </w:r>
      <w:r>
        <w:rPr>
          <w:rFonts w:hint="eastAsia"/>
          <w:lang w:val="en-US" w:eastAsia="zh-CN"/>
        </w:rPr>
        <w:t>6</w:t>
      </w:r>
      <w:r>
        <w:t xml:space="preserve"> 医疗救护保障</w:t>
      </w:r>
      <w:bookmarkEnd w:id="52"/>
      <w:bookmarkEnd w:id="53"/>
    </w:p>
    <w:p>
      <w:pPr>
        <w:bidi w:val="0"/>
      </w:pPr>
      <w:r>
        <w:rPr>
          <w:rFonts w:hint="eastAsia"/>
          <w:lang w:val="en-US" w:eastAsia="zh-CN"/>
        </w:rPr>
        <w:t>县卫生健康委员会</w:t>
      </w:r>
      <w:r>
        <w:t>要加强急救医疗服务网络建设，配备相应的医疗救治人员、药物、设备，提高医疗卫生机构应对生产安全事故的能力</w:t>
      </w:r>
      <w:r>
        <w:rPr>
          <w:rFonts w:hint="eastAsia"/>
          <w:lang w:eastAsia="zh-CN"/>
        </w:rPr>
        <w:t>。</w:t>
      </w:r>
      <w:r>
        <w:rPr>
          <w:rFonts w:hint="eastAsia"/>
          <w:lang w:val="en-US" w:eastAsia="zh-CN"/>
        </w:rPr>
        <w:t>县卫生健康委员会</w:t>
      </w:r>
      <w:r>
        <w:t>要建立医疗专家联络机制，做好应急医疗卫生保障工作。</w:t>
      </w:r>
    </w:p>
    <w:p>
      <w:pPr>
        <w:pStyle w:val="6"/>
        <w:bidi w:val="0"/>
      </w:pPr>
      <w:bookmarkStart w:id="54" w:name="_Toc30809"/>
      <w:bookmarkStart w:id="55" w:name="_Toc905"/>
      <w:r>
        <w:t>7.</w:t>
      </w:r>
      <w:r>
        <w:rPr>
          <w:rFonts w:hint="eastAsia"/>
          <w:lang w:val="en-US" w:eastAsia="zh-CN"/>
        </w:rPr>
        <w:t>7</w:t>
      </w:r>
      <w:r>
        <w:t xml:space="preserve"> 交通运输保障</w:t>
      </w:r>
      <w:bookmarkEnd w:id="54"/>
      <w:bookmarkEnd w:id="55"/>
    </w:p>
    <w:p>
      <w:pPr>
        <w:bidi w:val="0"/>
      </w:pPr>
      <w:r>
        <w:rPr>
          <w:rFonts w:hint="eastAsia"/>
          <w:lang w:val="en-US" w:eastAsia="zh-CN"/>
        </w:rPr>
        <w:t>县</w:t>
      </w:r>
      <w:r>
        <w:t>交通运输</w:t>
      </w:r>
      <w:r>
        <w:rPr>
          <w:rFonts w:hint="eastAsia"/>
          <w:lang w:val="en-US" w:eastAsia="zh-CN"/>
        </w:rPr>
        <w:t>局</w:t>
      </w:r>
      <w:r>
        <w:t>等有关部门要提供交通运输保障，充分利用现有的交通资源，协调各种交通工具提供交通支持，开设特别通道，确保应急救援物资和人员及时运送到位。同时应急救援车辆要有专用标识，以保证及时调运生产安全事故应急救援的人员、装备和物资，形成快速、高效、顺畅、协调的应急运输系统。</w:t>
      </w:r>
    </w:p>
    <w:p>
      <w:pPr>
        <w:pStyle w:val="5"/>
        <w:ind w:firstLine="640"/>
      </w:pPr>
      <w:bookmarkStart w:id="56" w:name="_Toc7671"/>
      <w:bookmarkStart w:id="57" w:name="_Toc9946"/>
      <w:r>
        <w:t>8 预案管理</w:t>
      </w:r>
      <w:bookmarkEnd w:id="56"/>
      <w:bookmarkEnd w:id="57"/>
    </w:p>
    <w:p>
      <w:pPr>
        <w:pStyle w:val="6"/>
        <w:ind w:firstLine="640"/>
      </w:pPr>
      <w:bookmarkStart w:id="58" w:name="_Toc18898"/>
      <w:bookmarkStart w:id="59" w:name="_Toc2011"/>
      <w:r>
        <w:t>8.1 预案编制修订</w:t>
      </w:r>
      <w:bookmarkEnd w:id="58"/>
      <w:bookmarkEnd w:id="59"/>
    </w:p>
    <w:p>
      <w:pPr>
        <w:ind w:firstLine="640"/>
      </w:pPr>
      <w:r>
        <w:t>本预案由</w:t>
      </w:r>
      <w:r>
        <w:rPr>
          <w:rFonts w:hint="eastAsia"/>
          <w:lang w:val="en-US" w:eastAsia="zh-CN"/>
        </w:rPr>
        <w:t>县</w:t>
      </w:r>
      <w:r>
        <w:rPr>
          <w:rFonts w:hint="eastAsia"/>
        </w:rPr>
        <w:t>指挥部</w:t>
      </w:r>
      <w:r>
        <w:t>办公室负责管理，要及时组织预案评估，并适时修改完善。</w:t>
      </w:r>
    </w:p>
    <w:p>
      <w:pPr>
        <w:ind w:firstLine="640"/>
      </w:pPr>
      <w:r>
        <w:t>有下列情形之一的，要及时修订应急预案：</w:t>
      </w:r>
    </w:p>
    <w:p>
      <w:pPr>
        <w:ind w:firstLine="640"/>
      </w:pPr>
      <w:r>
        <w:t>（1）有关法律、法规、规章、标准、上位预案中的有关规定发生变化的；</w:t>
      </w:r>
    </w:p>
    <w:p>
      <w:pPr>
        <w:ind w:firstLine="640"/>
      </w:pPr>
      <w:r>
        <w:t>（2）指挥机构及其职责发生重大调整的；</w:t>
      </w:r>
    </w:p>
    <w:p>
      <w:pPr>
        <w:ind w:firstLine="640"/>
      </w:pPr>
      <w:r>
        <w:t>（3）面临的风险发生重大变化的；</w:t>
      </w:r>
    </w:p>
    <w:p>
      <w:pPr>
        <w:ind w:firstLine="640"/>
      </w:pPr>
      <w:r>
        <w:t>（4）重要应急资源发生重大变化的；</w:t>
      </w:r>
    </w:p>
    <w:p>
      <w:pPr>
        <w:ind w:firstLine="640"/>
      </w:pPr>
      <w:r>
        <w:t>（5）预案中的其他重要信息发生变化的；</w:t>
      </w:r>
    </w:p>
    <w:p>
      <w:pPr>
        <w:ind w:firstLine="640"/>
      </w:pPr>
      <w:r>
        <w:t>（6）在生产安全事故实际应对和应急演练中发现问题需要做出重大调整的；</w:t>
      </w:r>
    </w:p>
    <w:p>
      <w:pPr>
        <w:ind w:firstLine="640"/>
      </w:pPr>
      <w:r>
        <w:t>（7）应急预案制定单位认为应当修订的其他情况。</w:t>
      </w:r>
    </w:p>
    <w:p>
      <w:pPr>
        <w:pStyle w:val="6"/>
        <w:ind w:firstLine="640"/>
      </w:pPr>
      <w:bookmarkStart w:id="60" w:name="_Toc5436"/>
      <w:bookmarkStart w:id="61" w:name="_Toc17795"/>
      <w:r>
        <w:t>8.2 宣传、培训和演练</w:t>
      </w:r>
      <w:bookmarkEnd w:id="60"/>
      <w:bookmarkEnd w:id="61"/>
    </w:p>
    <w:p>
      <w:pPr>
        <w:pStyle w:val="7"/>
        <w:ind w:firstLine="640"/>
      </w:pPr>
      <w:r>
        <w:rPr>
          <w:rFonts w:hint="eastAsia"/>
          <w:lang w:val="en-US" w:eastAsia="zh-CN"/>
        </w:rPr>
        <w:t>8</w:t>
      </w:r>
      <w:r>
        <w:rPr>
          <w:rFonts w:hint="eastAsia"/>
        </w:rPr>
        <w:t>.2.1 宣传和培训</w:t>
      </w:r>
    </w:p>
    <w:p>
      <w:pPr>
        <w:ind w:firstLine="640"/>
        <w:rPr>
          <w:rFonts w:hint="eastAsia"/>
          <w:lang w:eastAsia="zh-CN"/>
        </w:rPr>
      </w:pPr>
      <w:r>
        <w:rPr>
          <w:rFonts w:hint="eastAsia"/>
        </w:rPr>
        <w:t>（1）</w:t>
      </w:r>
      <w:r>
        <w:rPr>
          <w:rFonts w:hint="eastAsia"/>
          <w:lang w:val="en-US" w:eastAsia="zh-CN"/>
        </w:rPr>
        <w:t>县委宣传部</w:t>
      </w:r>
      <w:r>
        <w:rPr>
          <w:rFonts w:hint="eastAsia"/>
          <w:lang w:eastAsia="zh-CN"/>
        </w:rPr>
        <w:t>、</w:t>
      </w:r>
      <w:r>
        <w:rPr>
          <w:rFonts w:hint="eastAsia"/>
          <w:lang w:val="en-US" w:eastAsia="zh-CN"/>
        </w:rPr>
        <w:t>县</w:t>
      </w:r>
      <w:r>
        <w:rPr>
          <w:rFonts w:hint="eastAsia"/>
          <w:lang w:eastAsia="zh-CN"/>
        </w:rPr>
        <w:t>应急管理局</w:t>
      </w:r>
      <w:r>
        <w:rPr>
          <w:rFonts w:hint="eastAsia"/>
        </w:rPr>
        <w:t>及各</w:t>
      </w:r>
      <w:r>
        <w:rPr>
          <w:rFonts w:hint="eastAsia"/>
          <w:lang w:val="en-US" w:eastAsia="zh-CN"/>
        </w:rPr>
        <w:t>乡（镇）</w:t>
      </w:r>
      <w:r>
        <w:rPr>
          <w:rFonts w:hint="eastAsia"/>
        </w:rPr>
        <w:t>应当充分利用互联网、广播、电视、报刊等多种媒体</w:t>
      </w:r>
      <w:r>
        <w:rPr>
          <w:rFonts w:hint="eastAsia"/>
          <w:lang w:val="en-US" w:eastAsia="zh-CN"/>
        </w:rPr>
        <w:t>对本预案进行</w:t>
      </w:r>
      <w:r>
        <w:rPr>
          <w:rFonts w:hint="eastAsia"/>
        </w:rPr>
        <w:t>广泛宣传，</w:t>
      </w:r>
      <w:r>
        <w:rPr>
          <w:rFonts w:hint="eastAsia" w:ascii="仿宋_GB2312" w:hAnsi="宋体" w:eastAsia="仿宋_GB2312" w:cs="仿宋_GB2312"/>
          <w:color w:val="000000"/>
          <w:kern w:val="0"/>
          <w:sz w:val="31"/>
          <w:szCs w:val="31"/>
          <w:lang w:val="en-US" w:eastAsia="zh-CN" w:bidi="ar"/>
        </w:rPr>
        <w:t>涉及公众生命安全保障的部分应当作为宣传重点</w:t>
      </w:r>
      <w:r>
        <w:rPr>
          <w:rFonts w:hint="eastAsia" w:ascii="仿宋_GB2312" w:hAnsi="宋体" w:cs="仿宋_GB2312"/>
          <w:color w:val="000000"/>
          <w:kern w:val="0"/>
          <w:sz w:val="31"/>
          <w:szCs w:val="31"/>
          <w:lang w:val="en-US" w:eastAsia="zh-CN" w:bidi="ar"/>
        </w:rPr>
        <w:t>，可以</w:t>
      </w:r>
      <w:r>
        <w:rPr>
          <w:rFonts w:hint="eastAsia"/>
        </w:rPr>
        <w:t>制作通俗易懂、简单</w:t>
      </w:r>
      <w:r>
        <w:rPr>
          <w:rFonts w:hint="eastAsia"/>
          <w:lang w:eastAsia="zh-CN"/>
        </w:rPr>
        <w:t>明了</w:t>
      </w:r>
      <w:r>
        <w:rPr>
          <w:rFonts w:hint="eastAsia"/>
          <w:lang w:val="en-US" w:eastAsia="zh-CN"/>
        </w:rPr>
        <w:t>的</w:t>
      </w:r>
      <w:r>
        <w:rPr>
          <w:rFonts w:hint="eastAsia"/>
          <w:lang w:eastAsia="zh-CN"/>
        </w:rPr>
        <w:t>宣传</w:t>
      </w:r>
      <w:r>
        <w:rPr>
          <w:rFonts w:hint="eastAsia"/>
        </w:rPr>
        <w:t>材料，向公众免费发放</w:t>
      </w:r>
      <w:r>
        <w:rPr>
          <w:rFonts w:hint="eastAsia"/>
          <w:lang w:eastAsia="zh-CN"/>
        </w:rPr>
        <w:t>。</w:t>
      </w:r>
    </w:p>
    <w:p>
      <w:pPr>
        <w:ind w:firstLine="640"/>
        <w:rPr>
          <w:rFonts w:hint="eastAsia" w:eastAsia="仿宋_GB2312"/>
          <w:lang w:eastAsia="zh-CN"/>
        </w:rPr>
      </w:pPr>
      <w:r>
        <w:rPr>
          <w:rFonts w:hint="eastAsia"/>
        </w:rPr>
        <w:t>（2）</w:t>
      </w:r>
      <w:r>
        <w:rPr>
          <w:rFonts w:hint="eastAsia"/>
          <w:lang w:val="en-US" w:eastAsia="zh-CN"/>
        </w:rPr>
        <w:t>县</w:t>
      </w:r>
      <w:r>
        <w:rPr>
          <w:rFonts w:hint="eastAsia"/>
          <w:lang w:eastAsia="zh-CN"/>
        </w:rPr>
        <w:t>应急管理局</w:t>
      </w:r>
      <w:r>
        <w:rPr>
          <w:rFonts w:hint="eastAsia"/>
        </w:rPr>
        <w:t>应当通过编发培训材料、举办培训班、开展工作研讨等方式，对与应急预案实施密切相关的管理人员和专业救援人员等组织开展应急预案培训</w:t>
      </w:r>
      <w:r>
        <w:rPr>
          <w:rFonts w:hint="eastAsia"/>
          <w:lang w:eastAsia="zh-CN"/>
        </w:rPr>
        <w:t>。</w:t>
      </w:r>
    </w:p>
    <w:p>
      <w:pPr>
        <w:ind w:firstLine="640"/>
      </w:pPr>
      <w:r>
        <w:rPr>
          <w:rFonts w:hint="eastAsia"/>
          <w:lang w:eastAsia="zh-CN"/>
        </w:rPr>
        <w:t>（</w:t>
      </w:r>
      <w:r>
        <w:rPr>
          <w:rFonts w:hint="eastAsia"/>
          <w:lang w:val="en-US" w:eastAsia="zh-CN"/>
        </w:rPr>
        <w:t>3</w:t>
      </w:r>
      <w:r>
        <w:rPr>
          <w:rFonts w:hint="eastAsia"/>
          <w:lang w:eastAsia="zh-CN"/>
        </w:rPr>
        <w:t>）</w:t>
      </w:r>
      <w:r>
        <w:rPr>
          <w:rFonts w:hint="eastAsia"/>
          <w:lang w:val="en-US" w:eastAsia="zh-CN"/>
        </w:rPr>
        <w:t>县政府</w:t>
      </w:r>
      <w:r>
        <w:rPr>
          <w:rFonts w:hint="eastAsia"/>
        </w:rPr>
        <w:t>及其有关部门应将应急预案培训作为应急管理培训的重要内容，纳入领导干部培训、公务员培训、应急管理干部日常培训内容</w:t>
      </w:r>
      <w:r>
        <w:rPr>
          <w:rFonts w:hint="eastAsia"/>
          <w:lang w:val="en-US" w:eastAsia="zh-CN"/>
        </w:rPr>
        <w:t>。</w:t>
      </w:r>
    </w:p>
    <w:p>
      <w:pPr>
        <w:pStyle w:val="7"/>
        <w:ind w:firstLine="640"/>
      </w:pPr>
      <w:r>
        <w:rPr>
          <w:rFonts w:hint="eastAsia"/>
          <w:lang w:val="en-US" w:eastAsia="zh-CN"/>
        </w:rPr>
        <w:t>8</w:t>
      </w:r>
      <w:r>
        <w:rPr>
          <w:rFonts w:hint="eastAsia"/>
        </w:rPr>
        <w:t>.2.2 应急演练</w:t>
      </w:r>
    </w:p>
    <w:p>
      <w:pPr>
        <w:ind w:firstLine="640"/>
        <w:rPr>
          <w:rFonts w:hint="eastAsia" w:eastAsia="仿宋_GB2312"/>
          <w:lang w:eastAsia="zh-CN"/>
        </w:rPr>
      </w:pPr>
      <w:r>
        <w:rPr>
          <w:rFonts w:hint="eastAsia"/>
        </w:rPr>
        <w:t>（1）</w:t>
      </w:r>
      <w:r>
        <w:rPr>
          <w:rFonts w:hint="eastAsia"/>
          <w:lang w:val="en-US" w:eastAsia="zh-CN"/>
        </w:rPr>
        <w:t>县</w:t>
      </w:r>
      <w:r>
        <w:rPr>
          <w:rFonts w:hint="eastAsia"/>
          <w:lang w:eastAsia="zh-CN"/>
        </w:rPr>
        <w:t>应急管理局</w:t>
      </w:r>
      <w:r>
        <w:rPr>
          <w:rFonts w:hint="eastAsia"/>
        </w:rPr>
        <w:t>及负有安全监督管理职责的部门应当建立</w:t>
      </w:r>
      <w:r>
        <w:rPr>
          <w:rFonts w:hint="eastAsia"/>
          <w:lang w:val="en-US" w:eastAsia="zh-CN"/>
        </w:rPr>
        <w:t>生产安全</w:t>
      </w:r>
      <w:r>
        <w:rPr>
          <w:rFonts w:hint="eastAsia"/>
        </w:rPr>
        <w:t>事故应急演练制度，至少每两年组织一次应急预案演练，根据实际情况采取实战演练、桌面推演等方式，组织开展人员广泛参与、处置联动性强、形式多样、节约高效的应急演练，提高对</w:t>
      </w:r>
      <w:r>
        <w:rPr>
          <w:rFonts w:hint="eastAsia"/>
          <w:lang w:val="en-US" w:eastAsia="zh-CN"/>
        </w:rPr>
        <w:t>生产</w:t>
      </w:r>
      <w:r>
        <w:rPr>
          <w:rFonts w:hint="eastAsia"/>
        </w:rPr>
        <w:t>事故的应急处置能力</w:t>
      </w:r>
      <w:r>
        <w:rPr>
          <w:rFonts w:hint="eastAsia"/>
          <w:lang w:eastAsia="zh-CN"/>
        </w:rPr>
        <w:t>。</w:t>
      </w:r>
    </w:p>
    <w:p>
      <w:pPr>
        <w:ind w:firstLine="640"/>
      </w:pPr>
      <w:r>
        <w:rPr>
          <w:rFonts w:hint="eastAsia"/>
        </w:rPr>
        <w:t>（2）</w:t>
      </w:r>
      <w:r>
        <w:rPr>
          <w:rFonts w:hint="eastAsia"/>
          <w:lang w:val="en-US" w:eastAsia="zh-CN"/>
        </w:rPr>
        <w:t>生产经营单位</w:t>
      </w:r>
      <w:r>
        <w:rPr>
          <w:rFonts w:hint="eastAsia"/>
        </w:rPr>
        <w:t>应当制定本单位的应急预案演练计划，根据本单位的事故风险特点，每年至少组织一次综合应急预案演练或者专项应急预案演练，每半年至少组织一次现场处置方案演练。</w:t>
      </w:r>
    </w:p>
    <w:p>
      <w:pPr>
        <w:ind w:firstLine="640"/>
      </w:pPr>
      <w:r>
        <w:rPr>
          <w:rFonts w:hint="eastAsia"/>
        </w:rPr>
        <w:t>（3）</w:t>
      </w:r>
      <w:r>
        <w:rPr>
          <w:rFonts w:hint="eastAsia"/>
          <w:lang w:val="en-US" w:eastAsia="zh-CN"/>
        </w:rPr>
        <w:t>县</w:t>
      </w:r>
      <w:r>
        <w:rPr>
          <w:rFonts w:hint="eastAsia"/>
          <w:lang w:eastAsia="zh-CN"/>
        </w:rPr>
        <w:t>应急管理局</w:t>
      </w:r>
      <w:r>
        <w:rPr>
          <w:rFonts w:hint="eastAsia"/>
        </w:rPr>
        <w:t>和负有安全监督管理职责的部门应当对</w:t>
      </w:r>
      <w:r>
        <w:rPr>
          <w:rFonts w:hint="eastAsia"/>
          <w:lang w:eastAsia="zh-CN"/>
        </w:rPr>
        <w:t>辖区</w:t>
      </w:r>
      <w:r>
        <w:rPr>
          <w:rFonts w:hint="eastAsia"/>
        </w:rPr>
        <w:t>内</w:t>
      </w:r>
      <w:r>
        <w:rPr>
          <w:rFonts w:hint="eastAsia"/>
          <w:lang w:val="en-US" w:eastAsia="zh-CN"/>
        </w:rPr>
        <w:t>生产经营单位</w:t>
      </w:r>
      <w:r>
        <w:rPr>
          <w:rFonts w:hint="eastAsia"/>
        </w:rPr>
        <w:t>应急演练</w:t>
      </w:r>
      <w:r>
        <w:rPr>
          <w:rFonts w:hint="eastAsia"/>
          <w:lang w:eastAsia="zh-CN"/>
        </w:rPr>
        <w:t>情况</w:t>
      </w:r>
      <w:r>
        <w:rPr>
          <w:rFonts w:hint="eastAsia"/>
        </w:rPr>
        <w:t>进行抽查；发现演练不符合要求的，应当责令限期改正。</w:t>
      </w:r>
    </w:p>
    <w:p>
      <w:pPr>
        <w:ind w:firstLine="640"/>
      </w:pPr>
      <w:r>
        <w:rPr>
          <w:rFonts w:hint="eastAsia"/>
        </w:rPr>
        <w:t>（4）应急演练结束后，应急演练组织单位应当对应急预案演练效果进行评估，撰写应急演练评估报告，分析存在的问题，并对应急预案提出修订意见。</w:t>
      </w:r>
    </w:p>
    <w:p>
      <w:pPr>
        <w:pStyle w:val="6"/>
        <w:ind w:firstLine="640"/>
      </w:pPr>
      <w:bookmarkStart w:id="62" w:name="_Toc17047"/>
      <w:bookmarkStart w:id="63" w:name="_Toc14883"/>
      <w:r>
        <w:t>8.3 预案实施</w:t>
      </w:r>
      <w:bookmarkEnd w:id="62"/>
      <w:bookmarkEnd w:id="63"/>
    </w:p>
    <w:p>
      <w:pPr>
        <w:ind w:firstLine="640"/>
      </w:pPr>
      <w:r>
        <w:t>本预案自印发之日起实施</w:t>
      </w:r>
      <w:r>
        <w:rPr>
          <w:rFonts w:hint="eastAsia"/>
        </w:rPr>
        <w:t>。</w:t>
      </w:r>
    </w:p>
    <w:p>
      <w:pPr>
        <w:pStyle w:val="5"/>
        <w:ind w:firstLine="640"/>
      </w:pPr>
      <w:bookmarkStart w:id="64" w:name="_Toc28949"/>
      <w:bookmarkStart w:id="65" w:name="_Toc2494"/>
      <w:r>
        <w:t>9 表彰与责任追究</w:t>
      </w:r>
      <w:bookmarkEnd w:id="64"/>
      <w:bookmarkEnd w:id="65"/>
    </w:p>
    <w:p>
      <w:pPr>
        <w:ind w:firstLine="640"/>
      </w:pPr>
      <w:r>
        <w:t>对在生产安全事故应急处置工作中表现突出的单位和个人，</w:t>
      </w:r>
      <w:r>
        <w:rPr>
          <w:rFonts w:hint="eastAsia"/>
          <w:lang w:val="en-US" w:eastAsia="zh-CN"/>
        </w:rPr>
        <w:t>县政府</w:t>
      </w:r>
      <w:r>
        <w:t>及相关部门、单位要依照有关规定给予表彰。</w:t>
      </w:r>
    </w:p>
    <w:p>
      <w:pPr>
        <w:ind w:firstLine="640"/>
      </w:pPr>
      <w:r>
        <w:t>对不按照有关规定履行安全生产应急处置职责的单位及个人，依据《中华人民共和国突发事件应对法》《中华人民共和国安全生产法》《生产安全事故报告和调查处理条例》《河南省安全生产条例》等有关法律、法规规定追究责任。</w:t>
      </w:r>
    </w:p>
    <w:p>
      <w:pPr>
        <w:ind w:firstLine="640"/>
      </w:pPr>
      <w:r>
        <w:t>对因</w:t>
      </w:r>
      <w:r>
        <w:rPr>
          <w:rFonts w:hint="eastAsia"/>
          <w:lang w:val="en-US" w:eastAsia="zh-CN"/>
        </w:rPr>
        <w:t>参与</w:t>
      </w:r>
      <w:r>
        <w:t>事故抢险救援负伤、致残或者死亡的人员，</w:t>
      </w:r>
      <w:r>
        <w:rPr>
          <w:rFonts w:hint="eastAsia"/>
          <w:lang w:val="en-US" w:eastAsia="zh-CN"/>
        </w:rPr>
        <w:t>县</w:t>
      </w:r>
      <w:r>
        <w:t>政府或有关部门按照国家有关规定办理。</w:t>
      </w:r>
    </w:p>
    <w:p>
      <w:pPr>
        <w:pStyle w:val="5"/>
        <w:ind w:firstLine="640"/>
      </w:pPr>
      <w:bookmarkStart w:id="66" w:name="_Toc20960"/>
      <w:bookmarkStart w:id="67" w:name="_Toc12205"/>
      <w:r>
        <w:t>10 附则</w:t>
      </w:r>
      <w:bookmarkEnd w:id="66"/>
      <w:bookmarkEnd w:id="67"/>
    </w:p>
    <w:p>
      <w:pPr>
        <w:ind w:firstLine="640"/>
        <w:rPr>
          <w:rFonts w:hint="eastAsia"/>
        </w:rPr>
      </w:pPr>
      <w:r>
        <w:rPr>
          <w:rFonts w:hint="eastAsia"/>
        </w:rPr>
        <w:t>本预案所称“以上”包含本数，“以下”不包含本数。</w:t>
      </w:r>
    </w:p>
    <w:p>
      <w:pPr>
        <w:rPr>
          <w:rFonts w:hint="eastAsia"/>
        </w:rPr>
      </w:pPr>
    </w:p>
    <w:p>
      <w:pPr>
        <w:bidi w:val="0"/>
        <w:rPr>
          <w:rFonts w:hint="eastAsia"/>
          <w:lang w:val="en-US" w:eastAsia="zh-CN"/>
        </w:rPr>
      </w:pPr>
    </w:p>
    <w:sectPr>
      <w:footerReference r:id="rId11"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69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969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8.5pt;mso-position-horizontal:outside;mso-position-horizontal-relative:margin;z-index:251659264;mso-width-relative:page;mso-height-relative:page;" filled="f" stroked="f" coordsize="21600,21600" o:gfxdata="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">
              <v:fill on="f" focussize="0,0"/>
              <v:stroke on="f" weight="0.5pt"/>
              <v:imagedata o:title=""/>
              <o:lock v:ext="edit" aspectratio="f"/>
              <v:textbox inset="0mm,0mm,0mm,0mm" style="mso-fit-shape-to-text:t;">
                <w:txbxContent>
                  <w:p>
                    <w:pPr>
                      <w:pStyle w:val="11"/>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E04E"/>
    <w:multiLevelType w:val="singleLevel"/>
    <w:tmpl w:val="00D6E04E"/>
    <w:lvl w:ilvl="0" w:tentative="0">
      <w:start w:val="1"/>
      <w:numFmt w:val="decimal"/>
      <w:suff w:val="nothing"/>
      <w:lvlText w:val="（%1）"/>
      <w:lvlJc w:val="left"/>
      <w:rPr>
        <w:rFonts w:hint="default" w:ascii="Times New Roman" w:hAnsi="Times New Roman" w:eastAsia="仿宋_GB2312"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YThjZGUwZGQxMDcwMzQ3YjI3MGM1YzdjZGZjNzMifQ=="/>
  </w:docVars>
  <w:rsids>
    <w:rsidRoot w:val="62232761"/>
    <w:rsid w:val="01691BA7"/>
    <w:rsid w:val="01FF767F"/>
    <w:rsid w:val="04E8164B"/>
    <w:rsid w:val="051F61FE"/>
    <w:rsid w:val="072D77F4"/>
    <w:rsid w:val="0747432D"/>
    <w:rsid w:val="07DFDB60"/>
    <w:rsid w:val="081015FF"/>
    <w:rsid w:val="086E6E49"/>
    <w:rsid w:val="098E0324"/>
    <w:rsid w:val="0C674BD1"/>
    <w:rsid w:val="0CCC7135"/>
    <w:rsid w:val="0E4B088B"/>
    <w:rsid w:val="10BD0E7C"/>
    <w:rsid w:val="11E16445"/>
    <w:rsid w:val="14E35238"/>
    <w:rsid w:val="153C45E4"/>
    <w:rsid w:val="17FB058E"/>
    <w:rsid w:val="1B1B4BFE"/>
    <w:rsid w:val="1B2D74D4"/>
    <w:rsid w:val="1C4D1F52"/>
    <w:rsid w:val="1D244B23"/>
    <w:rsid w:val="207C25D6"/>
    <w:rsid w:val="21BC1652"/>
    <w:rsid w:val="239F6B5C"/>
    <w:rsid w:val="23BF032F"/>
    <w:rsid w:val="24456643"/>
    <w:rsid w:val="2461177B"/>
    <w:rsid w:val="2684780C"/>
    <w:rsid w:val="270E225A"/>
    <w:rsid w:val="28926C90"/>
    <w:rsid w:val="28C54FF0"/>
    <w:rsid w:val="29077369"/>
    <w:rsid w:val="292F3EC7"/>
    <w:rsid w:val="29EB0448"/>
    <w:rsid w:val="2B0E2643"/>
    <w:rsid w:val="2B1A6406"/>
    <w:rsid w:val="2D632EED"/>
    <w:rsid w:val="2D821BD6"/>
    <w:rsid w:val="2EB2161B"/>
    <w:rsid w:val="2F0C42D4"/>
    <w:rsid w:val="2F971DC7"/>
    <w:rsid w:val="2FEEB2EF"/>
    <w:rsid w:val="31670DEF"/>
    <w:rsid w:val="32DB69F2"/>
    <w:rsid w:val="334D6E41"/>
    <w:rsid w:val="33C262E1"/>
    <w:rsid w:val="34D04DC8"/>
    <w:rsid w:val="355E9F7D"/>
    <w:rsid w:val="379F6A1E"/>
    <w:rsid w:val="37A24E4A"/>
    <w:rsid w:val="38866A08"/>
    <w:rsid w:val="397D6791"/>
    <w:rsid w:val="39E71E22"/>
    <w:rsid w:val="3DFEF799"/>
    <w:rsid w:val="3FEBE920"/>
    <w:rsid w:val="401E5EEC"/>
    <w:rsid w:val="40733C25"/>
    <w:rsid w:val="426408DD"/>
    <w:rsid w:val="429A1EB4"/>
    <w:rsid w:val="42AC6792"/>
    <w:rsid w:val="44AD2457"/>
    <w:rsid w:val="467D4685"/>
    <w:rsid w:val="47777CF2"/>
    <w:rsid w:val="4A24742B"/>
    <w:rsid w:val="4CC469A5"/>
    <w:rsid w:val="4EF6184E"/>
    <w:rsid w:val="4F0339D1"/>
    <w:rsid w:val="4F54621D"/>
    <w:rsid w:val="540503F9"/>
    <w:rsid w:val="55D707A2"/>
    <w:rsid w:val="57565249"/>
    <w:rsid w:val="59EA33E1"/>
    <w:rsid w:val="5A986715"/>
    <w:rsid w:val="5B6411F8"/>
    <w:rsid w:val="5D164CBD"/>
    <w:rsid w:val="5D192EEB"/>
    <w:rsid w:val="5F7F6F5E"/>
    <w:rsid w:val="606F2E38"/>
    <w:rsid w:val="619069ED"/>
    <w:rsid w:val="62232761"/>
    <w:rsid w:val="65B41F27"/>
    <w:rsid w:val="669E0991"/>
    <w:rsid w:val="68657086"/>
    <w:rsid w:val="68E476D6"/>
    <w:rsid w:val="6BD3F358"/>
    <w:rsid w:val="6D7C7B87"/>
    <w:rsid w:val="6E4C1685"/>
    <w:rsid w:val="6FBEAD4C"/>
    <w:rsid w:val="6FFEDE36"/>
    <w:rsid w:val="705F5E69"/>
    <w:rsid w:val="71EE5B0C"/>
    <w:rsid w:val="73910B17"/>
    <w:rsid w:val="747E2555"/>
    <w:rsid w:val="76561E0D"/>
    <w:rsid w:val="77347FD0"/>
    <w:rsid w:val="777FD0E8"/>
    <w:rsid w:val="77AF3896"/>
    <w:rsid w:val="78C42D86"/>
    <w:rsid w:val="79DF8D43"/>
    <w:rsid w:val="7A9A57C8"/>
    <w:rsid w:val="7B234D9B"/>
    <w:rsid w:val="7BFB3650"/>
    <w:rsid w:val="7C825989"/>
    <w:rsid w:val="7CAC005A"/>
    <w:rsid w:val="7D6DBFA7"/>
    <w:rsid w:val="7D852890"/>
    <w:rsid w:val="7F635C6C"/>
    <w:rsid w:val="7FAE5681"/>
    <w:rsid w:val="7FAFB7E9"/>
    <w:rsid w:val="7FD714EB"/>
    <w:rsid w:val="967A39B7"/>
    <w:rsid w:val="B6FD8DF5"/>
    <w:rsid w:val="B72FAD65"/>
    <w:rsid w:val="BDDFCB8E"/>
    <w:rsid w:val="BF212C8C"/>
    <w:rsid w:val="C7BFC29D"/>
    <w:rsid w:val="E5FF8964"/>
    <w:rsid w:val="E77FDCAE"/>
    <w:rsid w:val="F1FE2BFD"/>
    <w:rsid w:val="F77E54ED"/>
    <w:rsid w:val="FB7F27A8"/>
    <w:rsid w:val="FBF35CFE"/>
    <w:rsid w:val="FE7FB288"/>
    <w:rsid w:val="FEBF8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adjustRightInd w:val="0"/>
      <w:snapToGrid w:val="0"/>
      <w:spacing w:line="560" w:lineRule="exact"/>
      <w:ind w:firstLine="200" w:firstLineChars="200"/>
      <w:jc w:val="both"/>
      <w:textAlignment w:val="baseline"/>
    </w:pPr>
    <w:rPr>
      <w:rFonts w:ascii="Times New Roman" w:hAnsi="Times New Roman" w:eastAsia="仿宋_GB2312" w:cs="Times New Roman"/>
      <w:snapToGrid w:val="0"/>
      <w:color w:val="000000"/>
      <w:sz w:val="32"/>
      <w:szCs w:val="21"/>
      <w:lang w:val="en-US" w:eastAsia="zh-CN" w:bidi="ar-SA"/>
    </w:rPr>
  </w:style>
  <w:style w:type="paragraph" w:styleId="5">
    <w:name w:val="heading 1"/>
    <w:basedOn w:val="1"/>
    <w:next w:val="1"/>
    <w:link w:val="21"/>
    <w:qFormat/>
    <w:uiPriority w:val="0"/>
    <w:pPr>
      <w:keepNext/>
      <w:keepLines/>
      <w:overflowPunct w:val="0"/>
      <w:outlineLvl w:val="0"/>
    </w:pPr>
    <w:rPr>
      <w:rFonts w:ascii="Times New Roman" w:hAnsi="Times New Roman" w:eastAsia="黑体" w:cstheme="minorBidi"/>
      <w:kern w:val="44"/>
      <w:szCs w:val="32"/>
    </w:rPr>
  </w:style>
  <w:style w:type="paragraph" w:styleId="6">
    <w:name w:val="heading 2"/>
    <w:basedOn w:val="1"/>
    <w:next w:val="1"/>
    <w:unhideWhenUsed/>
    <w:qFormat/>
    <w:uiPriority w:val="0"/>
    <w:pPr>
      <w:keepNext/>
      <w:keepLines/>
      <w:overflowPunct w:val="0"/>
      <w:outlineLvl w:val="1"/>
    </w:pPr>
    <w:rPr>
      <w:rFonts w:ascii="Times New Roman" w:hAnsi="Times New Roman" w:eastAsia="楷体_GB2312" w:cstheme="minorBidi"/>
      <w:szCs w:val="32"/>
      <w:lang w:val="en-GB"/>
    </w:rPr>
  </w:style>
  <w:style w:type="paragraph" w:styleId="7">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rPr>
  </w:style>
  <w:style w:type="paragraph" w:styleId="8">
    <w:name w:val="heading 4"/>
    <w:basedOn w:val="1"/>
    <w:next w:val="1"/>
    <w:semiHidden/>
    <w:unhideWhenUsed/>
    <w:qFormat/>
    <w:uiPriority w:val="0"/>
    <w:pPr>
      <w:keepNext/>
      <w:keepLines/>
      <w:spacing w:beforeLines="0" w:beforeAutospacing="0" w:afterLines="0" w:afterAutospacing="0" w:line="560" w:lineRule="exact"/>
      <w:outlineLvl w:val="3"/>
    </w:pPr>
    <w:rPr>
      <w:rFonts w:ascii="Times New Roman" w:hAnsi="Times New Roman" w:eastAsia="仿宋_GB2312" w:cs="Times New Roman"/>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line="560" w:lineRule="exact"/>
      <w:ind w:firstLine="567"/>
    </w:pPr>
    <w:rPr>
      <w:kern w:val="0"/>
      <w:sz w:val="32"/>
    </w:rPr>
  </w:style>
  <w:style w:type="paragraph" w:styleId="4">
    <w:name w:val="Body Text"/>
    <w:basedOn w:val="1"/>
    <w:next w:val="1"/>
    <w:qFormat/>
    <w:uiPriority w:val="0"/>
    <w:pPr>
      <w:spacing w:after="120" w:afterLines="0" w:afterAutospacing="0"/>
    </w:pPr>
  </w:style>
  <w:style w:type="paragraph" w:styleId="9">
    <w:name w:val="Normal Indent"/>
    <w:basedOn w:val="1"/>
    <w:next w:val="1"/>
    <w:qFormat/>
    <w:uiPriority w:val="0"/>
    <w:pPr>
      <w:ind w:firstLine="420" w:firstLineChars="200"/>
    </w:pPr>
    <w:rPr>
      <w:rFonts w:ascii="Times New Roman" w:hAnsi="Times New Roman" w:cs="Times New Roman"/>
      <w:kern w:val="2"/>
      <w:szCs w:val="24"/>
      <w:lang w:val="en-US" w:eastAsia="zh-CN" w:bidi="ar-SA"/>
    </w:rPr>
  </w:style>
  <w:style w:type="paragraph" w:styleId="10">
    <w:name w:val="annotation text"/>
    <w:basedOn w:val="1"/>
    <w:qFormat/>
    <w:uiPriority w:val="0"/>
    <w:pPr>
      <w:jc w:val="left"/>
    </w:pPr>
    <w:rPr>
      <w:rFonts w:ascii="Times New Roman" w:hAnsi="Times New Roman" w:cs="Times New Roman"/>
      <w:kern w:val="2"/>
      <w:sz w:val="52"/>
      <w:szCs w:val="32"/>
      <w:lang w:val="en-US" w:eastAsia="zh-CN" w:bidi="ar-SA"/>
    </w:rPr>
  </w:style>
  <w:style w:type="paragraph" w:styleId="11">
    <w:name w:val="footer"/>
    <w:basedOn w:val="1"/>
    <w:qFormat/>
    <w:uiPriority w:val="99"/>
    <w:pPr>
      <w:tabs>
        <w:tab w:val="center" w:pos="4153"/>
        <w:tab w:val="right" w:pos="8306"/>
      </w:tabs>
      <w:jc w:val="left"/>
    </w:pPr>
    <w:rPr>
      <w:sz w:val="18"/>
    </w:rPr>
  </w:style>
  <w:style w:type="paragraph" w:styleId="12">
    <w:name w:val="header"/>
    <w:basedOn w:val="1"/>
    <w:next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3">
    <w:name w:val="toc 1"/>
    <w:basedOn w:val="1"/>
    <w:next w:val="1"/>
    <w:qFormat/>
    <w:uiPriority w:val="0"/>
    <w:pPr>
      <w:tabs>
        <w:tab w:val="right" w:leader="dot" w:pos="8296"/>
      </w:tabs>
      <w:spacing w:line="560" w:lineRule="exact"/>
      <w:ind w:firstLine="0" w:firstLineChars="0"/>
    </w:pPr>
    <w:rPr>
      <w:rFonts w:ascii="Times New Roman" w:hAnsi="Times New Roman" w:eastAsia="黑体" w:cs="Times New Roman"/>
      <w:kern w:val="44"/>
      <w:sz w:val="32"/>
      <w:szCs w:val="32"/>
    </w:rPr>
  </w:style>
  <w:style w:type="paragraph" w:styleId="14">
    <w:name w:val="toc 2"/>
    <w:basedOn w:val="1"/>
    <w:next w:val="1"/>
    <w:qFormat/>
    <w:uiPriority w:val="0"/>
    <w:pPr>
      <w:ind w:left="0" w:leftChars="0"/>
    </w:pPr>
    <w:rPr>
      <w:rFonts w:ascii="Times New Roman" w:hAnsi="Times New Roman" w:cs="Times New Roman"/>
      <w:snapToGrid w:val="0"/>
      <w:color w:val="000000"/>
      <w:szCs w:val="21"/>
    </w:rPr>
  </w:style>
  <w:style w:type="paragraph" w:styleId="15">
    <w:name w:val="Body Text 2"/>
    <w:basedOn w:val="1"/>
    <w:qFormat/>
    <w:uiPriority w:val="99"/>
    <w:pPr>
      <w:spacing w:after="120" w:line="480" w:lineRule="auto"/>
    </w:pPr>
  </w:style>
  <w:style w:type="paragraph" w:styleId="16">
    <w:name w:val="Normal (Web)"/>
    <w:basedOn w:val="1"/>
    <w:qFormat/>
    <w:uiPriority w:val="0"/>
    <w:pPr>
      <w:spacing w:beforeAutospacing="1" w:afterAutospacing="1"/>
      <w:jc w:val="left"/>
    </w:pPr>
    <w:rPr>
      <w:sz w:val="24"/>
    </w:rPr>
  </w:style>
  <w:style w:type="paragraph" w:styleId="17">
    <w:name w:val="Body Text First Indent"/>
    <w:basedOn w:val="4"/>
    <w:next w:val="2"/>
    <w:qFormat/>
    <w:uiPriority w:val="0"/>
    <w:pPr>
      <w:ind w:firstLine="420" w:firstLineChars="100"/>
    </w:pPr>
    <w:rPr>
      <w:rFonts w:ascii="仿宋_GB2312" w:hAnsi="仿宋_GB2312" w:eastAsia="仿宋_GB2312" w:cs="Times New Roman"/>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link w:val="5"/>
    <w:qFormat/>
    <w:uiPriority w:val="0"/>
    <w:rPr>
      <w:rFonts w:ascii="Times New Roman" w:hAnsi="Times New Roman" w:eastAsia="黑体" w:cstheme="minorBidi"/>
      <w:kern w:val="44"/>
      <w:szCs w:val="32"/>
    </w:rPr>
  </w:style>
  <w:style w:type="paragraph" w:customStyle="1" w:styleId="22">
    <w:name w:val="正文 首行缩进:  2 字符"/>
    <w:basedOn w:val="1"/>
    <w:qFormat/>
    <w:uiPriority w:val="0"/>
    <w:pPr>
      <w:ind w:firstLine="579"/>
    </w:pPr>
    <w:rPr>
      <w:rFonts w:cs="宋体"/>
      <w:szCs w:val="20"/>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 w:type="character" w:customStyle="1" w:styleId="25">
    <w:name w:val="font101"/>
    <w:basedOn w:val="20"/>
    <w:qFormat/>
    <w:uiPriority w:val="0"/>
    <w:rPr>
      <w:rFonts w:hint="eastAsia" w:ascii="宋体" w:hAnsi="宋体" w:eastAsia="宋体" w:cs="宋体"/>
      <w:b/>
      <w:bCs/>
      <w:color w:val="000000"/>
      <w:sz w:val="16"/>
      <w:szCs w:val="16"/>
      <w:u w:val="none"/>
    </w:rPr>
  </w:style>
  <w:style w:type="character" w:customStyle="1" w:styleId="26">
    <w:name w:val="font41"/>
    <w:basedOn w:val="20"/>
    <w:qFormat/>
    <w:uiPriority w:val="0"/>
    <w:rPr>
      <w:rFonts w:hint="eastAsia" w:ascii="仿宋_GB2312" w:eastAsia="仿宋_GB2312" w:cs="仿宋_GB2312"/>
      <w:color w:val="000000"/>
      <w:sz w:val="16"/>
      <w:szCs w:val="16"/>
      <w:u w:val="none"/>
    </w:rPr>
  </w:style>
  <w:style w:type="character" w:customStyle="1" w:styleId="27">
    <w:name w:val="font111"/>
    <w:basedOn w:val="20"/>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30618</Words>
  <Characters>33048</Characters>
  <Lines>0</Lines>
  <Paragraphs>0</Paragraphs>
  <TotalTime>31</TotalTime>
  <ScaleCrop>false</ScaleCrop>
  <LinksUpToDate>false</LinksUpToDate>
  <CharactersWithSpaces>33699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2022-09-03T09:17:00Z</dcterms:created>
  <dc:creator>河南理工大学</dc:creator>
  <cp:lastModifiedBy>greatwall</cp:lastModifiedBy>
  <dcterms:modified xsi:type="dcterms:W3CDTF">2023-03-21T17:04:55Z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7DE4826960664E88AFB77D8AD26D5130</vt:lpwstr>
  </property>
</Properties>
</file>