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0" w:after="240" w:line="880" w:lineRule="exact"/>
        <w:ind w:firstLine="1687" w:firstLineChars="300"/>
        <w:jc w:val="both"/>
      </w:pPr>
      <w:r>
        <w:rPr>
          <w:rFonts w:hint="eastAsia" w:ascii="宋体" w:hAnsi="宋体" w:eastAsia="宋体"/>
          <w:b/>
          <w:color w:val="000000"/>
          <w:sz w:val="56"/>
          <w:lang w:eastAsia="zh-CN"/>
        </w:rPr>
        <w:t>三</w:t>
      </w:r>
      <w:r>
        <w:rPr>
          <w:rFonts w:hint="eastAsia" w:ascii="宋体" w:hAnsi="宋体" w:eastAsia="宋体"/>
          <w:b/>
          <w:color w:val="000000"/>
          <w:sz w:val="56"/>
        </w:rPr>
        <w:t>门峡市卫生健康委员会</w:t>
      </w:r>
    </w:p>
    <w:p>
      <w:pPr>
        <w:spacing w:after="640" w:line="520" w:lineRule="exact"/>
        <w:ind w:firstLine="4700"/>
        <w:jc w:val="both"/>
      </w:pPr>
      <w:r>
        <w:rPr>
          <w:rFonts w:hint="eastAsia" w:ascii="宋体" w:hAnsi="宋体" w:eastAsia="宋体"/>
          <w:color w:val="000000"/>
          <w:sz w:val="34"/>
        </w:rPr>
        <w:t>三卫疾控函（2022）3号</w:t>
      </w:r>
    </w:p>
    <w:p>
      <w:pPr>
        <w:spacing w:line="660" w:lineRule="exact"/>
        <w:jc w:val="center"/>
      </w:pPr>
      <w:r>
        <w:rPr>
          <w:rFonts w:hint="eastAsia" w:ascii="宋体" w:hAnsi="宋体" w:eastAsia="宋体"/>
          <w:b/>
          <w:color w:val="000000"/>
          <w:sz w:val="42"/>
        </w:rPr>
        <w:t>三门峡市卫生健康委员会</w:t>
      </w:r>
    </w:p>
    <w:p>
      <w:pPr>
        <w:spacing w:line="660" w:lineRule="exact"/>
        <w:ind w:firstLine="600"/>
        <w:jc w:val="both"/>
      </w:pPr>
      <w:r>
        <w:rPr>
          <w:rFonts w:hint="eastAsia" w:ascii="宋体" w:hAnsi="宋体" w:eastAsia="宋体"/>
          <w:b/>
          <w:color w:val="000000"/>
          <w:sz w:val="42"/>
        </w:rPr>
        <w:t>转发《关于印发河南省2022年中央</w:t>
      </w:r>
      <w:r>
        <w:rPr>
          <w:rFonts w:hint="eastAsia" w:ascii="宋体" w:hAnsi="宋体" w:eastAsia="宋体"/>
          <w:b/>
          <w:color w:val="000000"/>
          <w:sz w:val="40"/>
        </w:rPr>
        <w:t>重大传染病防控艾滋病防治项目实施方案的通知》的通知</w:t>
      </w:r>
    </w:p>
    <w:p>
      <w:pPr>
        <w:spacing w:after="100" w:line="460" w:lineRule="exact"/>
        <w:ind w:firstLine="0"/>
        <w:jc w:val="left"/>
      </w:pPr>
      <w:r>
        <w:rPr>
          <w:rFonts w:hint="eastAsia" w:ascii="宋体" w:hAnsi="宋体" w:eastAsia="宋体"/>
          <w:color w:val="000000"/>
          <w:sz w:val="30"/>
        </w:rPr>
        <w:t>各县（市、区）卫生健康委，市疾控中心：</w:t>
      </w:r>
    </w:p>
    <w:p>
      <w:pPr>
        <w:spacing w:after="1540" w:line="460" w:lineRule="exact"/>
        <w:ind w:firstLine="600"/>
        <w:jc w:val="both"/>
      </w:pPr>
      <w:r>
        <w:rPr>
          <w:rFonts w:hint="eastAsia" w:ascii="宋体" w:hAnsi="宋体" w:eastAsia="宋体"/>
          <w:color w:val="000000"/>
          <w:sz w:val="30"/>
        </w:rPr>
        <w:t>现将河南省卫生健康委员会《关于印发河南省2022年中央重大传染病防控艾滋病防治项目实施方案的通知》（豫卫艾防函（2022）1号）转发给你们，请认真抓好落实。</w:t>
      </w:r>
    </w:p>
    <w:p>
      <w:pPr>
        <w:spacing w:line="500" w:lineRule="exact"/>
        <w:ind w:firstLine="4700"/>
        <w:jc w:val="both"/>
      </w:pPr>
      <w:r>
        <w:rPr>
          <w:rFonts w:hint="eastAsia" w:ascii="宋体" w:hAnsi="宋体" w:eastAsia="宋体"/>
          <w:color w:val="000000"/>
          <w:sz w:val="32"/>
        </w:rPr>
        <w:t>2022年3月11日</w:t>
      </w:r>
      <w:r>
        <w:drawing>
          <wp:anchor distT="0" distB="0" distL="114300" distR="114300" simplePos="0" relativeHeight="251659264" behindDoc="1" locked="0" layoutInCell="1" allowOverlap="1">
            <wp:simplePos x="0" y="0"/>
            <wp:positionH relativeFrom="page">
              <wp:posOffset>4229100</wp:posOffset>
            </wp:positionH>
            <wp:positionV relativeFrom="paragraph">
              <wp:posOffset>-749300</wp:posOffset>
            </wp:positionV>
            <wp:extent cx="1638300" cy="1778000"/>
            <wp:effectExtent l="0" t="0" r="2540" b="4445"/>
            <wp:wrapNone/>
            <wp:docPr id="1"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MP"/>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638300" cy="1778000"/>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page">
                  <wp:posOffset>1104900</wp:posOffset>
                </wp:positionH>
                <wp:positionV relativeFrom="paragraph">
                  <wp:posOffset>2108200</wp:posOffset>
                </wp:positionV>
                <wp:extent cx="5613400" cy="38100"/>
                <wp:effectExtent l="0" t="0" r="635" b="14605"/>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500" w:lineRule="exact"/>
                              <w:ind w:firstLine="4700"/>
                              <w:jc w:val="both"/>
                            </w:pPr>
                            <w:r>
                              <w:pict>
                                <v:rect id="_x0000_i1025" o:spt="1" style="height:1.5pt;width:440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_x0000_s1026" o:spid="_x0000_s1026" o:spt="202" type="#_x0000_t202" style="position:absolute;left:0pt;margin-left:87pt;margin-top:166pt;height:3pt;width:442pt;mso-position-horizontal-relative:page;z-index:251659264;mso-width-relative:page;mso-height-relative:page;" filled="f" stroked="f" coordsize="21600,21600" o:gfxdata="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3GJkSYKBn7+&#10;9fP8++/5zw9URnkG6xvIurOQF8b3ZoSlefB7cEbWI3cqfoEPivE6L66uQeITwBbVqiqWk9BsDIhC&#10;AjjLVb3EiEJGVV3X5SplZI9Q1vnwgRmFotFiB5NMApPjJx+gLUh9SImVtbkVUqZpSo2GFtfVMk8P&#10;LhF4ITU8jISmxqMVxt04s9yZ7gQk5UcNApfLqzwuTLqA4Z56d7N3qvzuEAwXqamIOMHMhWBsqdd5&#10;xeJePL2nrMffanM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stFjtcAAAAMAQAADwAAAAAAAAAB&#10;ACAAAAAiAAAAZHJzL2Rvd25yZXYueG1sUEsBAhQAFAAAAAgAh07iQFRA+vjYAQAAngMAAA4AAAAA&#10;AAAAAQAgAAAAJgEAAGRycy9lMm9Eb2MueG1sUEsFBgAAAAAGAAYAWQEAAHAFAAAAAA==&#10;">
                <v:fill on="f" focussize="0,0"/>
                <v:stroke on="f" weight="0.5pt"/>
                <v:imagedata o:title=""/>
                <o:lock v:ext="edit" aspectratio="f"/>
                <v:textbox inset="2pt,0mm,2pt,0mm">
                  <w:txbxContent>
                    <w:p>
                      <w:pPr>
                        <w:spacing w:line="500" w:lineRule="exact"/>
                        <w:ind w:firstLine="4700"/>
                        <w:jc w:val="both"/>
                      </w:pPr>
                      <w:r>
                        <w:pict>
                          <v:rect id="_x0000_i1025" o:spt="1" style="height:1.5pt;width:440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p>
    <w:p>
      <w:pPr>
        <w:spacing w:line="460" w:lineRule="exact"/>
        <w:ind w:firstLine="0"/>
        <w:jc w:val="left"/>
        <w:sectPr>
          <w:headerReference r:id="rId3" w:type="default"/>
          <w:footerReference r:id="rId4" w:type="default"/>
          <w:type w:val="continuous"/>
          <w:pgSz w:w="11900" w:h="16840"/>
          <w:pgMar w:top="1440" w:right="720" w:bottom="1440" w:left="1720" w:header="0" w:footer="0" w:gutter="0"/>
          <w:cols w:space="720" w:num="1"/>
          <w:titlePg/>
        </w:sectPr>
      </w:pPr>
      <w:r>
        <w:rPr>
          <w:rFonts w:hint="eastAsia" w:ascii="宋体" w:hAnsi="宋体" w:eastAsia="宋体"/>
          <w:color w:val="000000"/>
          <w:sz w:val="29"/>
        </w:rPr>
        <w:t>（信息公开形式：依申请公开）</w:t>
      </w:r>
    </w:p>
    <w:p>
      <w:pPr>
        <w:spacing w:after="200" w:line="1160" w:lineRule="exact"/>
        <w:ind w:firstLine="1526" w:firstLineChars="200"/>
        <w:jc w:val="both"/>
      </w:pPr>
      <w:r>
        <w:rPr>
          <w:rFonts w:hint="eastAsia" w:ascii="宋体" w:hAnsi="宋体" w:eastAsia="宋体"/>
          <w:b/>
          <w:color w:val="000000"/>
          <w:sz w:val="76"/>
        </w:rPr>
        <w:t>河南省卫生健康委员会</w:t>
      </w:r>
    </w:p>
    <w:p>
      <w:pPr>
        <w:spacing w:after="640" w:line="460" w:lineRule="exact"/>
        <w:ind w:firstLine="5480"/>
        <w:jc w:val="both"/>
      </w:pPr>
      <w:r>
        <w:rPr>
          <w:rFonts w:hint="eastAsia" w:ascii="宋体" w:hAnsi="宋体" w:eastAsia="宋体"/>
          <w:color w:val="000000"/>
          <w:sz w:val="30"/>
        </w:rPr>
        <w:t>豫卫艾防函〔2022〕1号</w:t>
      </w:r>
    </w:p>
    <w:p>
      <w:pPr>
        <w:spacing w:line="580" w:lineRule="exact"/>
        <w:ind w:firstLine="2293" w:firstLineChars="601"/>
        <w:jc w:val="both"/>
      </w:pPr>
      <w:r>
        <w:rPr>
          <w:rFonts w:hint="eastAsia" w:ascii="宋体" w:hAnsi="宋体" w:eastAsia="宋体"/>
          <w:b/>
          <w:color w:val="000000"/>
          <w:sz w:val="38"/>
        </w:rPr>
        <w:t>关于印发河南省2022年中央重大传染病防控</w:t>
      </w:r>
    </w:p>
    <w:p>
      <w:pPr>
        <w:spacing w:after="300" w:line="580" w:lineRule="exact"/>
        <w:jc w:val="center"/>
      </w:pPr>
      <w:r>
        <w:rPr>
          <w:rFonts w:hint="eastAsia" w:ascii="宋体" w:hAnsi="宋体" w:eastAsia="宋体"/>
          <w:b/>
          <w:color w:val="000000"/>
          <w:sz w:val="38"/>
        </w:rPr>
        <w:t>艾滋病防治项目实施方案的通知</w:t>
      </w:r>
    </w:p>
    <w:p>
      <w:pPr>
        <w:spacing w:after="100" w:line="420" w:lineRule="exact"/>
        <w:ind w:firstLine="0"/>
        <w:jc w:val="both"/>
      </w:pPr>
      <w:r>
        <w:rPr>
          <w:rFonts w:hint="eastAsia" w:ascii="宋体" w:hAnsi="宋体" w:eastAsia="宋体"/>
          <w:color w:val="000000"/>
          <w:sz w:val="28"/>
        </w:rPr>
        <w:t>各省辖市、济源示范区卫生健康委，省疾控中心，省妇幼保健院，省传染病医院：</w:t>
      </w:r>
    </w:p>
    <w:p>
      <w:pPr>
        <w:spacing w:after="2360" w:line="420" w:lineRule="exact"/>
        <w:ind w:firstLine="600"/>
        <w:jc w:val="both"/>
      </w:pPr>
      <w:r>
        <w:rPr>
          <w:rFonts w:hint="eastAsia" w:ascii="宋体" w:hAnsi="宋体" w:eastAsia="宋体"/>
          <w:color w:val="000000"/>
          <w:sz w:val="28"/>
        </w:rPr>
        <w:t>为做好2022年艾滋病防治工作，省卫生健康委制定了《河南省2022年中央重大传染病防控艾滋病防治项目实施方案》，现印发给你们，请认真抓好落实。</w:t>
      </w:r>
    </w:p>
    <w:p>
      <w:pPr>
        <w:spacing w:line="420" w:lineRule="exact"/>
        <w:ind w:firstLine="540"/>
        <w:jc w:val="left"/>
        <w:sectPr>
          <w:headerReference r:id="rId5" w:type="default"/>
          <w:footerReference r:id="rId6" w:type="default"/>
          <w:type w:val="continuous"/>
          <w:pgSz w:w="13340" w:h="16840"/>
          <w:pgMar w:top="1440" w:right="720" w:bottom="1440" w:left="720" w:header="0" w:footer="0" w:gutter="0"/>
          <w:cols w:space="720" w:num="1"/>
        </w:sectPr>
      </w:pPr>
      <w:r>
        <w:rPr>
          <w:rFonts w:hint="eastAsia" w:ascii="宋体" w:hAnsi="宋体" w:eastAsia="宋体"/>
          <w:color w:val="000000"/>
          <w:sz w:val="28"/>
        </w:rPr>
        <w:t>（信息公开形式：依申请公开</w:t>
      </w:r>
      <w:r>
        <w:drawing>
          <wp:anchor distT="0" distB="0" distL="114300" distR="114300" simplePos="0" relativeHeight="251659264" behindDoc="1" locked="0" layoutInCell="1" allowOverlap="1">
            <wp:simplePos x="0" y="0"/>
            <wp:positionH relativeFrom="page">
              <wp:posOffset>2451100</wp:posOffset>
            </wp:positionH>
            <wp:positionV relativeFrom="paragraph">
              <wp:posOffset>-139700</wp:posOffset>
            </wp:positionV>
            <wp:extent cx="1600200" cy="1790700"/>
            <wp:effectExtent l="0" t="0" r="2540" b="4445"/>
            <wp:wrapNone/>
            <wp:docPr id="4"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MP"/>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600200" cy="1790700"/>
                    </a:xfrm>
                    <a:prstGeom prst="rect">
                      <a:avLst/>
                    </a:prstGeom>
                  </pic:spPr>
                </pic:pic>
              </a:graphicData>
            </a:graphic>
          </wp:anchor>
        </w:drawing>
      </w:r>
      <w:r>
        <w:drawing>
          <wp:anchor distT="0" distB="0" distL="114300" distR="114300" simplePos="0" relativeHeight="251659264" behindDoc="1" locked="0" layoutInCell="1" allowOverlap="1">
            <wp:simplePos x="0" y="0"/>
            <wp:positionH relativeFrom="page">
              <wp:posOffset>4673600</wp:posOffset>
            </wp:positionH>
            <wp:positionV relativeFrom="paragraph">
              <wp:posOffset>-1384300</wp:posOffset>
            </wp:positionV>
            <wp:extent cx="1638300" cy="1790700"/>
            <wp:effectExtent l="0" t="0" r="2540" b="4445"/>
            <wp:wrapNone/>
            <wp:docPr id="5"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MP"/>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638300" cy="1790700"/>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-1549400</wp:posOffset>
                </wp:positionV>
                <wp:extent cx="7569200" cy="38100"/>
                <wp:effectExtent l="0" t="0" r="635" b="14605"/>
                <wp:wrapNone/>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20" w:lineRule="exact"/>
                              <w:ind w:firstLine="540"/>
                              <w:jc w:val="left"/>
                            </w:pPr>
                            <w:r>
                              <w:pict>
                                <v:rect id="_x0000_i1026" o:spt="1" style="height:1.5pt;width:594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36pt;margin-top:-122pt;height:3pt;width:596pt;mso-position-horizontal-relative:page;z-index:251659264;mso-width-relative:page;mso-height-relative:page;" filled="f" stroked="f" coordsize="21600,21600" o:gfxdata="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GNkSYK&#10;Bn7+9fP8++/5zw9URnkG6xvIurOQF8b3ZoSlefB7cEbWI3cqfoEPivE6L66uQeJTi8uiWlXFchKa&#10;jQFRSABnuaqXGFHIqKrrulyljOwRyjofPjCjUDRa7GCSSWBy/OQDtAWpDymxsja3Qso0TanRAHSq&#10;ZZ4eXCLwQmp4GAlNjUcrjLtxZrkz3QlIyo8aBC6XV3lcmHQBwz317mbvVPndIRguUlMRcYKZC8HY&#10;Uq/zisW9eHpPWY+/1eY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2ptCdoAAAANAQAADwAAAAAA&#10;AAABACAAAAAiAAAAZHJzL2Rvd25yZXYueG1sUEsBAhQAFAAAAAgAh07iQKntrmPYAQAAngMAAA4A&#10;AAAAAAAAAQAgAAAAKQEAAGRycy9lMm9Eb2MueG1sUEsFBgAAAAAGAAYAWQEAAHMFAAAAAA==&#10;">
                <v:fill on="f" focussize="0,0"/>
                <v:stroke on="f" weight="0.5pt"/>
                <v:imagedata o:title=""/>
                <o:lock v:ext="edit" aspectratio="f"/>
                <v:textbox inset="2pt,0mm,2pt,0mm">
                  <w:txbxContent>
                    <w:p>
                      <w:pPr>
                        <w:spacing w:line="420" w:lineRule="exact"/>
                        <w:ind w:firstLine="540"/>
                        <w:jc w:val="left"/>
                      </w:pPr>
                      <w:r>
                        <w:pict>
                          <v:rect id="_x0000_i1026" o:spt="1" style="height:1.5pt;width:594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1358900</wp:posOffset>
                </wp:positionH>
                <wp:positionV relativeFrom="paragraph">
                  <wp:posOffset>2501900</wp:posOffset>
                </wp:positionV>
                <wp:extent cx="5943600" cy="38100"/>
                <wp:effectExtent l="0" t="0" r="635" b="14605"/>
                <wp:wrapNone/>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20" w:lineRule="exact"/>
                              <w:ind w:firstLine="540"/>
                              <w:jc w:val="left"/>
                            </w:pPr>
                            <w:r>
                              <w:pict>
                                <v:rect id="_x0000_i1027" o:spt="1" style="height:1.5pt;width:466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107pt;margin-top:197pt;height:3pt;width:468pt;mso-position-horizontal-relative:page;z-index:251659264;mso-width-relative:page;mso-height-relative:page;" filled="f" stroked="f" coordsize="21600,21600" o:gfxdata="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MYxdEwUD&#10;P//6ef799/znByqjPIP1DWTdWcgL43szwtI8+D04I+uROxW/wAfFeJ0XV9cg8anFZVGtqmI5Cc3G&#10;gCgkgLNc1UuMKGRU1XVdrlJG9ghlnQ8fmFEoGi12MMkkMDl+8gHagtSHlFhZm1shZZqm1GhocV0t&#10;8/TgEoEXUsPDSGhqPFph3I0zy53pTkBSftQgcLm8yuPCpAsY7ql3N3unyu8OwXCRmoqIE8xcCMaW&#10;ep1XLO7F03vKevyt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0r7s2QAAAAwBAAAPAAAAAAAA&#10;AAEAIAAAACIAAABkcnMvZG93bnJldi54bWxQSwECFAAUAAAACACHTuJAMcgwtdgBAACeAwAADgAA&#10;AAAAAAABACAAAAAoAQAAZHJzL2Uyb0RvYy54bWxQSwUGAAAAAAYABgBZAQAAcgUAAAAA&#10;">
                <v:fill on="f" focussize="0,0"/>
                <v:stroke on="f" weight="0.5pt"/>
                <v:imagedata o:title=""/>
                <o:lock v:ext="edit" aspectratio="f"/>
                <v:textbox inset="2pt,0mm,2pt,0mm">
                  <w:txbxContent>
                    <w:p>
                      <w:pPr>
                        <w:spacing w:line="420" w:lineRule="exact"/>
                        <w:ind w:firstLine="540"/>
                        <w:jc w:val="left"/>
                      </w:pPr>
                      <w:r>
                        <w:pict>
                          <v:rect id="_x0000_i1027" o:spt="1" style="height:1.5pt;width:466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1680" w:line="520" w:lineRule="exact"/>
        <w:ind w:firstLine="763" w:firstLineChars="200"/>
        <w:jc w:val="center"/>
        <w:textAlignment w:val="auto"/>
      </w:pPr>
      <w:r>
        <w:rPr>
          <w:rFonts w:hint="eastAsia" w:ascii="宋体" w:hAnsi="宋体" w:eastAsia="宋体"/>
          <w:b/>
          <w:color w:val="000000"/>
          <w:sz w:val="38"/>
        </w:rPr>
        <w:t>河南省2022年中央重大传染病防控</w:t>
      </w:r>
    </w:p>
    <w:p>
      <w:pPr>
        <w:keepNext w:val="0"/>
        <w:keepLines w:val="0"/>
        <w:pageBreakBefore w:val="0"/>
        <w:widowControl w:val="0"/>
        <w:kinsoku/>
        <w:wordWrap/>
        <w:overflowPunct/>
        <w:topLinePunct w:val="0"/>
        <w:autoSpaceDE/>
        <w:autoSpaceDN/>
        <w:bidi w:val="0"/>
        <w:adjustRightInd/>
        <w:snapToGrid/>
        <w:spacing w:after="380" w:line="520" w:lineRule="exact"/>
        <w:ind w:firstLine="763" w:firstLineChars="200"/>
        <w:jc w:val="center"/>
        <w:textAlignment w:val="auto"/>
      </w:pPr>
      <w:r>
        <w:rPr>
          <w:rFonts w:hint="eastAsia" w:ascii="宋体" w:hAnsi="宋体" w:eastAsia="宋体"/>
          <w:b/>
          <w:color w:val="000000"/>
          <w:sz w:val="38"/>
        </w:rPr>
        <w:t>艾滋病防治项目实施方案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为贯彻国家《遏制艾滋病传播实施方案（2020-2022年）》《消除丙肝公共卫生危害工作方案（2021-2030年）》，根据《财政部 国家卫生健康委关于提前下达2022年重大传染病防控经费预算的通知》（财社〔2021〕166号），结合我省实际，制定本方案。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pPr>
      <w:r>
        <w:rPr>
          <w:rFonts w:hint="eastAsia" w:ascii="宋体" w:hAnsi="宋体" w:eastAsia="宋体"/>
          <w:b/>
          <w:color w:val="000000"/>
          <w:sz w:val="32"/>
        </w:rPr>
        <w:t>一、项目目标</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（一）总体目标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建立健全政府组织领导、部门分工负责、全社会共同参与的艾滋病综合防治工作机制，全面落实各项防治措施，有效防控艾滋病、性病和丙肝传播，提高人民健康水平。</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pPr>
      <w:r>
        <w:rPr>
          <w:rFonts w:hint="eastAsia" w:ascii="宋体" w:hAnsi="宋体" w:eastAsia="宋体"/>
          <w:b/>
          <w:color w:val="000000"/>
          <w:sz w:val="30"/>
        </w:rPr>
        <w:t>（二）年度工作目标</w:t>
      </w:r>
    </w:p>
    <w:p>
      <w:pPr>
        <w:keepNext w:val="0"/>
        <w:keepLines w:val="0"/>
        <w:pageBreakBefore w:val="0"/>
        <w:widowControl w:val="0"/>
        <w:kinsoku/>
        <w:wordWrap/>
        <w:overflowPunct/>
        <w:topLinePunct w:val="0"/>
        <w:autoSpaceDE/>
        <w:autoSpaceDN/>
        <w:bidi w:val="0"/>
        <w:adjustRightInd/>
        <w:snapToGrid/>
        <w:spacing w:line="520" w:lineRule="exact"/>
        <w:ind w:left="60" w:firstLine="560" w:firstLineChars="200"/>
        <w:jc w:val="both"/>
        <w:textAlignment w:val="auto"/>
      </w:pPr>
      <w:r>
        <w:rPr>
          <w:rFonts w:hint="eastAsia" w:ascii="宋体" w:hAnsi="宋体" w:eastAsia="宋体"/>
          <w:color w:val="000000"/>
          <w:sz w:val="28"/>
        </w:rPr>
        <w:t>1．各县（区）至少开展1次针对妇女、老年人、农民工和流动人口的宣传干预活动。高校、职业院校和中学每学期至少开展1次预防艾滋病宣传教育活动。</w:t>
      </w:r>
    </w:p>
    <w:p>
      <w:pPr>
        <w:keepNext w:val="0"/>
        <w:keepLines w:val="0"/>
        <w:pageBreakBefore w:val="0"/>
        <w:widowControl w:val="0"/>
        <w:kinsoku/>
        <w:wordWrap/>
        <w:overflowPunct/>
        <w:topLinePunct w:val="0"/>
        <w:autoSpaceDE/>
        <w:autoSpaceDN/>
        <w:bidi w:val="0"/>
        <w:adjustRightInd/>
        <w:snapToGrid/>
        <w:spacing w:line="520" w:lineRule="exact"/>
        <w:ind w:left="60" w:firstLine="560" w:firstLineChars="200"/>
        <w:jc w:val="both"/>
        <w:textAlignment w:val="auto"/>
        <w:sectPr>
          <w:footerReference r:id="rId7" w:type="default"/>
          <w:type w:val="continuous"/>
          <w:pgSz w:w="11900" w:h="16840"/>
          <w:pgMar w:top="1440" w:right="1400" w:bottom="1440" w:left="1800" w:header="0" w:footer="0" w:gutter="0"/>
          <w:cols w:space="720" w:num="1"/>
        </w:sectPr>
      </w:pPr>
      <w:r>
        <w:rPr>
          <w:rFonts w:hint="eastAsia" w:ascii="宋体" w:hAnsi="宋体" w:eastAsia="宋体"/>
          <w:color w:val="000000"/>
          <w:sz w:val="28"/>
        </w:rPr>
        <w:t>2．艾滋病哨点监测完成率100％，性病、丙肝哨点监测完成任务要求。性病病例报告准确性达到95％，重报率控制在5％，漏报率控制在3％。</w:t>
      </w:r>
      <w:r>
        <mc:AlternateContent>
          <mc:Choice Requires="wps">
            <w:drawing>
              <wp:anchor distT="0" distB="0" distL="114300" distR="114300" simplePos="0" relativeHeight="251659264" behindDoc="0" locked="0" layoutInCell="1" allowOverlap="1">
                <wp:simplePos x="0" y="0"/>
                <wp:positionH relativeFrom="page">
                  <wp:posOffset>1371600</wp:posOffset>
                </wp:positionH>
                <wp:positionV relativeFrom="paragraph">
                  <wp:posOffset>7429500</wp:posOffset>
                </wp:positionV>
                <wp:extent cx="1219200" cy="177800"/>
                <wp:effectExtent l="0" t="0" r="635" b="14605"/>
                <wp:wrapNone/>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rFonts w:hint="eastAsia" w:ascii="宋体" w:hAnsi="宋体" w:eastAsia="宋体"/>
                                <w:color w:val="000000"/>
                                <w:sz w:val="24"/>
                              </w:rPr>
                              <w:t>-2-</w:t>
                            </w:r>
                          </w:p>
                        </w:txbxContent>
                      </wps:txbx>
                      <wps:bodyPr lIns="25400" tIns="0" rIns="25400" bIns="0">
                        <a:noAutofit/>
                      </wps:bodyPr>
                    </wps:wsp>
                  </a:graphicData>
                </a:graphic>
              </wp:anchor>
            </w:drawing>
          </mc:Choice>
          <mc:Fallback>
            <w:pict>
              <v:shape id="文本框 2" o:spid="_x0000_s1026" o:spt="202" type="#_x0000_t202" style="position:absolute;left:0pt;margin-left:108pt;margin-top:585pt;height:14pt;width:96pt;mso-position-horizontal-relative:page;z-index:251659264;mso-width-relative:page;mso-height-relative:page;" filled="f" stroked="f" coordsize="21600,21600" o:gfxdata="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AJZoomDi&#10;518/z7//nv/8QGX0Z7C+AdidBWAY35sRsA9xD8Eoe+ROxS8IQjFf58XVNRCeWlwW1aoqlpPTbAyI&#10;AgCC5apeYkQBUVXXdblKiOyRyjofPjCjUNy02MEok8Pk+MkHaAugD5BYWZtbIWUap9RoaHFdLfN0&#10;4ZKBG1LDxShoajzuwrgbZ5U7051ApPyoweFyeZXHF5MOsHFPo7s5OlV+dwiGi9RUZJxo5kIwt9Tr&#10;/Mbiw3h6TqjH/2p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pPHOPYAAAADQEAAA8AAAAAAAAA&#10;AQAgAAAAIgAAAGRycy9kb3ducmV2LnhtbFBLAQIUABQAAAAIAIdO4kBU11UZ2AEAAJ8DAAAOAAAA&#10;AAAAAAEAIAAAACcBAABkcnMvZTJvRG9jLnhtbFBLBQYAAAAABgAGAFkBAABxBQAAAAA=&#10;">
                <v:fill on="f" focussize="0,0"/>
                <v:stroke on="f" weight="0.5pt"/>
                <v:imagedata o:title=""/>
                <o:lock v:ext="edit" aspectratio="f"/>
                <v:textbox inset="2pt,0mm,2pt,0mm">
                  <w:txbxContent>
                    <w:p>
                      <w:pPr>
                        <w:spacing w:line="260" w:lineRule="exact"/>
                        <w:jc w:val="center"/>
                      </w:pPr>
                      <w:r>
                        <w:rPr>
                          <w:rFonts w:hint="eastAsia" w:ascii="宋体" w:hAnsi="宋体" w:eastAsia="宋体"/>
                          <w:color w:val="000000"/>
                          <w:sz w:val="24"/>
                        </w:rPr>
                        <w:t>-2-</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1840" w:line="520" w:lineRule="exact"/>
        <w:ind w:firstLine="560" w:firstLineChars="200"/>
        <w:jc w:val="both"/>
        <w:textAlignment w:val="auto"/>
      </w:pPr>
      <w:r>
        <w:rPr>
          <w:rFonts w:hint="eastAsia" w:ascii="宋体" w:hAnsi="宋体" w:eastAsia="宋体"/>
          <w:color w:val="000000"/>
          <w:sz w:val="28"/>
        </w:rPr>
        <w:t>3．暗娼人群、男男性行为人群干预人数及检测完成率达到要求，戒毒药物维持治疗门诊完成治疗任务数。</w:t>
      </w:r>
      <w:r>
        <mc:AlternateContent>
          <mc:Choice Requires="wps">
            <w:drawing>
              <wp:anchor distT="0" distB="0" distL="114300" distR="114300" simplePos="0" relativeHeight="251659264" behindDoc="0" locked="0" layoutInCell="1" allowOverlap="1">
                <wp:simplePos x="0" y="0"/>
                <wp:positionH relativeFrom="page">
                  <wp:posOffset>774700</wp:posOffset>
                </wp:positionH>
                <wp:positionV relativeFrom="paragraph">
                  <wp:posOffset>-63500</wp:posOffset>
                </wp:positionV>
                <wp:extent cx="7086600" cy="38100"/>
                <wp:effectExtent l="0" t="0" r="635" b="14605"/>
                <wp:wrapNone/>
                <wp:docPr id="1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1840" w:line="400" w:lineRule="exact"/>
                              <w:ind w:firstLine="600"/>
                              <w:jc w:val="both"/>
                            </w:pPr>
                            <w:r>
                              <w:pict>
                                <v:rect id="_x0000_i1028" o:spt="1" style="height:1.5pt;width:556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1pt;margin-top:-5pt;height:3pt;width:558pt;mso-position-horizontal-relative:page;z-index:251659264;mso-width-relative:page;mso-height-relative:page;" filled="f" stroked="f" coordsize="21600,21600" o:gfxdata="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UGKkiYKJ&#10;n3/9PP/+e/7zA5XRn8H6BmB3FoBhfG9GwD7EPQSj7JE7Fb8gCMV8nRdX1+DxqcVlUa2qYjk5zcaA&#10;KAAgWK7qJUYUEFV1XZerhMgeqazz4QMzCsVNix2MMjlMjp98gLYA+gCJlbW5FVKmcUqNhhbX1TJP&#10;Fy4ZuCE1XIyCpsbjLoy7cVa5M90JRMqPGhwul1d5fDHpABv3NLqbo1Pld4dguEhNRcaJZi4Ec0u9&#10;zm8sPoyn54R6/K82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wecWvYAAAACwEAAA8AAAAAAAAA&#10;AQAgAAAAIgAAAGRycy9kb3ducmV2LnhtbFBLAQIUABQAAAAIAIdO4kCKAke52AEAAJ8DAAAOAAAA&#10;AAAAAAEAIAAAACcBAABkcnMvZTJvRG9jLnhtbFBLBQYAAAAABgAGAFkBAABxBQAAAAA=&#10;">
                <v:fill on="f" focussize="0,0"/>
                <v:stroke on="f" weight="0.5pt"/>
                <v:imagedata o:title=""/>
                <o:lock v:ext="edit" aspectratio="f"/>
                <v:textbox inset="2pt,0mm,2pt,0mm">
                  <w:txbxContent>
                    <w:p>
                      <w:pPr>
                        <w:spacing w:before="1840" w:line="400" w:lineRule="exact"/>
                        <w:ind w:firstLine="600"/>
                        <w:jc w:val="both"/>
                      </w:pPr>
                      <w:r>
                        <w:pict>
                          <v:rect id="_x0000_i1028" o:spt="1" style="height:1.5pt;width:556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right="1520" w:firstLine="560" w:firstLineChars="200"/>
        <w:jc w:val="both"/>
        <w:textAlignment w:val="auto"/>
      </w:pPr>
      <w:r>
        <w:rPr>
          <w:rFonts w:hint="eastAsia" w:ascii="宋体" w:hAnsi="宋体" w:eastAsia="宋体"/>
          <w:color w:val="000000"/>
          <w:sz w:val="28"/>
        </w:rPr>
        <w:t>4．艾滋病病毒感染孕产妇及所生新生儿抗病毒治疗比例均达到90％以上，梅毒感染孕产妇及所生新生儿接受治疗比例达90％以上、乙肝表面抗原阳性孕产妇所生新生儿接受乙肝免疫球蛋白注射比例达95％以上。</w:t>
      </w:r>
    </w:p>
    <w:p>
      <w:pPr>
        <w:keepNext w:val="0"/>
        <w:keepLines w:val="0"/>
        <w:pageBreakBefore w:val="0"/>
        <w:widowControl w:val="0"/>
        <w:kinsoku/>
        <w:wordWrap/>
        <w:overflowPunct/>
        <w:topLinePunct w:val="0"/>
        <w:autoSpaceDE/>
        <w:autoSpaceDN/>
        <w:bidi w:val="0"/>
        <w:adjustRightInd/>
        <w:snapToGrid/>
        <w:spacing w:after="80" w:line="520" w:lineRule="exact"/>
        <w:ind w:right="1520" w:firstLine="560" w:firstLineChars="200"/>
        <w:jc w:val="both"/>
        <w:textAlignment w:val="auto"/>
      </w:pPr>
      <w:r>
        <w:rPr>
          <w:rFonts w:hint="eastAsia" w:ascii="宋体" w:hAnsi="宋体" w:eastAsia="宋体"/>
          <w:color w:val="000000"/>
          <w:sz w:val="28"/>
        </w:rPr>
        <w:t>5．艾滋病病毒感染者和艾滋病病人（以下简称感染者和病人）规范随访干预比例达到100％。新病例网络直报后10个工作日首次随访任务完成率达100％。</w:t>
      </w:r>
    </w:p>
    <w:p>
      <w:pPr>
        <w:keepNext w:val="0"/>
        <w:keepLines w:val="0"/>
        <w:pageBreakBefore w:val="0"/>
        <w:widowControl w:val="0"/>
        <w:kinsoku/>
        <w:wordWrap/>
        <w:overflowPunct/>
        <w:topLinePunct w:val="0"/>
        <w:autoSpaceDE/>
        <w:autoSpaceDN/>
        <w:bidi w:val="0"/>
        <w:adjustRightInd/>
        <w:snapToGrid/>
        <w:spacing w:after="80" w:line="520" w:lineRule="exact"/>
        <w:ind w:firstLine="560" w:firstLineChars="200"/>
        <w:jc w:val="center"/>
        <w:textAlignment w:val="auto"/>
      </w:pPr>
      <w:r>
        <w:rPr>
          <w:rFonts w:hint="eastAsia" w:ascii="宋体" w:hAnsi="宋体" w:eastAsia="宋体"/>
          <w:color w:val="000000"/>
          <w:sz w:val="28"/>
        </w:rPr>
        <w:t>6．艾滋病抗病毒治疗任务完成率达100％。感染者和病人抗病毒治疗比例保持在90％以上，至少接受1次免费CD</w:t>
      </w:r>
      <w:r>
        <w:rPr>
          <w:rFonts w:hint="eastAsia" w:ascii="宋体" w:hAnsi="宋体" w:eastAsia="宋体"/>
          <w:color w:val="000000"/>
          <w:sz w:val="28"/>
          <w:u w:val="single"/>
        </w:rPr>
        <w:t>4细胞计</w:t>
      </w:r>
      <w:r>
        <w:rPr>
          <w:rFonts w:hint="eastAsia" w:ascii="宋体" w:hAnsi="宋体" w:eastAsia="宋体"/>
          <w:color w:val="000000"/>
          <w:sz w:val="28"/>
          <w:u w:val="single"/>
        </w:rPr>
        <w:tab/>
      </w:r>
      <w:r>
        <w:rPr>
          <w:rFonts w:hint="eastAsia" w:ascii="宋体" w:hAnsi="宋体" w:eastAsia="宋体"/>
          <w:color w:val="000000"/>
          <w:sz w:val="28"/>
          <w:u w:val="single"/>
        </w:rPr>
        <w:tab/>
      </w:r>
      <w:r>
        <w:rPr>
          <w:rFonts w:hint="eastAsia" w:ascii="宋体" w:hAnsi="宋体" w:eastAsia="宋体"/>
          <w:color w:val="000000"/>
          <w:sz w:val="28"/>
          <w:u w:val="single"/>
        </w:rPr>
        <w:tab/>
      </w:r>
      <m:oMath>
        <m:r>
          <m:rPr/>
          <w:rPr>
            <w:rFonts w:hint="eastAsia" w:ascii="宋体" w:hAnsi="宋体" w:eastAsia="宋体"/>
            <w:color w:val="000000"/>
            <w:sz w:val="28"/>
          </w:rPr>
          <m:t>C</m:t>
        </m:r>
        <m:sSub>
          <m:sSubPr/>
          <m:e>
            <m:r>
              <m:rPr/>
              <w:rPr>
                <w:rFonts w:hint="eastAsia" w:ascii="宋体" w:hAnsi="宋体" w:eastAsia="宋体"/>
                <w:color w:val="000000"/>
                <w:sz w:val="28"/>
              </w:rPr>
              <m:t>D</m:t>
            </m:r>
          </m:e>
          <m:sub>
            <m:r>
              <m:rPr/>
              <w:rPr>
                <w:rFonts w:hint="eastAsia" w:ascii="宋体" w:hAnsi="宋体" w:eastAsia="宋体"/>
                <w:color w:val="000000"/>
                <w:sz w:val="28"/>
              </w:rPr>
              <m:t>4</m:t>
            </m:r>
          </m:sub>
        </m:sSub>
      </m:oMath>
      <w:r>
        <w:rPr>
          <w:rFonts w:hint="eastAsia" w:ascii="宋体" w:hAnsi="宋体" w:eastAsia="宋体"/>
          <w:color w:val="000000"/>
          <w:sz w:val="28"/>
        </w:rPr>
        <w:t>数和1次病毒载量检测的比例超过90％，病毒抑制率超</w:t>
      </w:r>
      <w:bookmarkStart w:id="0" w:name="_GoBack"/>
      <w:bookmarkEnd w:id="0"/>
      <w:r>
        <w:rPr>
          <w:rFonts w:hint="eastAsia" w:ascii="宋体" w:hAnsi="宋体" w:eastAsia="宋体"/>
          <w:color w:val="000000"/>
          <w:sz w:val="28"/>
        </w:rPr>
        <w:t>过90％。</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pPr>
      <w:r>
        <w:rPr>
          <w:rFonts w:hint="eastAsia" w:ascii="宋体" w:hAnsi="宋体" w:eastAsia="宋体"/>
          <w:b/>
          <w:color w:val="000000"/>
          <w:sz w:val="28"/>
        </w:rPr>
        <w:t>二、项目范围和内容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pPr>
      <w:r>
        <w:rPr>
          <w:rFonts w:hint="eastAsia" w:ascii="宋体" w:hAnsi="宋体" w:eastAsia="宋体"/>
          <w:b/>
          <w:color w:val="000000"/>
          <w:sz w:val="32"/>
        </w:rPr>
        <w:t>（一）项目范围</w:t>
      </w: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-914400</wp:posOffset>
                </wp:positionV>
                <wp:extent cx="1003300" cy="38100"/>
                <wp:effectExtent l="0" t="0" r="635" b="14605"/>
                <wp:wrapNone/>
                <wp:docPr id="1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40" w:lineRule="exact"/>
                              <w:ind w:firstLine="600"/>
                              <w:jc w:val="left"/>
                            </w:pPr>
                            <w:r>
                              <w:pict>
                                <v:rect id="_x0000_i1029" o:spt="1" style="height:1.5pt;width:77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36pt;margin-top:-72pt;height:3pt;width:79pt;mso-position-horizontal-relative:page;z-index:251659264;mso-width-relative:page;mso-height-relative:page;" filled="f" stroked="f" coordsize="21600,21600" o:gfxdata="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EJbHe2wAAAAwBAAAPAAAA&#10;AAAAAAEAIAAAACIAAABkcnMvZG93bnJldi54bWxQSwECFAAUAAAACACHTuJAqXoBgtkBAACfAwAA&#10;DgAAAAAAAAABACAAAAAqAQAAZHJzL2Uyb0RvYy54bWxQSwUGAAAAAAYABgBZAQAAdQUAAAAA&#10;">
                <v:fill on="f" focussize="0,0"/>
                <v:stroke on="f" weight="0.5pt"/>
                <v:imagedata o:title=""/>
                <o:lock v:ext="edit" aspectratio="f"/>
                <v:textbox inset="2pt,0mm,2pt,0mm">
                  <w:txbxContent>
                    <w:p>
                      <w:pPr>
                        <w:spacing w:line="440" w:lineRule="exact"/>
                        <w:ind w:firstLine="600"/>
                        <w:jc w:val="left"/>
                      </w:pPr>
                      <w:r>
                        <w:pict>
                          <v:rect id="_x0000_i1029" o:spt="1" style="height:1.5pt;width:77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pPr>
      <w:r>
        <w:rPr>
          <w:rFonts w:hint="eastAsia" w:ascii="宋体" w:hAnsi="宋体" w:eastAsia="宋体"/>
          <w:color w:val="000000"/>
          <w:sz w:val="28"/>
        </w:rPr>
        <w:t>全省17个省辖市及所辖县（市、区）、济源示范区。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pPr>
      <w:r>
        <w:rPr>
          <w:rFonts w:hint="eastAsia" w:ascii="宋体" w:hAnsi="宋体" w:eastAsia="宋体"/>
          <w:color w:val="000000"/>
          <w:sz w:val="32"/>
        </w:rPr>
        <w:t>（二）项目内容</w:t>
      </w:r>
    </w:p>
    <w:p>
      <w:pPr>
        <w:keepNext w:val="0"/>
        <w:keepLines w:val="0"/>
        <w:pageBreakBefore w:val="0"/>
        <w:widowControl w:val="0"/>
        <w:kinsoku/>
        <w:wordWrap/>
        <w:overflowPunct/>
        <w:topLinePunct w:val="0"/>
        <w:autoSpaceDE/>
        <w:autoSpaceDN/>
        <w:bidi w:val="0"/>
        <w:adjustRightInd/>
        <w:snapToGrid/>
        <w:spacing w:after="80" w:line="520" w:lineRule="exact"/>
        <w:ind w:firstLine="640" w:firstLineChars="200"/>
        <w:jc w:val="left"/>
        <w:textAlignment w:val="auto"/>
      </w:pPr>
      <w:r>
        <w:rPr>
          <w:rFonts w:hint="eastAsia" w:ascii="宋体" w:hAnsi="宋体" w:eastAsia="宋体"/>
          <w:color w:val="000000"/>
          <w:sz w:val="32"/>
        </w:rPr>
        <w:t>1．工作机制</w:t>
      </w:r>
    </w:p>
    <w:p>
      <w:pPr>
        <w:keepNext w:val="0"/>
        <w:keepLines w:val="0"/>
        <w:pageBreakBefore w:val="0"/>
        <w:widowControl w:val="0"/>
        <w:kinsoku/>
        <w:wordWrap/>
        <w:overflowPunct/>
        <w:topLinePunct w:val="0"/>
        <w:autoSpaceDE/>
        <w:autoSpaceDN/>
        <w:bidi w:val="0"/>
        <w:adjustRightInd/>
        <w:snapToGrid/>
        <w:spacing w:line="520" w:lineRule="exact"/>
        <w:ind w:right="1520" w:firstLine="560" w:firstLineChars="200"/>
        <w:jc w:val="both"/>
        <w:textAlignment w:val="auto"/>
      </w:pPr>
      <w:r>
        <w:rPr>
          <w:rFonts w:hint="eastAsia" w:ascii="宋体" w:hAnsi="宋体" w:eastAsia="宋体"/>
          <w:color w:val="000000"/>
          <w:sz w:val="28"/>
        </w:rPr>
        <w:t>健全艾滋病、性病、丙肝综合防治工作制度，完善“政府组织领导、部门各负其责、全社会共同参与”的防治机制。各市、县卫生健康部门要整合财政资金，科学制定工作方案。</w:t>
      </w:r>
    </w:p>
    <w:p>
      <w:pPr>
        <w:keepNext w:val="0"/>
        <w:keepLines w:val="0"/>
        <w:pageBreakBefore w:val="0"/>
        <w:widowControl w:val="0"/>
        <w:kinsoku/>
        <w:wordWrap/>
        <w:overflowPunct/>
        <w:topLinePunct w:val="0"/>
        <w:autoSpaceDE/>
        <w:autoSpaceDN/>
        <w:bidi w:val="0"/>
        <w:adjustRightInd/>
        <w:snapToGrid/>
        <w:spacing w:after="80" w:line="520" w:lineRule="exact"/>
        <w:ind w:firstLine="643" w:firstLineChars="200"/>
        <w:jc w:val="left"/>
        <w:textAlignment w:val="auto"/>
      </w:pPr>
      <w:r>
        <w:rPr>
          <w:rFonts w:hint="eastAsia" w:ascii="宋体" w:hAnsi="宋体" w:eastAsia="宋体"/>
          <w:b/>
          <w:color w:val="000000"/>
          <w:sz w:val="32"/>
        </w:rPr>
        <w:t>2．监测检测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sectPr>
          <w:footerReference r:id="rId8" w:type="default"/>
          <w:type w:val="continuous"/>
          <w:pgSz w:w="13200" w:h="16840"/>
          <w:pgMar w:top="720" w:right="720" w:bottom="1440" w:left="720" w:header="0" w:footer="0" w:gutter="0"/>
          <w:cols w:space="720" w:num="1"/>
        </w:sectPr>
      </w:pPr>
      <w:r>
        <w:rPr>
          <w:rFonts w:hint="eastAsia" w:ascii="宋体" w:hAnsi="宋体" w:eastAsia="宋体"/>
          <w:color w:val="000000"/>
          <w:sz w:val="28"/>
        </w:rPr>
        <w:t>开展哨点监测。财政对艾滋病、丙肝监测哨点和性病监测点</w:t>
      </w:r>
      <w:r>
        <mc:AlternateContent>
          <mc:Choice Requires="wps">
            <w:drawing>
              <wp:anchor distT="0" distB="0" distL="114300" distR="114300" simplePos="0" relativeHeight="251659264" behindDoc="0" locked="0" layoutInCell="1" allowOverlap="1">
                <wp:simplePos x="0" y="0"/>
                <wp:positionH relativeFrom="page">
                  <wp:posOffset>6159500</wp:posOffset>
                </wp:positionH>
                <wp:positionV relativeFrom="paragraph">
                  <wp:posOffset>7937500</wp:posOffset>
                </wp:positionV>
                <wp:extent cx="1193800" cy="190500"/>
                <wp:effectExtent l="0" t="0" r="635" b="14605"/>
                <wp:wrapNone/>
                <wp:docPr id="1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rFonts w:hint="eastAsia" w:ascii="宋体" w:hAnsi="宋体" w:eastAsia="宋体"/>
                                <w:color w:val="000000"/>
                                <w:sz w:val="24"/>
                              </w:rPr>
                              <w:t>-3-</w:t>
                            </w:r>
                          </w:p>
                        </w:txbxContent>
                      </wps:txbx>
                      <wps:bodyPr lIns="25400" tIns="0" rIns="25400" bIns="0">
                        <a:noAutofit/>
                      </wps:bodyPr>
                    </wps:wsp>
                  </a:graphicData>
                </a:graphic>
              </wp:anchor>
            </w:drawing>
          </mc:Choice>
          <mc:Fallback>
            <w:pict>
              <v:shape id="文本框 2" o:spid="_x0000_s1026" o:spt="202" type="#_x0000_t202" style="position:absolute;left:0pt;margin-left:485pt;margin-top:625pt;height:15pt;width:94pt;mso-position-horizontal-relative:page;z-index:251659264;mso-width-relative:page;mso-height-relative:page;" filled="f" stroked="f" coordsize="21600,21600" o:gfxdata="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UGOkiYKJ&#10;n3/9PP/+e/7zA5XRn8H6BmB3FoBhfG9GwD7EPQSj7JE7Fb8gCMV8nRdX1+DxqcVlUa2qYjk5zcaA&#10;KAAgWK7qJUYUEFV1XZerhMgeqazz4QMzCsVNix2MMjlMjp98gLYA+gCJlbW5FVKmcUqNhhbX1TJP&#10;Fy4ZuCE1XIyCpsbjLoy7cVa5M90JRMqPGhwul1d5fDHpABv3NLqbo1Pld4dguEhNRcaJZi4Ec0u9&#10;zm8sPoyn54R6/K82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sI+tTYAAAADgEAAA8AAAAAAAAA&#10;AQAgAAAAIgAAAGRycy9kb3ducmV2LnhtbFBLAQIUABQAAAAIAIdO4kB3rxMi2AEAAJ8DAAAOAAAA&#10;AAAAAAEAIAAAACcBAABkcnMvZTJvRG9jLnhtbFBLBQYAAAAABgAGAFkBAABxBQAAAAA=&#10;">
                <v:fill on="f" focussize="0,0"/>
                <v:stroke on="f" weight="0.5pt"/>
                <v:imagedata o:title=""/>
                <o:lock v:ext="edit" aspectratio="f"/>
                <v:textbox inset="2pt,0mm,2pt,0mm">
                  <w:txbxContent>
                    <w:p>
                      <w:pPr>
                        <w:spacing w:line="260" w:lineRule="exact"/>
                        <w:jc w:val="center"/>
                      </w:pPr>
                      <w:r>
                        <w:rPr>
                          <w:rFonts w:hint="eastAsia" w:ascii="宋体" w:hAnsi="宋体" w:eastAsia="宋体"/>
                          <w:color w:val="000000"/>
                          <w:sz w:val="24"/>
                        </w:rPr>
                        <w:t>-3-</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1760" w:line="520" w:lineRule="exact"/>
        <w:ind w:firstLine="560" w:firstLineChars="200"/>
        <w:jc w:val="left"/>
        <w:textAlignment w:val="auto"/>
      </w:pPr>
      <w:r>
        <w:rPr>
          <w:rFonts w:hint="eastAsia" w:ascii="宋体" w:hAnsi="宋体" w:eastAsia="宋体"/>
          <w:color w:val="000000"/>
          <w:sz w:val="28"/>
        </w:rPr>
        <w:t>试剂、培训、调查员工作等经费补助。</w:t>
      </w:r>
      <w:r>
        <mc:AlternateContent>
          <mc:Choice Requires="wps">
            <w:drawing>
              <wp:anchor distT="0" distB="0" distL="114300" distR="114300" simplePos="0" relativeHeight="251659264" behindDoc="0" locked="0" layoutInCell="1" allowOverlap="1">
                <wp:simplePos x="0" y="0"/>
                <wp:positionH relativeFrom="page">
                  <wp:posOffset>800100</wp:posOffset>
                </wp:positionH>
                <wp:positionV relativeFrom="paragraph">
                  <wp:posOffset>-63500</wp:posOffset>
                </wp:positionV>
                <wp:extent cx="3771900" cy="38100"/>
                <wp:effectExtent l="0" t="0" r="635" b="14605"/>
                <wp:wrapNone/>
                <wp:docPr id="1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1760" w:line="520" w:lineRule="exact"/>
                              <w:ind w:firstLine="0"/>
                              <w:jc w:val="left"/>
                            </w:pPr>
                            <w:r>
                              <w:pict>
                                <v:rect id="_x0000_i1030" o:spt="1" style="height:1.5pt;width:295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3pt;margin-top:-5pt;height:3pt;width:297pt;mso-position-horizontal-relative:page;z-index:251659264;mso-width-relative:page;mso-height-relative:page;" filled="f" stroked="f" coordsize="21600,21600" o:gfxdata="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9z49dcAAAAKAQAADwAAAAAAAAAB&#10;ACAAAAAiAAAAZHJzL2Rvd25yZXYueG1sUEsBAhQAFAAAAAgAh07iQO+KjfTYAQAAnwMAAA4AAAAA&#10;AAAAAQAgAAAAJgEAAGRycy9lMm9Eb2MueG1sUEsFBgAAAAAGAAYAWQEAAHAFAAAAAA==&#10;">
                <v:fill on="f" focussize="0,0"/>
                <v:stroke on="f" weight="0.5pt"/>
                <v:imagedata o:title=""/>
                <o:lock v:ext="edit" aspectratio="f"/>
                <v:textbox inset="2pt,0mm,2pt,0mm">
                  <w:txbxContent>
                    <w:p>
                      <w:pPr>
                        <w:spacing w:before="1760" w:line="520" w:lineRule="exact"/>
                        <w:ind w:firstLine="0"/>
                        <w:jc w:val="left"/>
                      </w:pPr>
                      <w:r>
                        <w:pict>
                          <v:rect id="_x0000_i1030" o:spt="1" style="height:1.5pt;width:295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开展监管场所监测。各地应组织对监管场所工作人员培训，并协助监管场所完成工作任务。财政对检测试剂、人员培训等工作给予补助。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开展自愿咨询检测。疾病预防控制机构组织咨询检测人员培训，为医疗机构开展咨询检测提供技术支持。财政对检测试剂、宣传材料、人员培训等给予补助。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加强实验室检测能力建设。更新实验室检测设备，开展实验室审核和质控考核。省疾控中心、省妇幼保健院对检测工作进行评估，对承担CD4细胞检测、病毒载量检测、婴儿早期诊断检测等工作的机构和人员给予适当补助；对参加实验室审核、质控的专家按有关规定标准发放专家咨询费。</w:t>
      </w: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1346200</wp:posOffset>
                </wp:positionV>
                <wp:extent cx="7454900" cy="38100"/>
                <wp:effectExtent l="0" t="0" r="635" b="14605"/>
                <wp:wrapNone/>
                <wp:docPr id="2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520" w:lineRule="exact"/>
                              <w:ind w:firstLine="600"/>
                              <w:jc w:val="both"/>
                            </w:pPr>
                            <w:r>
                              <w:pict>
                                <v:rect id="_x0000_i1031" o:spt="1" style="height:1.5pt;width:585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36pt;margin-top:106pt;height:3pt;width:587pt;mso-position-horizontal-relative:page;z-index:251659264;mso-width-relative:page;mso-height-relative:page;" filled="f" stroked="f" coordsize="21600,21600" o:gfxdata="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QmSaKJg&#10;4udfP8+//57//EBl1GewvoG0OwuJYXxvRtiaB78HZ6Q9cqfiFwihGK/z4uoaAE+AW1SrqlhOSrMx&#10;IAoJ4CxX9RIjChlVdV2Xq5SRPUJZ58MHZhSKRosdjDIpTI6ffIC2IPUhJVbW5lZImcYpNRpaXFfL&#10;PD24ROCF1PAwEpoaj1YYd+PMcme6E5CUHzUoXC6v8rgx6QKGe+rdzd6p8rtDMFykpiLiBDMXgrml&#10;Xucdi4vx9J6yHv+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7+v82QAAAAsBAAAPAAAAAAAA&#10;AAEAIAAAACIAAABkcnMvZG93bnJldi54bWxQSwECFAAUAAAACACHTuJA0cx7SNgBAACfAwAADgAA&#10;AAAAAAABACAAAAAoAQAAZHJzL2Uyb0RvYy54bWxQSwUGAAAAAAYABgBZAQAAcgUAAAAA&#10;">
                <v:fill on="f" focussize="0,0"/>
                <v:stroke on="f" weight="0.5pt"/>
                <v:imagedata o:title=""/>
                <o:lock v:ext="edit" aspectratio="f"/>
                <v:textbox inset="2pt,0mm,2pt,0mm">
                  <w:txbxContent>
                    <w:p>
                      <w:pPr>
                        <w:spacing w:line="520" w:lineRule="exact"/>
                        <w:ind w:firstLine="600"/>
                        <w:jc w:val="both"/>
                      </w:pPr>
                      <w:r>
                        <w:pict>
                          <v:rect id="_x0000_i1031" o:spt="1" style="height:1.5pt;width:585pt;" fillcolor="#000000" filled="t" stroked="f" coordsize="21600,21600" o:hr="t" o:hrstd="t" o:hrnoshade="t" o:hrpct="0" o:hralign="center">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鼓励医疗卫生机构主动为就诊者提供艾滋病咨询检测服务。每发现并规范报告1例，补助发现机构300元、疾控机构100元。省疾控中心对扩大检测工作进行评估，指导各地结合实际制定具体方案，将工作补助发放到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省传染病医院会同省疾控中心组织开展艾滋病抗病毒治疗耐药检测工作；省疾控中心组织流行病学专题调查，开展新发感染检测，各市、县有关医疗卫生机构予以协助。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pPr>
      <w:r>
        <w:rPr>
          <w:rFonts w:hint="eastAsia" w:ascii="宋体" w:hAnsi="宋体" w:eastAsia="宋体"/>
          <w:b/>
          <w:color w:val="000000"/>
          <w:sz w:val="28"/>
        </w:rPr>
        <w:t>3．宣传教育</w:t>
      </w:r>
    </w:p>
    <w:p>
      <w:pPr>
        <w:keepNext w:val="0"/>
        <w:keepLines w:val="0"/>
        <w:pageBreakBefore w:val="0"/>
        <w:widowControl w:val="0"/>
        <w:kinsoku/>
        <w:wordWrap/>
        <w:overflowPunct/>
        <w:topLinePunct w:val="0"/>
        <w:autoSpaceDE/>
        <w:autoSpaceDN/>
        <w:bidi w:val="0"/>
        <w:adjustRightInd/>
        <w:snapToGrid/>
        <w:spacing w:line="520" w:lineRule="exact"/>
        <w:ind w:left="140" w:firstLine="560" w:firstLineChars="200"/>
        <w:jc w:val="both"/>
        <w:textAlignment w:val="auto"/>
        <w:sectPr>
          <w:footerReference r:id="rId9" w:type="default"/>
          <w:type w:val="continuous"/>
          <w:pgSz w:w="13160" w:h="16840"/>
          <w:pgMar w:top="720" w:right="720" w:bottom="1440" w:left="720" w:header="0" w:footer="0" w:gutter="0"/>
          <w:cols w:space="720" w:num="1"/>
        </w:sectPr>
      </w:pPr>
      <w:r>
        <w:rPr>
          <w:rFonts w:hint="eastAsia" w:ascii="宋体" w:hAnsi="宋体" w:eastAsia="宋体"/>
          <w:color w:val="000000"/>
          <w:sz w:val="28"/>
        </w:rPr>
        <w:t>以农民工、青年学生和妇女为重点对象，以农村、社区、学校和工作场所为重点地区和场所，将艾滋病性病宣传教育纳入健</w:t>
      </w:r>
      <w:r>
        <mc:AlternateContent>
          <mc:Choice Requires="wps">
            <w:drawing>
              <wp:anchor distT="0" distB="0" distL="114300" distR="114300" simplePos="0" relativeHeight="251659264" behindDoc="0" locked="0" layoutInCell="1" allowOverlap="1">
                <wp:simplePos x="0" y="0"/>
                <wp:positionH relativeFrom="page">
                  <wp:posOffset>1854200</wp:posOffset>
                </wp:positionH>
                <wp:positionV relativeFrom="paragraph">
                  <wp:posOffset>7899400</wp:posOffset>
                </wp:positionV>
                <wp:extent cx="1206500" cy="177800"/>
                <wp:effectExtent l="0" t="0" r="635" b="14605"/>
                <wp:wrapNone/>
                <wp:docPr id="2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rFonts w:hint="eastAsia" w:ascii="宋体" w:hAnsi="宋体" w:eastAsia="宋体"/>
                                <w:color w:val="000000"/>
                                <w:sz w:val="22"/>
                              </w:rPr>
                              <w:t>-4-</w:t>
                            </w:r>
                          </w:p>
                        </w:txbxContent>
                      </wps:txbx>
                      <wps:bodyPr lIns="25400" tIns="0" rIns="25400" bIns="0">
                        <a:noAutofit/>
                      </wps:bodyPr>
                    </wps:wsp>
                  </a:graphicData>
                </a:graphic>
              </wp:anchor>
            </w:drawing>
          </mc:Choice>
          <mc:Fallback>
            <w:pict>
              <v:shape id="文本框 2" o:spid="_x0000_s1026" o:spt="202" type="#_x0000_t202" style="position:absolute;left:0pt;margin-left:146pt;margin-top:622pt;height:14pt;width:95pt;mso-position-horizontal-relative:page;z-index:251659264;mso-width-relative:page;mso-height-relative:page;" filled="f" stroked="f" coordsize="21600,21600" o:gfxdata="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WWKkiYKJ&#10;n3/9PP/+e/7zA5VRn8H6BtLuLCSG8b0ZYWse/B6ckfbInYpfIIRivM6Lq2vQ+AS4RbWqiuWkNBsD&#10;opAAznJVLzGikFFV13W5ShnZI5R1PnxgRqFotNjBKJPC5PjJB2gLUh9SYmVtboWUaZxSo6HFdbXM&#10;04NLBF5IDQ8joanxaIVxN84sd6Y7AUn5UYPC5fIqjxuTLmC4p97d7J0qvzsEw0VqKiJOMHMhmFvq&#10;dd6xuBhP7ynr8b/a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k8vr2AAAAA0BAAAPAAAAAAAA&#10;AAEAIAAAACIAAABkcnMvZG93bnJldi54bWxQSwECFAAUAAAACACHTuJADxlp6NkBAACfAwAADgAA&#10;AAAAAAABACAAAAAnAQAAZHJzL2Uyb0RvYy54bWxQSwUGAAAAAAYABgBZAQAAcgUAAAAA&#10;">
                <v:fill on="f" focussize="0,0"/>
                <v:stroke on="f" weight="0.5pt"/>
                <v:imagedata o:title=""/>
                <o:lock v:ext="edit" aspectratio="f"/>
                <v:textbox inset="2pt,0mm,2pt,0mm">
                  <w:txbxContent>
                    <w:p>
                      <w:pPr>
                        <w:spacing w:line="260" w:lineRule="exact"/>
                        <w:jc w:val="center"/>
                      </w:pPr>
                      <w:r>
                        <w:rPr>
                          <w:rFonts w:hint="eastAsia" w:ascii="宋体" w:hAnsi="宋体" w:eastAsia="宋体"/>
                          <w:color w:val="000000"/>
                          <w:sz w:val="22"/>
                        </w:rPr>
                        <w:t>-4-</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1800" w:line="520" w:lineRule="exact"/>
        <w:ind w:firstLine="560" w:firstLineChars="200"/>
        <w:jc w:val="both"/>
        <w:textAlignment w:val="auto"/>
      </w:pPr>
      <w:r>
        <w:rPr>
          <w:rFonts w:hint="eastAsia" w:ascii="宋体" w:hAnsi="宋体" w:eastAsia="宋体"/>
          <w:color w:val="000000"/>
          <w:sz w:val="28"/>
        </w:rPr>
        <w:t>康中原行动，不断扩大覆盖面，强化针对性、危害性、警示性教育，预防和减少艾滋病传播。财政对农民工、青年学生、“妇女面对面”等宣传教育等给予适当补助。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pPr>
      <w:r>
        <w:rPr>
          <w:rFonts w:hint="eastAsia" w:ascii="宋体" w:hAnsi="宋体" w:eastAsia="宋体"/>
          <w:b/>
          <w:color w:val="000000"/>
          <w:sz w:val="28"/>
        </w:rPr>
        <w:t>4．综合干预</w:t>
      </w:r>
      <w:r>
        <mc:AlternateContent>
          <mc:Choice Requires="wps">
            <w:drawing>
              <wp:anchor distT="0" distB="0" distL="114300" distR="114300" simplePos="0" relativeHeight="251659264" behindDoc="0" locked="0" layoutInCell="1" allowOverlap="1">
                <wp:simplePos x="0" y="0"/>
                <wp:positionH relativeFrom="page">
                  <wp:posOffset>774700</wp:posOffset>
                </wp:positionH>
                <wp:positionV relativeFrom="paragraph">
                  <wp:posOffset>-2286000</wp:posOffset>
                </wp:positionV>
                <wp:extent cx="7086600" cy="38100"/>
                <wp:effectExtent l="0" t="0" r="635" b="14605"/>
                <wp:wrapNone/>
                <wp:docPr id="2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540" w:lineRule="exact"/>
                              <w:ind w:firstLine="600"/>
                              <w:jc w:val="left"/>
                            </w:pPr>
                            <w:r>
                              <w:pict>
                                <v:rect id="_x0000_i1032" o:spt="1" style="height:1.5pt;width:556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61pt;margin-top:-180pt;height:3pt;width:558pt;mso-position-horizontal-relative:page;z-index:251659264;mso-width-relative:page;mso-height-relative:page;" filled="f" stroked="f" coordsize="21600,21600" o:gfxdata="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nW3M7aAAAADgEAAA8AAAAA&#10;AAAAAQAgAAAAIgAAAGRycy9kb3ducmV2LnhtbFBLAQIUABQAAAAIAIdO4kAsYS/T2QEAAJ8DAAAO&#10;AAAAAAAAAAEAIAAAACkBAABkcnMvZTJvRG9jLnhtbFBLBQYAAAAABgAGAFkBAAB0BQAAAAA=&#10;">
                <v:fill on="f" focussize="0,0"/>
                <v:stroke on="f" weight="0.5pt"/>
                <v:imagedata o:title=""/>
                <o:lock v:ext="edit" aspectratio="f"/>
                <v:textbox inset="2pt,0mm,2pt,0mm">
                  <w:txbxContent>
                    <w:p>
                      <w:pPr>
                        <w:spacing w:line="540" w:lineRule="exact"/>
                        <w:ind w:firstLine="600"/>
                        <w:jc w:val="left"/>
                      </w:pPr>
                      <w:r>
                        <w:pict>
                          <v:rect id="_x0000_i1032" o:spt="1" style="height:1.5pt;width:556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以暗娼、男男性行为者、性病门诊就诊者和多性伴者为主要目标人群，将妇女、老年人、学生、流动人口等作为重点人群，联合教育、妇联、共青团等多部门力量，在学校、社区、商业区等场所，采取现场、网络等多种形式开展艾滋病性病丙肝宣传干预活动，扩大覆盖面，提升工作质量。疾病预防控制机构为相关单位和机构及社会组织开展干预活动提供技术支持。财政对宣传干预活动组织、同伴教育、材料制作和人员培训等费用给予补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规范开展戒毒药物维持治疗。财政对维持治疗设备、原料、检测、宣传、培训、人员补助等给予支持。</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pPr>
      <w:r>
        <w:rPr>
          <w:rFonts w:hint="eastAsia" w:ascii="宋体" w:hAnsi="宋体" w:eastAsia="宋体"/>
          <w:b/>
          <w:color w:val="000000"/>
          <w:sz w:val="28"/>
        </w:rPr>
        <w:t>5．性病防治</w:t>
      </w: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-1231900</wp:posOffset>
                </wp:positionV>
                <wp:extent cx="7467600" cy="38100"/>
                <wp:effectExtent l="0" t="0" r="635" b="14605"/>
                <wp:wrapNone/>
                <wp:docPr id="2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540" w:lineRule="exact"/>
                              <w:ind w:firstLine="600"/>
                              <w:jc w:val="left"/>
                            </w:pPr>
                            <w:r>
                              <w:pict>
                                <v:rect id="_x0000_i1033" o:spt="1" style="height:1.5pt;width:586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36pt;margin-top:-97pt;height:3pt;width:588pt;mso-position-horizontal-relative:page;z-index:251659264;mso-width-relative:page;mso-height-relative:page;" filled="f" stroked="f" coordsize="21600,21600" o:gfxdata="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3GK1HaAAAADQEAAA8AAAAA&#10;AAAAAQAgAAAAIgAAAGRycy9kb3ducmV2LnhtbFBLAQIUABQAAAAIAIdO4kDytD1z2QEAAJ8DAAAO&#10;AAAAAAAAAAEAIAAAACkBAABkcnMvZTJvRG9jLnhtbFBLBQYAAAAABgAGAFkBAAB0BQAAAAA=&#10;">
                <v:fill on="f" focussize="0,0"/>
                <v:stroke on="f" weight="0.5pt"/>
                <v:imagedata o:title=""/>
                <o:lock v:ext="edit" aspectratio="f"/>
                <v:textbox inset="2pt,0mm,2pt,0mm">
                  <w:txbxContent>
                    <w:p>
                      <w:pPr>
                        <w:spacing w:line="540" w:lineRule="exact"/>
                        <w:ind w:firstLine="600"/>
                        <w:jc w:val="left"/>
                      </w:pPr>
                      <w:r>
                        <w:pict>
                          <v:rect id="_x0000_i1033" o:spt="1" style="height:1.5pt;width:586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强化临床医生、实验室检测人员、疫情监测管理人员等骨干培训。加强性病就诊者宣传干预。加强医疗机构性病规范化诊疗指导和工作督导。省疾控中心负责全省性病疫情管理、师资培训和防治技术指导。财政对数据核查和漏报调查、性病干预服务包制作、宣传教育、干预活动和人员培训等给予补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pPr>
      <w:r>
        <w:rPr>
          <w:rFonts w:hint="eastAsia" w:ascii="宋体" w:hAnsi="宋体" w:eastAsia="宋体"/>
          <w:b/>
          <w:color w:val="000000"/>
          <w:sz w:val="28"/>
        </w:rPr>
        <w:t>6．预防母婴传播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sectPr>
          <w:footerReference r:id="rId10" w:type="default"/>
          <w:type w:val="continuous"/>
          <w:pgSz w:w="13180" w:h="16840"/>
          <w:pgMar w:top="720" w:right="720" w:bottom="1440" w:left="720" w:header="0" w:footer="0" w:gutter="0"/>
          <w:cols w:space="720" w:num="1"/>
        </w:sectPr>
      </w:pPr>
      <w:r>
        <w:rPr>
          <w:rFonts w:hint="eastAsia" w:ascii="宋体" w:hAnsi="宋体" w:eastAsia="宋体"/>
          <w:color w:val="000000"/>
          <w:sz w:val="28"/>
        </w:rPr>
        <w:t>全面落实《河南省预防艾滋病梅毒和乙肝母婴传播工作规</w:t>
      </w:r>
      <w:r>
        <mc:AlternateContent>
          <mc:Choice Requires="wps">
            <w:drawing>
              <wp:anchor distT="0" distB="0" distL="114300" distR="114300" simplePos="0" relativeHeight="251659264" behindDoc="0" locked="0" layoutInCell="1" allowOverlap="1">
                <wp:simplePos x="0" y="0"/>
                <wp:positionH relativeFrom="page">
                  <wp:posOffset>6172200</wp:posOffset>
                </wp:positionH>
                <wp:positionV relativeFrom="paragraph">
                  <wp:posOffset>7924800</wp:posOffset>
                </wp:positionV>
                <wp:extent cx="1181100" cy="190500"/>
                <wp:effectExtent l="0" t="0" r="635" b="14605"/>
                <wp:wrapNone/>
                <wp:docPr id="2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2"/>
                              </w:rPr>
                              <w:t>-5-</w:t>
                            </w:r>
                          </w:p>
                        </w:txbxContent>
                      </wps:txbx>
                      <wps:bodyPr lIns="25400" tIns="0" rIns="25400" bIns="0">
                        <a:noAutofit/>
                      </wps:bodyPr>
                    </wps:wsp>
                  </a:graphicData>
                </a:graphic>
              </wp:anchor>
            </w:drawing>
          </mc:Choice>
          <mc:Fallback>
            <w:pict>
              <v:shape id="文本框 2" o:spid="_x0000_s1026" o:spt="202" type="#_x0000_t202" style="position:absolute;left:0pt;margin-left:486pt;margin-top:624pt;height:15pt;width:93pt;mso-position-horizontal-relative:page;z-index:251659264;mso-width-relative:page;mso-height-relative:page;" filled="f" stroked="f" coordsize="21600,21600" o:gfxdata="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Qlz10TB&#10;xM+/fp5//z3/+YHKqM9gfQNpdxYSw/jejLA1D34Pzkh75E7FLxBCMV7nxdU1aHwC3KJaVcVyUpqN&#10;AVFIAGe5qpcYUcioquu6XKWM7BHKOh8+MKNQNFrsYJRJYXL85AO0BakPKbGyNrdCyjROqdHQ4rpa&#10;5unBJQIvpIaHkdDUeLTCuBtnljvTnYCk/KhB4XJ5lceNSRcw3FPvbvZOld8dguEiNRURJ5i5EMwt&#10;9TrvWFyMp/eU9fhfb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nVDRNkAAAAOAQAADwAAAAAA&#10;AAABACAAAAAiAAAAZHJzL2Rvd25yZXYueG1sUEsBAhQAFAAAAAgAh07iQGqRo6XZAQAAnwMAAA4A&#10;AAAAAAAAAQAgAAAAKA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2"/>
                        </w:rPr>
                        <w:t>-5-</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840" w:line="520" w:lineRule="exact"/>
        <w:ind w:firstLine="600" w:firstLineChars="200"/>
        <w:jc w:val="both"/>
        <w:textAlignment w:val="auto"/>
      </w:pPr>
      <w:r>
        <w:rPr>
          <w:rFonts w:hint="eastAsia" w:ascii="宋体" w:hAnsi="宋体" w:eastAsia="宋体"/>
          <w:color w:val="000000"/>
          <w:sz w:val="30"/>
        </w:rPr>
        <w:t>范》要求，优化服务流程，广泛宣传动员，为辖区内所有孕产妇提供规范的预防艾滋病、梅毒和乙肝母婴传播综合防治服务。财政对咨询检测、随访管理、规范诊疗、干预阻断、技术培训、专家指导、信息管理等工作给予补助。</w:t>
      </w:r>
    </w:p>
    <w:p>
      <w:pPr>
        <w:keepNext w:val="0"/>
        <w:keepLines w:val="0"/>
        <w:pageBreakBefore w:val="0"/>
        <w:widowControl w:val="0"/>
        <w:kinsoku/>
        <w:wordWrap/>
        <w:overflowPunct/>
        <w:topLinePunct w:val="0"/>
        <w:autoSpaceDE/>
        <w:autoSpaceDN/>
        <w:bidi w:val="0"/>
        <w:adjustRightInd/>
        <w:snapToGrid/>
        <w:spacing w:after="60" w:line="520" w:lineRule="exact"/>
        <w:ind w:firstLine="602" w:firstLineChars="200"/>
        <w:jc w:val="left"/>
        <w:textAlignment w:val="auto"/>
      </w:pPr>
      <w:r>
        <w:rPr>
          <w:rFonts w:hint="eastAsia" w:ascii="宋体" w:hAnsi="宋体" w:eastAsia="宋体"/>
          <w:b/>
          <w:color w:val="000000"/>
          <w:sz w:val="30"/>
        </w:rPr>
        <w:t>7．随访管理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对报告的感染者和病人进行定期随访，提供CD4细胞检测等服务，并给予医学指导；符合条件的及时纳入抗病毒治疗范围。中央财政对CD4检测试剂、感染者和病人检测交通费、信息员培训费等给予补助。</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强化阳性育龄妇女和单阳配偶随访工作，对规范完成随访管理任务的随访员，每管理1人每年给予60元工作补助。</w:t>
      </w:r>
    </w:p>
    <w:p>
      <w:pPr>
        <w:keepNext w:val="0"/>
        <w:keepLines w:val="0"/>
        <w:pageBreakBefore w:val="0"/>
        <w:widowControl w:val="0"/>
        <w:kinsoku/>
        <w:wordWrap/>
        <w:overflowPunct/>
        <w:topLinePunct w:val="0"/>
        <w:autoSpaceDE/>
        <w:autoSpaceDN/>
        <w:bidi w:val="0"/>
        <w:adjustRightInd/>
        <w:snapToGrid/>
        <w:spacing w:after="60" w:line="520" w:lineRule="exact"/>
        <w:ind w:firstLine="602" w:firstLineChars="200"/>
        <w:jc w:val="both"/>
        <w:textAlignment w:val="auto"/>
      </w:pPr>
      <w:r>
        <w:rPr>
          <w:rFonts w:hint="eastAsia" w:ascii="宋体" w:hAnsi="宋体" w:eastAsia="宋体"/>
          <w:b/>
          <w:color w:val="000000"/>
          <w:sz w:val="30"/>
        </w:rPr>
        <w:t>8．丙肝防治</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实施消除丙肝公共卫生危害行动，全面落实丙肝防治政策措施，最大限度遏制新发感染，有效发现和治愈患者。财政对培训等工作给予适当补助。</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pPr>
      <w:r>
        <w:rPr>
          <w:rFonts w:hint="eastAsia" w:ascii="宋体" w:hAnsi="宋体" w:eastAsia="宋体"/>
          <w:b/>
          <w:color w:val="000000"/>
          <w:sz w:val="30"/>
        </w:rPr>
        <w:t>9．积极推进抗病毒治疗</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开展人员培训。培训救治、药品管理人员及医疗救治专家、一线医务人员，根据培训任务，按照450元／人·天标准，经费拨付至省辖市、重点县（市、区）。</w:t>
      </w:r>
    </w:p>
    <w:p>
      <w:pPr>
        <w:keepNext w:val="0"/>
        <w:keepLines w:val="0"/>
        <w:pageBreakBefore w:val="0"/>
        <w:widowControl w:val="0"/>
        <w:kinsoku/>
        <w:wordWrap/>
        <w:overflowPunct/>
        <w:topLinePunct w:val="0"/>
        <w:autoSpaceDE/>
        <w:autoSpaceDN/>
        <w:bidi w:val="0"/>
        <w:adjustRightInd/>
        <w:snapToGrid/>
        <w:spacing w:line="520" w:lineRule="exact"/>
        <w:ind w:left="40" w:firstLine="560" w:firstLineChars="200"/>
        <w:jc w:val="both"/>
        <w:textAlignment w:val="auto"/>
        <w:sectPr>
          <w:footerReference r:id="rId11" w:type="default"/>
          <w:type w:val="continuous"/>
          <w:pgSz w:w="11900" w:h="16840"/>
          <w:pgMar w:top="1440" w:right="1380" w:bottom="1440" w:left="1800" w:header="0" w:footer="0" w:gutter="0"/>
          <w:cols w:space="720" w:num="1"/>
        </w:sectPr>
      </w:pPr>
      <w:r>
        <w:rPr>
          <w:rFonts w:hint="eastAsia" w:ascii="宋体" w:hAnsi="宋体" w:eastAsia="宋体"/>
          <w:color w:val="000000"/>
          <w:sz w:val="28"/>
        </w:rPr>
        <w:t>加强药品管理。按照《河南省艾滋病免费抗病毒治疗药品管理办法》（豫卫医〔2018〕44号）加强管理，定期对信息上报和药品管理工作进行质控、督导和评估。抗病毒治疗药品由中央统</w:t>
      </w:r>
      <w:r>
        <mc:AlternateContent>
          <mc:Choice Requires="wps">
            <w:drawing>
              <wp:anchor distT="0" distB="0" distL="114300" distR="114300" simplePos="0" relativeHeight="251659264" behindDoc="0" locked="0" layoutInCell="1" allowOverlap="1">
                <wp:simplePos x="0" y="0"/>
                <wp:positionH relativeFrom="page">
                  <wp:posOffset>1333500</wp:posOffset>
                </wp:positionH>
                <wp:positionV relativeFrom="paragraph">
                  <wp:posOffset>8026400</wp:posOffset>
                </wp:positionV>
                <wp:extent cx="1219200" cy="177800"/>
                <wp:effectExtent l="0" t="0" r="635" b="14605"/>
                <wp:wrapNone/>
                <wp:docPr id="3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rFonts w:hint="eastAsia" w:ascii="宋体" w:hAnsi="宋体" w:eastAsia="宋体"/>
                                <w:color w:val="000000"/>
                                <w:sz w:val="26"/>
                              </w:rPr>
                              <w:t>-6-</w:t>
                            </w:r>
                          </w:p>
                        </w:txbxContent>
                      </wps:txbx>
                      <wps:bodyPr lIns="25400" tIns="0" rIns="25400" bIns="0">
                        <a:noAutofit/>
                      </wps:bodyPr>
                    </wps:wsp>
                  </a:graphicData>
                </a:graphic>
              </wp:anchor>
            </w:drawing>
          </mc:Choice>
          <mc:Fallback>
            <w:pict>
              <v:shape id="文本框 2" o:spid="_x0000_s1026" o:spt="202" type="#_x0000_t202" style="position:absolute;left:0pt;margin-left:105pt;margin-top:632pt;height:14pt;width:96pt;mso-position-horizontal-relative:page;z-index:251659264;mso-width-relative:page;mso-height-relative:page;" filled="f" stroked="f" coordsize="21600,21600" o:gfxdata="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BZJoomDi&#10;518/z7//nv/8QGXUZ7C+gbQ7C4lhfG9G2JoHvwdnpD1yp+IXCKEYr/Pi6hoATy0ui2pVFctJaTYG&#10;RCEBnOWqXmJEIaOqrutylTKyRyjrfPjAjELRaLGDUSaFyfGTD9AWpD6kxMra3Aop0zilRkOL62qZ&#10;pweXCLyQGh5GQlPj0QrjbpxZ7kx3ApLyowaFy+VVHjcmXcBwT7272TtVfncIhovUVEScYOZCMLfU&#10;67xjcTGe3lPW43+1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eaz12AAAAA0BAAAPAAAAAAAA&#10;AAEAIAAAACIAAABkcnMvZG93bnJldi54bWxQSwECFAAUAAAACACHTuJAUjqeeNkBAACfAwAADgAA&#10;AAAAAAABACAAAAAnAQAAZHJzL2Uyb0RvYy54bWxQSwUGAAAAAAYABgBZAQAAcgUAAAAA&#10;">
                <v:fill on="f" focussize="0,0"/>
                <v:stroke on="f" weight="0.5pt"/>
                <v:imagedata o:title=""/>
                <o:lock v:ext="edit" aspectratio="f"/>
                <v:textbox inset="2pt,0mm,2pt,0mm">
                  <w:txbxContent>
                    <w:p>
                      <w:pPr>
                        <w:spacing w:line="260" w:lineRule="exact"/>
                        <w:jc w:val="center"/>
                      </w:pPr>
                      <w:r>
                        <w:rPr>
                          <w:rFonts w:hint="eastAsia" w:ascii="宋体" w:hAnsi="宋体" w:eastAsia="宋体"/>
                          <w:color w:val="000000"/>
                          <w:sz w:val="26"/>
                        </w:rPr>
                        <w:t>-6-</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1820" w:line="520" w:lineRule="exact"/>
        <w:ind w:firstLine="560" w:firstLineChars="200"/>
        <w:jc w:val="left"/>
        <w:textAlignment w:val="auto"/>
      </w:pPr>
      <w:r>
        <w:rPr>
          <w:rFonts w:hint="eastAsia" w:ascii="宋体" w:hAnsi="宋体" w:eastAsia="宋体"/>
          <w:color w:val="000000"/>
          <w:sz w:val="28"/>
        </w:rPr>
        <w:t>一招标各省集中采购，经费留省本级使用。</w:t>
      </w: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-63500</wp:posOffset>
                </wp:positionV>
                <wp:extent cx="7124700" cy="38100"/>
                <wp:effectExtent l="0" t="0" r="635" b="14605"/>
                <wp:wrapNone/>
                <wp:docPr id="3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1820" w:line="520" w:lineRule="exact"/>
                              <w:ind w:firstLine="0"/>
                              <w:jc w:val="left"/>
                            </w:pPr>
                            <w:r>
                              <w:pict>
                                <v:rect id="_x0000_i1034" o:spt="1" style="height:1.5pt;width:559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36pt;margin-top:-5pt;height:3pt;width:561pt;mso-position-horizontal-relative:page;z-index:251659264;mso-width-relative:page;mso-height-relative:page;" filled="f" stroked="f" coordsize="21600,21600" o:gfxdata="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3FVYqSJgomf&#10;f/08//57/vMDlVGfwfoG0u4sJIbxvRlhax78HpyR9sidil8ghGK8zoura9D41OKyqFZVsZyUZmNA&#10;FBLAWa7qJUYUMqrqui5XKSN7hLLOhw/MKBSNFjsYZVKYHD/5AG1B6kNKrKzNrZAyjVNqNLS4rpZ5&#10;enCJwAup4WEkNDUerTDuxpnlznQnICk/alC4XF7lcWPSBQz31LubvVPld4dguEhNRcQJZi4Ec0u9&#10;zjsWF+PpPWU9/le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KavvbXAAAACgEAAA8AAAAAAAAA&#10;AQAgAAAAIgAAAGRycy9kb3ducmV2LnhtbFBLAQIUABQAAAAIAIdO4kCM74zY2QEAAJ8DAAAOAAAA&#10;AAAAAAEAIAAAACYBAABkcnMvZTJvRG9jLnhtbFBLBQYAAAAABgAGAFkBAABxBQAAAAA=&#10;">
                <v:fill on="f" focussize="0,0"/>
                <v:stroke on="f" weight="0.5pt"/>
                <v:imagedata o:title=""/>
                <o:lock v:ext="edit" aspectratio="f"/>
                <v:textbox inset="2pt,0mm,2pt,0mm">
                  <w:txbxContent>
                    <w:p>
                      <w:pPr>
                        <w:spacing w:before="1820" w:line="520" w:lineRule="exact"/>
                        <w:ind w:firstLine="0"/>
                        <w:jc w:val="left"/>
                      </w:pPr>
                      <w:r>
                        <w:pict>
                          <v:rect id="_x0000_i1034" o:spt="1" style="height:1.5pt;width:559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扩大抗病毒治疗。按照《国家卫生计生委办公厅关于调整艾滋病患者抗病毒治疗标准的通知》（国卫办医函〔2016〕618号）要求，将所有感染者和病人纳入抗病毒治疗范围。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监督服药。各地可结合当地实际，将监督服药与患者随访管理等工作有机结合。按照每服务1名患者补助20元／月标准逐级拨付经费，各地根据具体服务患者数对服药督导员发放补助。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规范随访。按照《国家免费艾滋病抗病毒药物治疗手册》（第四版）和省卫生健康委要求完成工作目标，所有随访记录和实验室检测结果及时、准确上报至国家艾滋病综合防治信息系统。各地可根据随访工作开展形式，给与患者或承担随访任务的机构、人员一定的随访补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按要求每完成1次规范随访和检测补助50元，每年2次共100元，经费逐级拨付。各地可根据随访工作开展形式，发放给患者或承担随访任务的医疗卫生机构和医务人员。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加强信息管理。印制抗病毒治疗相关信息登记表等材料并按照要求使用。按照100元／人·年标准逐级拨付经费。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预防职业暴露。拨付经费至省艾滋病诊疗质量控制中心（省传染病医院）用于购买艾滋病职业暴露阻断用药。预防性治疗按照国家免费艾滋病抗病毒药物治疗有关规定执行。</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pPr>
      <w:r>
        <w:rPr>
          <w:rFonts w:hint="eastAsia" w:ascii="宋体" w:hAnsi="宋体" w:eastAsia="宋体"/>
          <w:b/>
          <w:color w:val="000000"/>
          <w:sz w:val="32"/>
        </w:rPr>
        <w:t>10．关怀救助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sectPr>
          <w:footerReference r:id="rId12" w:type="default"/>
          <w:type w:val="continuous"/>
          <w:pgSz w:w="12640" w:h="16840"/>
          <w:pgMar w:top="720" w:right="720" w:bottom="1440" w:left="720" w:header="0" w:footer="0" w:gutter="0"/>
          <w:cols w:space="720" w:num="1"/>
        </w:sectPr>
      </w:pPr>
      <w:r>
        <w:rPr>
          <w:rFonts w:hint="eastAsia" w:ascii="宋体" w:hAnsi="宋体" w:eastAsia="宋体"/>
          <w:color w:val="000000"/>
          <w:sz w:val="28"/>
        </w:rPr>
        <w:t>积极协助相关部门全面落实国家“四免一关怀”政策和我</w:t>
      </w:r>
      <w:r>
        <mc:AlternateContent>
          <mc:Choice Requires="wps">
            <w:drawing>
              <wp:anchor distT="0" distB="0" distL="114300" distR="114300" simplePos="0" relativeHeight="251659264" behindDoc="0" locked="0" layoutInCell="1" allowOverlap="1">
                <wp:simplePos x="0" y="0"/>
                <wp:positionH relativeFrom="page">
                  <wp:posOffset>5829300</wp:posOffset>
                </wp:positionH>
                <wp:positionV relativeFrom="paragraph">
                  <wp:posOffset>7975600</wp:posOffset>
                </wp:positionV>
                <wp:extent cx="1206500" cy="190500"/>
                <wp:effectExtent l="0" t="0" r="635" b="14605"/>
                <wp:wrapNone/>
                <wp:docPr id="3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4"/>
                              </w:rPr>
                              <w:t>-7-</w:t>
                            </w:r>
                          </w:p>
                        </w:txbxContent>
                      </wps:txbx>
                      <wps:bodyPr lIns="25400" tIns="0" rIns="25400" bIns="0">
                        <a:noAutofit/>
                      </wps:bodyPr>
                    </wps:wsp>
                  </a:graphicData>
                </a:graphic>
              </wp:anchor>
            </w:drawing>
          </mc:Choice>
          <mc:Fallback>
            <w:pict>
              <v:shape id="文本框 2" o:spid="_x0000_s1026" o:spt="202" type="#_x0000_t202" style="position:absolute;left:0pt;margin-left:459pt;margin-top:628pt;height:15pt;width:95pt;mso-position-horizontal-relative:page;z-index:251659264;mso-width-relative:page;mso-height-relative:page;" filled="f" stroked="f" coordsize="21600,21600" o:gfxdata="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1RwjTRRM&#10;/Pzn9/nv//O/X6iM+vTWryDt1kJiGD6aAbbm3u/BGWkP3Kn4BUIoxuu8mF+BxqcGl0W1rIrFqDQb&#10;AqKQAM5yWS8wopBRVVd1uUwZ2QOUdT58YkahaDTYwSiTwuT4xQdoC1LvU2JlbW6ElGmcUqO+wXW1&#10;yNODSwReSA0PI6Gx8WiFYTdMLHemPQFJ+VmDwuVinseNSRcw3GPvbvKOlT8cguEiNRURR5ipEMwt&#10;9TrtWFyMx/eU9fBfbe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jG9gAAAAOAQAADwAAAAAA&#10;AAABACAAAAAiAAAAZHJzL2Rvd25yZXYueG1sUEsBAhQAFAAAAAgAh07iQK+XyuPaAQAAnwMAAA4A&#10;AAAAAAAAAQAgAAAAJw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4"/>
                        </w:rPr>
                        <w:t>-7-</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840" w:after="520" w:line="520" w:lineRule="exact"/>
        <w:ind w:firstLine="560" w:firstLineChars="200"/>
        <w:jc w:val="left"/>
        <w:textAlignment w:val="auto"/>
      </w:pPr>
      <w:r>
        <w:rPr>
          <w:rFonts w:hint="eastAsia" w:ascii="宋体" w:hAnsi="宋体" w:eastAsia="宋体"/>
          <w:color w:val="000000"/>
          <w:sz w:val="28"/>
        </w:rPr>
        <w:t>省有关规定，将符合条件的艾滋病患者及其家属纳入政府救助范</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pPr>
      <w:r>
        <w:rPr>
          <w:rFonts w:hint="eastAsia" w:ascii="宋体" w:hAnsi="宋体" w:eastAsia="宋体"/>
          <w:b/>
          <w:color w:val="000000"/>
          <w:sz w:val="28"/>
        </w:rPr>
        <w:t>11．示范区和重点地区</w:t>
      </w:r>
      <w:r>
        <mc:AlternateContent>
          <mc:Choice Requires="wps">
            <w:drawing>
              <wp:anchor distT="0" distB="0" distL="114300" distR="114300" simplePos="0" relativeHeight="251659264" behindDoc="0" locked="0" layoutInCell="1" allowOverlap="1">
                <wp:simplePos x="0" y="0"/>
                <wp:positionH relativeFrom="page">
                  <wp:posOffset>1689100</wp:posOffset>
                </wp:positionH>
                <wp:positionV relativeFrom="paragraph">
                  <wp:posOffset>-355600</wp:posOffset>
                </wp:positionV>
                <wp:extent cx="279400" cy="228600"/>
                <wp:effectExtent l="0" t="0" r="635" b="14605"/>
                <wp:wrapNone/>
                <wp:docPr id="3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jc w:val="both"/>
                            </w:pPr>
                            <w:r>
                              <w:rPr>
                                <w:rFonts w:hint="eastAsia" w:ascii="宋体" w:hAnsi="宋体" w:eastAsia="宋体"/>
                                <w:color w:val="000000"/>
                                <w:sz w:val="28"/>
                              </w:rPr>
                              <w:t>围。</w:t>
                            </w:r>
                          </w:p>
                        </w:txbxContent>
                      </wps:txbx>
                      <wps:bodyPr lIns="25400" tIns="0" rIns="25400" bIns="0">
                        <a:noAutofit/>
                      </wps:bodyPr>
                    </wps:wsp>
                  </a:graphicData>
                </a:graphic>
              </wp:anchor>
            </w:drawing>
          </mc:Choice>
          <mc:Fallback>
            <w:pict>
              <v:shape id="文本框 2" o:spid="_x0000_s1026" o:spt="202" type="#_x0000_t202" style="position:absolute;left:0pt;margin-left:133pt;margin-top:-28pt;height:18pt;width:22pt;mso-position-horizontal-relative:page;z-index:251659264;mso-width-relative:page;mso-height-relative:page;" filled="f" stroked="f" coordsize="21600,21600" o:gfxdata="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3FVY6SJgomf&#10;f/08//57/vMDlVGfwfoG0u4sJIbxvRlhax78HpyR9sidil8ghGK8zoura9D41OKyqFZVsZyUZmNA&#10;FBLAWa7qJUYUMqrqui5XKSN7hLLOhw/MKBSNFjsYZVKYHD/5AG1B6kNKrKzNrZAyjVNqNLS4rpZ5&#10;enCJwAup4WEkNDUerTDuxpnlznQnICk/alC4XF7lcWPSBQz31LubvVPld4dguEhNRcQJZi4Ec0u9&#10;zjsWF+PpPWU9/le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p4zcfXAAAACwEAAA8AAAAAAAAA&#10;AQAgAAAAIgAAAGRycy9kb3ducmV2LnhtbFBLAQIUABQAAAAIAIdO4kBxQthD2QEAAJ8DAAAOAAAA&#10;AAAAAAEAIAAAACYBAABkcnMvZTJvRG9jLnhtbFBLBQYAAAAABgAGAFkBAABxBQAAAAA=&#10;">
                <v:fill on="f" focussize="0,0"/>
                <v:stroke on="f" weight="0.5pt"/>
                <v:imagedata o:title=""/>
                <o:lock v:ext="edit" aspectratio="f"/>
                <v:textbox inset="2pt,0mm,2pt,0mm">
                  <w:txbxContent>
                    <w:p>
                      <w:pPr>
                        <w:ind w:firstLine="0"/>
                        <w:jc w:val="both"/>
                      </w:pPr>
                      <w:r>
                        <w:rPr>
                          <w:rFonts w:hint="eastAsia" w:ascii="宋体" w:hAnsi="宋体" w:eastAsia="宋体"/>
                          <w:color w:val="000000"/>
                          <w:sz w:val="28"/>
                        </w:rPr>
                        <w:t>围。</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统筹国家级与省级示范区建设管理，经费按照国家级城市80～160万元、县（区）级30万元、省级示范区20万元、省辖市督导与技术支持2万元标准补助。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支持国家重点联系点驻马店市工作，专项补助1100万元，方案单独制定并报国家卫生健康委备案。</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pPr>
      <w:r>
        <w:rPr>
          <w:rFonts w:hint="eastAsia" w:ascii="宋体" w:hAnsi="宋体" w:eastAsia="宋体"/>
          <w:b/>
          <w:color w:val="000000"/>
          <w:sz w:val="28"/>
        </w:rPr>
        <w:t>12．社会组织参与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积极引导动员社会组织参与，充分利用社会组织参与艾滋病防治基金项目支持社会组织开展行为干预和随访关怀工作。委托省疾控中心开展基金项目省级评审、督导、技术培训等工作，做好高校防艾项目组织实施与管理工作。</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pPr>
      <w:r>
        <w:rPr>
          <w:rFonts w:hint="eastAsia" w:ascii="宋体" w:hAnsi="宋体" w:eastAsia="宋体"/>
          <w:b/>
          <w:color w:val="000000"/>
          <w:sz w:val="28"/>
        </w:rPr>
        <w:t>13．督导评估</w:t>
      </w: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-774700</wp:posOffset>
                </wp:positionV>
                <wp:extent cx="7556500" cy="38100"/>
                <wp:effectExtent l="0" t="0" r="635" b="14605"/>
                <wp:wrapNone/>
                <wp:docPr id="3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540" w:lineRule="exact"/>
                              <w:ind w:firstLine="620"/>
                              <w:jc w:val="left"/>
                            </w:pPr>
                            <w:r>
                              <w:pict>
                                <v:rect id="_x0000_i1035" o:spt="1" style="height:1.5pt;width:593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36pt;margin-top:-61pt;height:3pt;width:595pt;mso-position-horizontal-relative:page;z-index:251659264;mso-width-relative:page;mso-height-relative:page;" filled="f" stroked="f" coordsize="21600,21600" o:gfxdata="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QVz10TB&#10;xM+/fp5//z3/+YHKqM9gfQNpdxYSw/jejLA1D34Pzkh75E7FLxBCMV7nxdU1aHxqcVlUq6pYTkqz&#10;MSAKCeAsV/USIwoZVXVdl6uUkT1CWefDB2YUikaLHYwyKUyOn3yAtiD1ISVW1uZWSJnGKTUaWlxX&#10;yzw9uETghdTwMBKaGo9WGHfjzHJnuhOQlB81KFwur/K4MekChnvq3c3eqfK7QzBcpKYi4gQzF4K5&#10;pV7nHYuL8fSesh7/q80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0TLNNkAAAANAQAADwAAAAAA&#10;AAABACAAAAAiAAAAZHJzL2Rvd25yZXYueG1sUEsBAhQAFAAAAAgAh07iQOlnRpXZAQAAnwMAAA4A&#10;AAAAAAAAAQAgAAAAKAEAAGRycy9lMm9Eb2MueG1sUEsFBgAAAAAGAAYAWQEAAHMFAAAAAA==&#10;">
                <v:fill on="f" focussize="0,0"/>
                <v:stroke on="f" weight="0.5pt"/>
                <v:imagedata o:title=""/>
                <o:lock v:ext="edit" aspectratio="f"/>
                <v:textbox inset="2pt,0mm,2pt,0mm">
                  <w:txbxContent>
                    <w:p>
                      <w:pPr>
                        <w:spacing w:line="540" w:lineRule="exact"/>
                        <w:ind w:firstLine="620"/>
                        <w:jc w:val="left"/>
                      </w:pPr>
                      <w:r>
                        <w:pict>
                          <v:rect id="_x0000_i1035" o:spt="1" style="height:1.5pt;width:593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支持各地按照计划并根据工作需要，组织或委托有关单位开展工作评估、专项督导或重点督导。</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left"/>
        <w:textAlignment w:val="auto"/>
      </w:pPr>
      <w:r>
        <w:rPr>
          <w:rFonts w:hint="eastAsia" w:ascii="宋体" w:hAnsi="宋体" w:eastAsia="宋体"/>
          <w:b/>
          <w:color w:val="000000"/>
          <w:sz w:val="28"/>
        </w:rPr>
        <w:t>14．血液管理、中医药治疗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pPr>
      <w:r>
        <w:rPr>
          <w:rFonts w:hint="eastAsia" w:ascii="宋体" w:hAnsi="宋体" w:eastAsia="宋体"/>
          <w:color w:val="000000"/>
          <w:sz w:val="32"/>
        </w:rPr>
        <w:t>另行制定下发。</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pPr>
      <w:r>
        <w:rPr>
          <w:rFonts w:hint="eastAsia" w:ascii="宋体" w:hAnsi="宋体" w:eastAsia="宋体"/>
          <w:b/>
          <w:color w:val="000000"/>
          <w:sz w:val="32"/>
        </w:rPr>
        <w:t>三、项目组织实施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pPr>
      <w:r>
        <w:rPr>
          <w:rFonts w:hint="eastAsia" w:ascii="宋体" w:hAnsi="宋体" w:eastAsia="宋体"/>
          <w:color w:val="000000"/>
          <w:sz w:val="32"/>
        </w:rPr>
        <w:t>（一）组织形式</w:t>
      </w:r>
    </w:p>
    <w:p>
      <w:pPr>
        <w:keepNext w:val="0"/>
        <w:keepLines w:val="0"/>
        <w:pageBreakBefore w:val="0"/>
        <w:widowControl w:val="0"/>
        <w:kinsoku/>
        <w:wordWrap/>
        <w:overflowPunct/>
        <w:topLinePunct w:val="0"/>
        <w:autoSpaceDE/>
        <w:autoSpaceDN/>
        <w:bidi w:val="0"/>
        <w:adjustRightInd/>
        <w:snapToGrid/>
        <w:spacing w:line="520" w:lineRule="exact"/>
        <w:ind w:left="160" w:firstLine="600" w:firstLineChars="200"/>
        <w:jc w:val="both"/>
        <w:textAlignment w:val="auto"/>
        <w:sectPr>
          <w:footerReference r:id="rId13" w:type="default"/>
          <w:type w:val="continuous"/>
          <w:pgSz w:w="13320" w:h="16840"/>
          <w:pgMar w:top="1440" w:right="720" w:bottom="1440" w:left="720" w:header="0" w:footer="0" w:gutter="0"/>
          <w:cols w:space="720" w:num="1"/>
        </w:sectPr>
      </w:pPr>
      <w:r>
        <w:rPr>
          <w:rFonts w:hint="eastAsia" w:ascii="宋体" w:hAnsi="宋体" w:eastAsia="宋体"/>
          <w:color w:val="000000"/>
          <w:sz w:val="30"/>
        </w:rPr>
        <w:t>1．省政府负责统一协调，各级政府卫生健康行政部门负责组织实施，并提供技术指导。各级疾病预防控制和医疗卫生保健</w:t>
      </w:r>
      <w:r>
        <mc:AlternateContent>
          <mc:Choice Requires="wps">
            <w:drawing>
              <wp:anchor distT="0" distB="0" distL="114300" distR="114300" simplePos="0" relativeHeight="251659264" behindDoc="0" locked="0" layoutInCell="1" allowOverlap="1">
                <wp:simplePos x="0" y="0"/>
                <wp:positionH relativeFrom="page">
                  <wp:posOffset>1841500</wp:posOffset>
                </wp:positionH>
                <wp:positionV relativeFrom="paragraph">
                  <wp:posOffset>8026400</wp:posOffset>
                </wp:positionV>
                <wp:extent cx="1206500" cy="190500"/>
                <wp:effectExtent l="0" t="0" r="635" b="14605"/>
                <wp:wrapNone/>
                <wp:docPr id="4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60" w:lineRule="exact"/>
                              <w:jc w:val="center"/>
                            </w:pPr>
                            <w:r>
                              <w:rPr>
                                <w:rFonts w:hint="eastAsia" w:ascii="宋体" w:hAnsi="宋体" w:eastAsia="宋体"/>
                                <w:color w:val="000000"/>
                                <w:sz w:val="24"/>
                              </w:rPr>
                              <w:t>-8-</w:t>
                            </w:r>
                          </w:p>
                        </w:txbxContent>
                      </wps:txbx>
                      <wps:bodyPr lIns="25400" tIns="0" rIns="25400" bIns="0">
                        <a:noAutofit/>
                      </wps:bodyPr>
                    </wps:wsp>
                  </a:graphicData>
                </a:graphic>
              </wp:anchor>
            </w:drawing>
          </mc:Choice>
          <mc:Fallback>
            <w:pict>
              <v:shape id="文本框 2" o:spid="_x0000_s1026" o:spt="202" type="#_x0000_t202" style="position:absolute;left:0pt;margin-left:145pt;margin-top:632pt;height:15pt;width:95pt;mso-position-horizontal-relative:page;z-index:251659264;mso-width-relative:page;mso-height-relative:page;" filled="f" stroked="f" coordsize="21600,21600" o:gfxdata="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c5BEEwUT&#10;P//5ff77//zvFyqjPr31K0i7tZAYho9mgK2593twRtoDdyp+gRCK8Tov5lcAeGpwWVTLqliMSrMh&#10;IAoJ4CyX9QIjChlVdVWXy5SRPUBZ58MnZhSKRoMdjDIpTI5ffIC2IPU+JVbW5kZImcYpNeobXFeL&#10;PD24ROCF1PAwEhobj1YYdsPEcmfaE5CUnzUoXC7medyYdAHDPfbuJu9Y+cMhGC5SUxFxhJkKwdxS&#10;r9OOxcV4fE9ZD//V5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vt+E2AAAAA0BAAAPAAAAAAAA&#10;AAEAIAAAACIAAABkcnMvZG93bnJldi54bWxQSwECFAAUAAAACACHTuJA2/sn6tkBAACfAwAADgAA&#10;AAAAAAABACAAAAAnAQAAZHJzL2Uyb0RvYy54bWxQSwUGAAAAAAYABgBZAQAAcgUAAAAA&#10;">
                <v:fill on="f" focussize="0,0"/>
                <v:stroke on="f" weight="0.5pt"/>
                <v:imagedata o:title=""/>
                <o:lock v:ext="edit" aspectratio="f"/>
                <v:textbox inset="2pt,0mm,2pt,0mm">
                  <w:txbxContent>
                    <w:p>
                      <w:pPr>
                        <w:spacing w:line="260" w:lineRule="exact"/>
                        <w:jc w:val="center"/>
                      </w:pPr>
                      <w:r>
                        <w:rPr>
                          <w:rFonts w:hint="eastAsia" w:ascii="宋体" w:hAnsi="宋体" w:eastAsia="宋体"/>
                          <w:color w:val="000000"/>
                          <w:sz w:val="24"/>
                        </w:rPr>
                        <w:t>-8-</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1000" w:line="520" w:lineRule="exact"/>
        <w:ind w:firstLine="560" w:firstLineChars="200"/>
        <w:jc w:val="both"/>
        <w:textAlignment w:val="auto"/>
      </w:pPr>
      <w:r>
        <w:rPr>
          <w:rFonts w:hint="eastAsia" w:ascii="宋体" w:hAnsi="宋体" w:eastAsia="宋体"/>
          <w:color w:val="000000"/>
          <w:sz w:val="28"/>
        </w:rPr>
        <w:t>机构（含采供血机构）是项目的技术支持机构。省级将组成项目工作组或专家组，对项目地区各工作领域进行技术指导和定期监督。</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2．各市、县卫生健康委按要求收集、统计和上报本地艾滋病抗病毒治疗药品计划，并及时报送省艾滋病诊疗质量控制中心（省传染病医院），以便国家进行集中招标采购。</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3．各地要明确专人负责，妥善保管艾滋病抗病毒药品、检测试剂等物品，发放记录要清楚详细，以备检查。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pPr>
      <w:r>
        <w:rPr>
          <w:rFonts w:hint="eastAsia" w:ascii="宋体" w:hAnsi="宋体" w:eastAsia="宋体"/>
          <w:color w:val="000000"/>
          <w:sz w:val="32"/>
        </w:rPr>
        <w:t>（二）资金使用与管理</w:t>
      </w:r>
      <w:r>
        <mc:AlternateContent>
          <mc:Choice Requires="wps">
            <w:drawing>
              <wp:anchor distT="0" distB="0" distL="114300" distR="114300" simplePos="0" relativeHeight="251659264" behindDoc="0" locked="0" layoutInCell="1" allowOverlap="1">
                <wp:simplePos x="0" y="0"/>
                <wp:positionH relativeFrom="page">
                  <wp:posOffset>457200</wp:posOffset>
                </wp:positionH>
                <wp:positionV relativeFrom="paragraph">
                  <wp:posOffset>990600</wp:posOffset>
                </wp:positionV>
                <wp:extent cx="7569200" cy="38100"/>
                <wp:effectExtent l="0" t="0" r="635" b="14605"/>
                <wp:wrapNone/>
                <wp:docPr id="4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500" w:lineRule="exact"/>
                              <w:ind w:firstLine="580"/>
                              <w:jc w:val="left"/>
                            </w:pPr>
                            <w:r>
                              <w:pict>
                                <v:rect id="_x0000_i1036" o:spt="1" style="height:1.5pt;width:594pt;" fillcolor="#000000" filled="t" stroked="f" coordsize="21600,21600" o:hr="t" o:hrstd="t" o:hrnoshade="t" o:hrpct="0">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文本框 2" o:spid="_x0000_s1026" o:spt="202" type="#_x0000_t202" style="position:absolute;left:0pt;margin-left:36pt;margin-top:78pt;height:3pt;width:596pt;mso-position-horizontal-relative:page;z-index:251659264;mso-width-relative:page;mso-height-relative:page;" filled="f" stroked="f" coordsize="21600,21600" o:gfxdata="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zDKX1wAAAAsBAAAPAAAAAAAA&#10;AAEAIAAAACIAAABkcnMvZG93bnJldi54bWxQSwECFAAUAAAACACHTuJABS41StoBAACfAwAADgAA&#10;AAAAAAABACAAAAAmAQAAZHJzL2Uyb0RvYy54bWxQSwUGAAAAAAYABgBZAQAAcgUAAAAA&#10;">
                <v:fill on="f" focussize="0,0"/>
                <v:stroke on="f" weight="0.5pt"/>
                <v:imagedata o:title=""/>
                <o:lock v:ext="edit" aspectratio="f"/>
                <v:textbox inset="2pt,0mm,2pt,0mm">
                  <w:txbxContent>
                    <w:p>
                      <w:pPr>
                        <w:spacing w:line="500" w:lineRule="exact"/>
                        <w:ind w:firstLine="580"/>
                        <w:jc w:val="left"/>
                      </w:pPr>
                      <w:r>
                        <w:pict>
                          <v:rect id="_x0000_i1036" o:spt="1" style="height:1.5pt;width:594pt;" fillcolor="#000000" filled="t" stroked="f" coordsize="21600,21600" o:hr="t" o:hrstd="t" o:hrnoshade="t" o:hrpct="0">
                            <v:path/>
                            <v:fill on="t" focussize="0,0"/>
                            <v:stroke on="f"/>
                            <v:imagedata o:title=""/>
                            <o:lock v:ext="edit"/>
                            <w10:wrap type="none"/>
                            <w10:anchorlock/>
                          </v:rect>
                        </w:pic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pPr>
      <w:r>
        <w:rPr>
          <w:rFonts w:hint="eastAsia" w:ascii="宋体" w:hAnsi="宋体" w:eastAsia="宋体"/>
          <w:color w:val="000000"/>
          <w:sz w:val="28"/>
        </w:rPr>
        <w:t>各地根据方案要求，按照省卫生健康委和省财政厅制定的各种补助经费发放管理办法执行。各市、县卫生健康委和财政局可结合实际制定各种补助经费发放管理细则。各市、县补助经费发放要详细记录，立卷存档以备检查。各级卫生健康行政部门要结合本地情况统筹安排资源，协调解决落实项目活动经费不足问题，避免中央财政和本地资金重复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pPr>
      <w:r>
        <w:rPr>
          <w:rFonts w:hint="eastAsia" w:ascii="宋体" w:hAnsi="宋体" w:eastAsia="宋体"/>
          <w:color w:val="000000"/>
          <w:sz w:val="32"/>
        </w:rPr>
        <w:t>（三）招标采购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sectPr>
          <w:footerReference r:id="rId14" w:type="default"/>
          <w:type w:val="continuous"/>
          <w:pgSz w:w="13340" w:h="16840"/>
          <w:pgMar w:top="1440" w:right="720" w:bottom="1440" w:left="720" w:header="0" w:footer="0" w:gutter="0"/>
          <w:cols w:space="720" w:num="1"/>
        </w:sectPr>
      </w:pPr>
      <w:r>
        <w:rPr>
          <w:rFonts w:hint="eastAsia" w:ascii="宋体" w:hAnsi="宋体" w:eastAsia="宋体"/>
          <w:color w:val="000000"/>
          <w:sz w:val="28"/>
        </w:rPr>
        <w:t>1．国家卫生健康委委托中国疾控中心按照政府采购有关规定，集中进行艾滋病抗病毒药品、美沙酮维持治疗原料的招标工作。省卫生健康委按照政府采购有关规定，委托省疾控中心负责全省有关的艾滋病防治相关检测试剂、仪器等物品设备的采购工作，制定试剂等采购物品的分配方案，并指导各地做好分发、储存和使用工作；委托省艾滋病诊疗质量控制中心（省传染病医</w:t>
      </w:r>
      <w:r>
        <mc:AlternateContent>
          <mc:Choice Requires="wps">
            <w:drawing>
              <wp:anchor distT="0" distB="0" distL="114300" distR="114300" simplePos="0" relativeHeight="251659264" behindDoc="0" locked="0" layoutInCell="1" allowOverlap="1">
                <wp:simplePos x="0" y="0"/>
                <wp:positionH relativeFrom="page">
                  <wp:posOffset>6210300</wp:posOffset>
                </wp:positionH>
                <wp:positionV relativeFrom="paragraph">
                  <wp:posOffset>8013700</wp:posOffset>
                </wp:positionV>
                <wp:extent cx="1193800" cy="203200"/>
                <wp:effectExtent l="0" t="0" r="635" b="14605"/>
                <wp:wrapNone/>
                <wp:docPr id="4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4"/>
                              </w:rPr>
                              <w:t>-9-</w:t>
                            </w:r>
                          </w:p>
                        </w:txbxContent>
                      </wps:txbx>
                      <wps:bodyPr lIns="25400" tIns="0" rIns="25400" bIns="0">
                        <a:noAutofit/>
                      </wps:bodyPr>
                    </wps:wsp>
                  </a:graphicData>
                </a:graphic>
              </wp:anchor>
            </w:drawing>
          </mc:Choice>
          <mc:Fallback>
            <w:pict>
              <v:shape id="文本框 2" o:spid="_x0000_s1026" o:spt="202" type="#_x0000_t202" style="position:absolute;left:0pt;margin-left:489pt;margin-top:631pt;height:16pt;width:94pt;mso-position-horizontal-relative:page;z-index:251659264;mso-width-relative:page;mso-height-relative:page;" filled="f" stroked="f" coordsize="21600,21600" o:gfxdata="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tQs472gAAAA4BAAAPAAAA&#10;AAAAAAEAIAAAACIAAABkcnMvZG93bnJldi54bWxQSwECFAAUAAAACACHTuJAJlZzcdoBAACfAwAA&#10;DgAAAAAAAAABACAAAAApAQAAZHJzL2Uyb0RvYy54bWxQSwUGAAAAAAYABgBZAQAAdQU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4"/>
                        </w:rPr>
                        <w:t>-9-</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before="860" w:line="520" w:lineRule="exact"/>
        <w:ind w:firstLine="600" w:firstLineChars="200"/>
        <w:jc w:val="both"/>
        <w:textAlignment w:val="auto"/>
      </w:pPr>
      <w:r>
        <w:rPr>
          <w:rFonts w:hint="eastAsia" w:ascii="宋体" w:hAnsi="宋体" w:eastAsia="宋体"/>
          <w:color w:val="000000"/>
          <w:sz w:val="30"/>
        </w:rPr>
        <w:t>院）负责全省抗病毒药品采购计划制定、合同签署及支付、储存、调拨、分发、使用等工作，并监督、指导各地做好抗病毒药品管理工作。委托省妇幼保健院负责全省预防艾滋病母婴传播抗病毒药品采购计划制定、合同签署与货款支付、药品分发及使用管理等工作。预防母婴传播所需乙肝检测试剂、耗材、防护设备等采购资金已拨付各市、县，由各市、县卫生健康委结合当地情况，根据工作量将补助资金拨付各项目实施单位。</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2．各市、县根据本地实际，及时制定采购货物品目、规格和数量计划，由省辖市卫生健康委汇总后上报省卫生健康委，省卫生健康委将根据政府采购有关规定组织招标采购工作，并将采购结果报国家卫生健康委、财政部备案。</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left"/>
        <w:textAlignment w:val="auto"/>
      </w:pPr>
      <w:r>
        <w:rPr>
          <w:rFonts w:hint="eastAsia" w:ascii="宋体" w:hAnsi="宋体" w:eastAsia="宋体"/>
          <w:b/>
          <w:color w:val="000000"/>
          <w:sz w:val="30"/>
        </w:rPr>
        <w:t>四、执行时间</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中央财政经费招标采购工作于2022年10月底完成，其它工作在2022年12月底前完成。</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jc w:val="both"/>
        <w:textAlignment w:val="auto"/>
      </w:pPr>
      <w:r>
        <w:rPr>
          <w:rFonts w:hint="eastAsia" w:ascii="宋体" w:hAnsi="宋体" w:eastAsia="宋体"/>
          <w:b/>
          <w:color w:val="000000"/>
          <w:sz w:val="30"/>
        </w:rPr>
        <w:t>五、监督与评估</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pPr>
      <w:r>
        <w:rPr>
          <w:rFonts w:hint="eastAsia" w:ascii="宋体" w:hAnsi="宋体" w:eastAsia="宋体"/>
          <w:color w:val="000000"/>
          <w:sz w:val="30"/>
        </w:rPr>
        <w:t>（一）项目中期和完成后，省卫生健康委、省财政厅将分别进行综合评估，并将项目工作完成情况和总结报国家卫生健康委、财政部。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both"/>
        <w:textAlignment w:val="auto"/>
        <w:sectPr>
          <w:footerReference r:id="rId15" w:type="default"/>
          <w:type w:val="continuous"/>
          <w:pgSz w:w="11900" w:h="16840"/>
          <w:pgMar w:top="1440" w:right="1480" w:bottom="1440" w:left="1800" w:header="0" w:footer="0" w:gutter="0"/>
          <w:cols w:space="720" w:num="1"/>
          <w:titlePg/>
        </w:sectPr>
      </w:pPr>
      <w:r>
        <w:rPr>
          <w:rFonts w:hint="eastAsia" w:ascii="宋体" w:hAnsi="宋体" w:eastAsia="宋体"/>
          <w:color w:val="000000"/>
          <w:sz w:val="30"/>
        </w:rPr>
        <w:t>（二）省卫生健康委和省财政厅将按有关规定对项目经费使用、药物、试剂、设备等招标和采购情况进行抽查考核。</w:t>
      </w:r>
      <w:r>
        <mc:AlternateContent>
          <mc:Choice Requires="wps">
            <w:drawing>
              <wp:anchor distT="0" distB="0" distL="114300" distR="114300" simplePos="0" relativeHeight="251659264" behindDoc="0" locked="0" layoutInCell="1" allowOverlap="1">
                <wp:simplePos x="0" y="0"/>
                <wp:positionH relativeFrom="page">
                  <wp:posOffset>1333500</wp:posOffset>
                </wp:positionH>
                <wp:positionV relativeFrom="paragraph">
                  <wp:posOffset>8039100</wp:posOffset>
                </wp:positionV>
                <wp:extent cx="1282700" cy="190500"/>
                <wp:effectExtent l="0" t="0" r="635" b="14605"/>
                <wp:wrapNone/>
                <wp:docPr id="4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280" w:lineRule="exact"/>
                              <w:jc w:val="center"/>
                            </w:pPr>
                            <w:r>
                              <w:rPr>
                                <w:rFonts w:hint="eastAsia" w:ascii="宋体" w:hAnsi="宋体" w:eastAsia="宋体"/>
                                <w:color w:val="000000"/>
                                <w:sz w:val="26"/>
                              </w:rPr>
                              <w:t>-10-</w:t>
                            </w:r>
                          </w:p>
                        </w:txbxContent>
                      </wps:txbx>
                      <wps:bodyPr lIns="25400" tIns="0" rIns="25400" bIns="0">
                        <a:noAutofit/>
                      </wps:bodyPr>
                    </wps:wsp>
                  </a:graphicData>
                </a:graphic>
              </wp:anchor>
            </w:drawing>
          </mc:Choice>
          <mc:Fallback>
            <w:pict>
              <v:shape id="文本框 2" o:spid="_x0000_s1026" o:spt="202" type="#_x0000_t202" style="position:absolute;left:0pt;margin-left:105pt;margin-top:633pt;height:15pt;width:101pt;mso-position-horizontal-relative:page;z-index:251659264;mso-width-relative:page;mso-height-relative:page;" filled="f" stroked="f" coordsize="21600,21600" o:gfxdata="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8xojTRRM&#10;/Pzn9/nv//O/X6iM+vTWryDt1kJiGD6aAbbm3u/BGWkP3Kn4BUIoxuu8mF+BxqcGl0W1rIrFqDQb&#10;AqKQAM5yWS8wopBRVVd1uUwZ2QOUdT58YkahaDTYwSiTwuT4xQdoC1LvU2JlbW6ElGmcUqO+wXW1&#10;yNODSwReSA0PI6Gx8WiFYTdMLHemPQFJ+VmDwuVinseNSRcw3GPvbvKOlT8cguEiNRURR5ipEMwt&#10;9TrtWFyMx/eU9fBfbe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220KNgAAAANAQAADwAAAAAA&#10;AAABACAAAAAiAAAAZHJzL2Rvd25yZXYueG1sUEsBAhQAFAAAAAgAh07iQPiDYdHaAQAAnwMAAA4A&#10;AAAAAAAAAQAgAAAAJwEAAGRycy9lMm9Eb2MueG1sUEsFBgAAAAAGAAYAWQEAAHMFAAAAAA==&#10;">
                <v:fill on="f" focussize="0,0"/>
                <v:stroke on="f" weight="0.5pt"/>
                <v:imagedata o:title=""/>
                <o:lock v:ext="edit" aspectratio="f"/>
                <v:textbox inset="2pt,0mm,2pt,0mm">
                  <w:txbxContent>
                    <w:p>
                      <w:pPr>
                        <w:spacing w:line="280" w:lineRule="exact"/>
                        <w:jc w:val="center"/>
                      </w:pPr>
                      <w:r>
                        <w:rPr>
                          <w:rFonts w:hint="eastAsia" w:ascii="宋体" w:hAnsi="宋体" w:eastAsia="宋体"/>
                          <w:color w:val="000000"/>
                          <w:sz w:val="26"/>
                        </w:rPr>
                        <w:t>-10-</w:t>
                      </w:r>
                    </w:p>
                  </w:txbxContent>
                </v:textbox>
              </v:shape>
            </w:pict>
          </mc:Fallback>
        </mc:AlternateContent>
      </w:r>
    </w:p>
    <w:p>
      <w:pPr>
        <w:jc w:val="both"/>
        <w:sectPr>
          <w:headerReference r:id="rId16" w:type="default"/>
          <w:type w:val="continuous"/>
          <w:pgSz w:w="12320" w:h="16840"/>
          <w:pgMar w:top="720" w:right="720" w:bottom="720" w:left="720" w:header="0" w:footer="0" w:gutter="0"/>
          <w:cols w:space="720" w:num="1"/>
        </w:sectPr>
      </w:pPr>
    </w:p>
    <w:p>
      <w:pPr>
        <w:spacing w:line="1" w:lineRule="exact"/>
      </w:pPr>
    </w:p>
    <w:sectPr>
      <w:type w:val="continuous"/>
      <w:pgSz w:w="12320" w:h="16840"/>
      <w:pgMar w:top="720" w:right="720" w:bottom="720" w:left="7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宋体" w:hAnsi="宋体" w:eastAsia="宋体"/>
        <w:color w:val="000000"/>
        <w:sz w:val="2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宋体" w:hAnsi="宋体" w:eastAsia="宋体"/>
        <w:color w:val="000000"/>
        <w:sz w:val="24"/>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宋体" w:hAnsi="宋体" w:eastAsia="宋体"/>
        <w:color w:val="000000"/>
        <w:sz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宋体" w:hAnsi="宋体" w:eastAsia="宋体"/>
        <w:color w:val="000000"/>
        <w:sz w:val="22"/>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宋体" w:hAnsi="宋体" w:eastAsia="宋体"/>
        <w:color w:val="000000"/>
        <w:sz w:val="22"/>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宋体" w:hAnsi="宋体" w:eastAsia="宋体"/>
        <w:color w:val="000000"/>
        <w:sz w:val="2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宋体" w:hAnsi="宋体" w:eastAsia="宋体"/>
        <w:color w:val="000000"/>
        <w:sz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r>
      <w:rPr>
        <w:rFonts w:hint="eastAsia" w:ascii="宋体" w:hAnsi="宋体" w:eastAsia="宋体"/>
        <w:color w:val="000000"/>
        <w:sz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pPr>
    <w:r>
      <w:rPr>
        <w:rFonts w:hint="eastAsia" w:ascii="宋体" w:hAnsi="宋体" w:eastAsia="宋体"/>
        <w:color w:val="000000"/>
        <w:sz w:val="24"/>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46D63CF8"/>
    <w:rsid w:val="5D0D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2023-11-02T02:20:00Z</dcterms:created>
  <dc:creator>INTSIG</dc:creator>
  <dc:description>Intsig Word Converter</dc:description>
  <cp:lastModifiedBy>Administrator</cp:lastModifiedBy>
  <dcterms:modified xsi:type="dcterms:W3CDTF">2023-11-02T02:36:27Z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