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val="en-US" w:eastAsia="zh-CN"/>
        </w:rPr>
        <w:t>卢氏县</w:t>
      </w: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交通运输局202</w:t>
      </w: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val="en-US" w:eastAsia="zh-CN"/>
        </w:rPr>
        <w:t>4</w:t>
      </w: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法治政府建设</w:t>
      </w:r>
      <w:bookmarkStart w:id="0" w:name="_GoBack"/>
      <w:bookmarkEnd w:id="0"/>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eastAsia="zh-CN"/>
        </w:rPr>
        <w:t>工作</w:t>
      </w: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报告</w:t>
      </w:r>
    </w:p>
    <w:p>
      <w:pPr>
        <w:rPr>
          <w:rFonts w:hint="eastAsi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202</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4</w:t>
      </w:r>
      <w:r>
        <w:rPr>
          <w:rFonts w:hint="eastAsia" w:ascii="仿宋_GB2312" w:hAnsi="仿宋_GB2312" w:eastAsia="仿宋_GB2312" w:cs="仿宋_GB2312"/>
          <w:i w:val="0"/>
          <w:iCs w:val="0"/>
          <w:caps w:val="0"/>
          <w:color w:val="000000"/>
          <w:spacing w:val="0"/>
          <w:sz w:val="32"/>
          <w:szCs w:val="32"/>
          <w:u w:val="none"/>
          <w:shd w:val="clear" w:fill="FFFFFF"/>
        </w:rPr>
        <w:t>年，</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卢氏</w:t>
      </w:r>
      <w:r>
        <w:rPr>
          <w:rFonts w:hint="eastAsia" w:ascii="仿宋_GB2312" w:hAnsi="仿宋_GB2312" w:eastAsia="仿宋_GB2312" w:cs="仿宋_GB2312"/>
          <w:i w:val="0"/>
          <w:iCs w:val="0"/>
          <w:caps w:val="0"/>
          <w:color w:val="000000"/>
          <w:spacing w:val="0"/>
          <w:sz w:val="32"/>
          <w:szCs w:val="32"/>
          <w:u w:val="none"/>
          <w:shd w:val="clear" w:fill="FFFFFF"/>
        </w:rPr>
        <w:t>县交通运输局在县委县政府</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和上级</w:t>
      </w:r>
      <w:r>
        <w:rPr>
          <w:rFonts w:hint="eastAsia" w:ascii="仿宋_GB2312" w:hAnsi="仿宋_GB2312" w:eastAsia="仿宋_GB2312" w:cs="仿宋_GB2312"/>
          <w:i w:val="0"/>
          <w:iCs w:val="0"/>
          <w:caps w:val="0"/>
          <w:color w:val="000000"/>
          <w:spacing w:val="0"/>
          <w:sz w:val="32"/>
          <w:szCs w:val="32"/>
          <w:u w:val="none"/>
          <w:shd w:val="clear" w:fill="FFFFFF"/>
        </w:rPr>
        <w:t>交通运输</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部门</w:t>
      </w:r>
      <w:r>
        <w:rPr>
          <w:rFonts w:hint="eastAsia" w:ascii="仿宋_GB2312" w:hAnsi="仿宋_GB2312" w:eastAsia="仿宋_GB2312" w:cs="仿宋_GB2312"/>
          <w:i w:val="0"/>
          <w:iCs w:val="0"/>
          <w:caps w:val="0"/>
          <w:color w:val="000000"/>
          <w:spacing w:val="0"/>
          <w:sz w:val="32"/>
          <w:szCs w:val="32"/>
          <w:u w:val="none"/>
          <w:shd w:val="clear" w:fill="FFFFFF"/>
        </w:rPr>
        <w:t>的正确领导下，深入学习宣传贯彻习近平法治思想,围绕法治政府建设和依法治县各项工作目标任务，精心部署落实重点工作，不断推进我县交通运输依法行政、建设法治交通的进程，全年无行政复议、诉讼败诉案件，无严重影响社会稳定投诉事件。现将我局 202</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4</w:t>
      </w:r>
      <w:r>
        <w:rPr>
          <w:rFonts w:hint="eastAsia" w:ascii="仿宋_GB2312" w:hAnsi="仿宋_GB2312" w:eastAsia="仿宋_GB2312" w:cs="仿宋_GB2312"/>
          <w:i w:val="0"/>
          <w:iCs w:val="0"/>
          <w:caps w:val="0"/>
          <w:color w:val="000000"/>
          <w:spacing w:val="0"/>
          <w:sz w:val="32"/>
          <w:szCs w:val="32"/>
          <w:u w:val="none"/>
          <w:shd w:val="clear" w:fill="FFFFFF"/>
        </w:rPr>
        <w:t xml:space="preserve"> 年法治政府建设工作情况报告如下：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黑体" w:hAnsi="黑体" w:eastAsia="黑体" w:cs="黑体"/>
          <w:i w:val="0"/>
          <w:iCs w:val="0"/>
          <w:sz w:val="32"/>
          <w:szCs w:val="32"/>
          <w:u w:val="none"/>
        </w:rPr>
      </w:pPr>
      <w:r>
        <w:rPr>
          <w:rFonts w:hint="eastAsia" w:ascii="黑体" w:hAnsi="黑体" w:eastAsia="黑体" w:cs="黑体"/>
          <w:i w:val="0"/>
          <w:iCs w:val="0"/>
          <w:caps w:val="0"/>
          <w:color w:val="000000"/>
          <w:spacing w:val="0"/>
          <w:sz w:val="32"/>
          <w:szCs w:val="32"/>
          <w:u w:val="none"/>
          <w:shd w:val="clear" w:fill="FFFFFF"/>
        </w:rPr>
        <w:t>一、202</w:t>
      </w:r>
      <w:r>
        <w:rPr>
          <w:rFonts w:hint="eastAsia" w:ascii="黑体" w:hAnsi="黑体" w:eastAsia="黑体" w:cs="黑体"/>
          <w:i w:val="0"/>
          <w:iCs w:val="0"/>
          <w:caps w:val="0"/>
          <w:color w:val="000000"/>
          <w:spacing w:val="0"/>
          <w:sz w:val="32"/>
          <w:szCs w:val="32"/>
          <w:u w:val="none"/>
          <w:shd w:val="clear" w:fill="FFFFFF"/>
          <w:lang w:val="en-US" w:eastAsia="zh-CN"/>
        </w:rPr>
        <w:t>4</w:t>
      </w:r>
      <w:r>
        <w:rPr>
          <w:rFonts w:hint="eastAsia" w:ascii="黑体" w:hAnsi="黑体" w:eastAsia="黑体" w:cs="黑体"/>
          <w:i w:val="0"/>
          <w:iCs w:val="0"/>
          <w:caps w:val="0"/>
          <w:color w:val="000000"/>
          <w:spacing w:val="0"/>
          <w:sz w:val="32"/>
          <w:szCs w:val="32"/>
          <w:u w:val="none"/>
          <w:shd w:val="clear" w:fill="FFFFFF"/>
        </w:rPr>
        <w:t>年法治政府建设的基本情况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u w:val="none"/>
          <w:shd w:val="clear" w:fill="FFFFFF"/>
        </w:rPr>
      </w:pPr>
      <w:r>
        <w:rPr>
          <w:rFonts w:hint="eastAsia" w:ascii="楷体_GB2312" w:hAnsi="楷体_GB2312" w:eastAsia="楷体_GB2312" w:cs="楷体_GB2312"/>
          <w:b/>
          <w:bCs/>
          <w:i w:val="0"/>
          <w:iCs w:val="0"/>
          <w:caps w:val="0"/>
          <w:color w:val="000000"/>
          <w:spacing w:val="0"/>
          <w:sz w:val="32"/>
          <w:szCs w:val="32"/>
          <w:u w:val="none"/>
          <w:shd w:val="clear" w:fill="FFFFFF"/>
        </w:rPr>
        <w:t>（一）强化组织领导，落实工作责任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u w:val="none"/>
          <w:shd w:val="clear" w:fill="FFFFFF"/>
        </w:rPr>
      </w:pPr>
      <w:r>
        <w:rPr>
          <w:rFonts w:hint="eastAsia" w:ascii="仿宋_GB2312" w:hAnsi="仿宋_GB2312" w:eastAsia="仿宋_GB2312" w:cs="仿宋_GB2312"/>
          <w:i w:val="0"/>
          <w:iCs w:val="0"/>
          <w:caps w:val="0"/>
          <w:color w:val="000000"/>
          <w:spacing w:val="0"/>
          <w:sz w:val="32"/>
          <w:szCs w:val="32"/>
          <w:u w:val="none"/>
          <w:shd w:val="clear" w:fill="FFFFFF"/>
        </w:rPr>
        <w:t>局党组领导班子认真履行推进法治政府建设职责，把法治建设工作作为一项重要的政治任务纳入交通运输建设发展的全局，摆上重要议事日程，建立健全组织领导机制，明确全年行政执法工作的目标、任务、重点和要求，将法治政府建设、法治交通、信用交通、优化营商环境纳入重点工作清单考核。主要领导对法治建设重要工作亲自部署、重大问题亲自协调、重要任务亲自督办。同时，不断加大法治建设经费投入力度，进一步促进交通运输法治建设工作的顺利开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楷体_GB2312" w:hAnsi="楷体_GB2312" w:eastAsia="楷体_GB2312" w:cs="楷体_GB2312"/>
          <w:b/>
          <w:bCs/>
          <w:i w:val="0"/>
          <w:iCs w:val="0"/>
          <w:caps w:val="0"/>
          <w:color w:val="000000"/>
          <w:spacing w:val="0"/>
          <w:sz w:val="32"/>
          <w:szCs w:val="32"/>
          <w:u w:val="none"/>
          <w:shd w:val="clear" w:fill="FFFFFF"/>
        </w:rPr>
      </w:pPr>
      <w:r>
        <w:rPr>
          <w:rFonts w:hint="eastAsia" w:ascii="楷体_GB2312" w:hAnsi="楷体_GB2312" w:eastAsia="楷体_GB2312" w:cs="楷体_GB2312"/>
          <w:b/>
          <w:bCs/>
          <w:i w:val="0"/>
          <w:iCs w:val="0"/>
          <w:caps w:val="0"/>
          <w:color w:val="000000"/>
          <w:spacing w:val="0"/>
          <w:sz w:val="32"/>
          <w:szCs w:val="32"/>
          <w:u w:val="none"/>
          <w:shd w:val="clear" w:fill="FFFFFF"/>
        </w:rPr>
        <w:t>（</w:t>
      </w:r>
      <w:r>
        <w:rPr>
          <w:rFonts w:hint="eastAsia" w:ascii="楷体_GB2312" w:hAnsi="楷体_GB2312" w:eastAsia="楷体_GB2312" w:cs="楷体_GB2312"/>
          <w:b/>
          <w:bCs/>
          <w:i w:val="0"/>
          <w:iCs w:val="0"/>
          <w:caps w:val="0"/>
          <w:color w:val="000000"/>
          <w:spacing w:val="0"/>
          <w:sz w:val="32"/>
          <w:szCs w:val="32"/>
          <w:u w:val="none"/>
          <w:shd w:val="clear" w:fill="FFFFFF"/>
          <w:lang w:val="en-US" w:eastAsia="zh-CN"/>
        </w:rPr>
        <w:t>二</w:t>
      </w:r>
      <w:r>
        <w:rPr>
          <w:rFonts w:hint="eastAsia" w:ascii="楷体_GB2312" w:hAnsi="楷体_GB2312" w:eastAsia="楷体_GB2312" w:cs="楷体_GB2312"/>
          <w:b/>
          <w:bCs/>
          <w:i w:val="0"/>
          <w:iCs w:val="0"/>
          <w:caps w:val="0"/>
          <w:color w:val="000000"/>
          <w:spacing w:val="0"/>
          <w:sz w:val="32"/>
          <w:szCs w:val="32"/>
          <w:u w:val="none"/>
          <w:shd w:val="clear" w:fill="FFFFFF"/>
        </w:rPr>
        <w:t>）加强履职建设，落实法治责任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严格规范性文件监督管理。一是严格执行有关规范性文件的备案规定，加强规范性文件制定和备案监督工作。二是落实规范性文件有效期制度和定期清理制度。对新增文件和存量文件进行梳理，202</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4</w:t>
      </w:r>
      <w:r>
        <w:rPr>
          <w:rFonts w:hint="eastAsia" w:ascii="仿宋_GB2312" w:hAnsi="仿宋_GB2312" w:eastAsia="仿宋_GB2312" w:cs="仿宋_GB2312"/>
          <w:i w:val="0"/>
          <w:iCs w:val="0"/>
          <w:caps w:val="0"/>
          <w:color w:val="000000"/>
          <w:spacing w:val="0"/>
          <w:sz w:val="32"/>
          <w:szCs w:val="32"/>
          <w:u w:val="none"/>
          <w:shd w:val="clear" w:fill="FFFFFF"/>
        </w:rPr>
        <w:t xml:space="preserve"> 年未出台规范性文件。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楷体_GB2312" w:hAnsi="楷体_GB2312" w:eastAsia="楷体_GB2312" w:cs="楷体_GB2312"/>
          <w:b/>
          <w:bCs/>
          <w:i w:val="0"/>
          <w:iCs w:val="0"/>
          <w:caps w:val="0"/>
          <w:color w:val="000000"/>
          <w:spacing w:val="0"/>
          <w:sz w:val="32"/>
          <w:szCs w:val="32"/>
          <w:u w:val="none"/>
          <w:shd w:val="clear" w:fill="FFFFFF"/>
        </w:rPr>
      </w:pPr>
      <w:r>
        <w:rPr>
          <w:rFonts w:hint="eastAsia" w:ascii="楷体_GB2312" w:hAnsi="楷体_GB2312" w:eastAsia="楷体_GB2312" w:cs="楷体_GB2312"/>
          <w:b/>
          <w:bCs/>
          <w:i w:val="0"/>
          <w:iCs w:val="0"/>
          <w:caps w:val="0"/>
          <w:color w:val="000000"/>
          <w:spacing w:val="0"/>
          <w:sz w:val="32"/>
          <w:szCs w:val="32"/>
          <w:u w:val="none"/>
          <w:shd w:val="clear" w:fill="FFFFFF"/>
        </w:rPr>
        <w:t>（</w:t>
      </w:r>
      <w:r>
        <w:rPr>
          <w:rFonts w:hint="eastAsia" w:ascii="楷体_GB2312" w:hAnsi="楷体_GB2312" w:eastAsia="楷体_GB2312" w:cs="楷体_GB2312"/>
          <w:b/>
          <w:bCs/>
          <w:i w:val="0"/>
          <w:iCs w:val="0"/>
          <w:caps w:val="0"/>
          <w:color w:val="000000"/>
          <w:spacing w:val="0"/>
          <w:sz w:val="32"/>
          <w:szCs w:val="32"/>
          <w:u w:val="none"/>
          <w:shd w:val="clear" w:fill="FFFFFF"/>
          <w:lang w:val="en-US" w:eastAsia="zh-CN"/>
        </w:rPr>
        <w:t>三</w:t>
      </w:r>
      <w:r>
        <w:rPr>
          <w:rFonts w:hint="eastAsia" w:ascii="楷体_GB2312" w:hAnsi="楷体_GB2312" w:eastAsia="楷体_GB2312" w:cs="楷体_GB2312"/>
          <w:b/>
          <w:bCs/>
          <w:i w:val="0"/>
          <w:iCs w:val="0"/>
          <w:caps w:val="0"/>
          <w:color w:val="000000"/>
          <w:spacing w:val="0"/>
          <w:sz w:val="32"/>
          <w:szCs w:val="32"/>
          <w:u w:val="none"/>
          <w:shd w:val="clear" w:fill="FFFFFF"/>
        </w:rPr>
        <w:t>）加强执法监督，持续推进执法能力建设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b w:val="0"/>
          <w:bCs w:val="0"/>
          <w:i w:val="0"/>
          <w:iCs w:val="0"/>
          <w:caps w:val="0"/>
          <w:color w:val="000000"/>
          <w:spacing w:val="0"/>
          <w:sz w:val="32"/>
          <w:szCs w:val="32"/>
          <w:u w:val="none"/>
          <w:shd w:val="clear" w:fill="FFFFFF"/>
        </w:rPr>
        <w:t>1.加强业务能力培训。</w:t>
      </w:r>
      <w:r>
        <w:rPr>
          <w:rFonts w:hint="eastAsia" w:ascii="仿宋_GB2312" w:hAnsi="仿宋_GB2312" w:eastAsia="仿宋_GB2312" w:cs="仿宋_GB2312"/>
          <w:i w:val="0"/>
          <w:iCs w:val="0"/>
          <w:caps w:val="0"/>
          <w:color w:val="000000"/>
          <w:spacing w:val="0"/>
          <w:sz w:val="32"/>
          <w:szCs w:val="32"/>
          <w:u w:val="none"/>
          <w:shd w:val="clear" w:fill="FFFFFF"/>
        </w:rPr>
        <w:t>通过集中培训、分组座谈等形式，统一学习交通运输法律法规、行政处罚法、行政许可法等相关法律法规知识。依托</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周四理论学习、主题党日等活动</w:t>
      </w:r>
      <w:r>
        <w:rPr>
          <w:rFonts w:hint="eastAsia" w:ascii="仿宋_GB2312" w:hAnsi="仿宋_GB2312" w:eastAsia="仿宋_GB2312" w:cs="仿宋_GB2312"/>
          <w:i w:val="0"/>
          <w:iCs w:val="0"/>
          <w:caps w:val="0"/>
          <w:color w:val="000000"/>
          <w:spacing w:val="0"/>
          <w:sz w:val="32"/>
          <w:szCs w:val="32"/>
          <w:u w:val="none"/>
          <w:shd w:val="clear" w:fill="FFFFFF"/>
        </w:rPr>
        <w:t>必学习近平法治思想作为执法人员“必修课”，开展普法宣传和业务培训，截至</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2024年底</w:t>
      </w:r>
      <w:r>
        <w:rPr>
          <w:rFonts w:hint="eastAsia" w:ascii="仿宋_GB2312" w:hAnsi="仿宋_GB2312" w:eastAsia="仿宋_GB2312" w:cs="仿宋_GB2312"/>
          <w:i w:val="0"/>
          <w:iCs w:val="0"/>
          <w:caps w:val="0"/>
          <w:color w:val="000000"/>
          <w:spacing w:val="0"/>
          <w:sz w:val="32"/>
          <w:szCs w:val="32"/>
          <w:u w:val="none"/>
          <w:shd w:val="clear" w:fill="FFFFFF"/>
        </w:rPr>
        <w:t>，共组织培训</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20余</w:t>
      </w:r>
      <w:r>
        <w:rPr>
          <w:rFonts w:hint="eastAsia" w:ascii="仿宋_GB2312" w:hAnsi="仿宋_GB2312" w:eastAsia="仿宋_GB2312" w:cs="仿宋_GB2312"/>
          <w:i w:val="0"/>
          <w:iCs w:val="0"/>
          <w:caps w:val="0"/>
          <w:color w:val="000000"/>
          <w:spacing w:val="0"/>
          <w:sz w:val="32"/>
          <w:szCs w:val="32"/>
          <w:u w:val="none"/>
          <w:shd w:val="clear" w:fill="FFFFFF"/>
        </w:rPr>
        <w:t>次，参加人员</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280</w:t>
      </w:r>
      <w:r>
        <w:rPr>
          <w:rFonts w:hint="eastAsia" w:ascii="仿宋_GB2312" w:hAnsi="仿宋_GB2312" w:eastAsia="仿宋_GB2312" w:cs="仿宋_GB2312"/>
          <w:i w:val="0"/>
          <w:iCs w:val="0"/>
          <w:caps w:val="0"/>
          <w:color w:val="000000"/>
          <w:spacing w:val="0"/>
          <w:sz w:val="32"/>
          <w:szCs w:val="32"/>
          <w:u w:val="none"/>
          <w:shd w:val="clear" w:fill="FFFFFF"/>
        </w:rPr>
        <w:t>余人次，全系统执法人员培训人均高于 60 学时，全部人员完成领导干部（职工）学法用法建档考试，通过学习培训和参加考试，提升了执法能力和水平。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u w:val="none"/>
          <w:shd w:val="clear" w:fill="FFFFFF"/>
        </w:rPr>
      </w:pPr>
      <w:r>
        <w:rPr>
          <w:rFonts w:hint="eastAsia" w:ascii="仿宋_GB2312" w:hAnsi="仿宋_GB2312" w:eastAsia="仿宋_GB2312" w:cs="仿宋_GB2312"/>
          <w:i w:val="0"/>
          <w:iCs w:val="0"/>
          <w:caps w:val="0"/>
          <w:color w:val="000000"/>
          <w:spacing w:val="0"/>
          <w:sz w:val="32"/>
          <w:szCs w:val="32"/>
          <w:u w:val="none"/>
          <w:shd w:val="clear" w:fill="FFFFFF"/>
          <w:lang w:val="en-US" w:eastAsia="zh-CN"/>
        </w:rPr>
        <w:t>2.</w:t>
      </w:r>
      <w:r>
        <w:rPr>
          <w:rFonts w:hint="eastAsia" w:ascii="仿宋_GB2312" w:hAnsi="仿宋_GB2312" w:eastAsia="仿宋_GB2312" w:cs="仿宋_GB2312"/>
          <w:i w:val="0"/>
          <w:iCs w:val="0"/>
          <w:caps w:val="0"/>
          <w:color w:val="000000"/>
          <w:spacing w:val="0"/>
          <w:sz w:val="32"/>
          <w:szCs w:val="32"/>
          <w:u w:val="none"/>
          <w:shd w:val="clear" w:fill="FFFFFF"/>
        </w:rPr>
        <w:t>持续推进行政执法案卷评查效能监督。抓好“以评促改，以改提质”案件质量工程，每季组织各</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执法</w:t>
      </w:r>
      <w:r>
        <w:rPr>
          <w:rFonts w:hint="eastAsia" w:ascii="仿宋_GB2312" w:hAnsi="仿宋_GB2312" w:eastAsia="仿宋_GB2312" w:cs="仿宋_GB2312"/>
          <w:i w:val="0"/>
          <w:iCs w:val="0"/>
          <w:caps w:val="0"/>
          <w:color w:val="000000"/>
          <w:spacing w:val="0"/>
          <w:sz w:val="32"/>
          <w:szCs w:val="32"/>
          <w:u w:val="none"/>
          <w:shd w:val="clear" w:fill="FFFFFF"/>
        </w:rPr>
        <w:t>中队开展案卷评查，对市交通局组织、县司法局的案卷评查意见，及时分析总结、整改到位，提升案件质量。加大对执法活动和案件办理全过程的监督，以正风肃纪检查为抓手，领导带队开展案卷评查监督，确保案件清廉闭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黑体" w:hAnsi="黑体" w:eastAsia="黑体" w:cs="黑体"/>
          <w:i w:val="0"/>
          <w:iCs w:val="0"/>
          <w:caps w:val="0"/>
          <w:color w:val="000000"/>
          <w:spacing w:val="0"/>
          <w:sz w:val="32"/>
          <w:szCs w:val="32"/>
          <w:u w:val="none"/>
          <w:shd w:val="clear" w:fill="FFFFFF"/>
        </w:rPr>
      </w:pPr>
      <w:r>
        <w:rPr>
          <w:rFonts w:hint="eastAsia" w:ascii="黑体" w:hAnsi="黑体" w:eastAsia="黑体" w:cs="黑体"/>
          <w:i w:val="0"/>
          <w:iCs w:val="0"/>
          <w:caps w:val="0"/>
          <w:color w:val="000000"/>
          <w:spacing w:val="0"/>
          <w:sz w:val="32"/>
          <w:szCs w:val="32"/>
          <w:u w:val="none"/>
          <w:shd w:val="clear" w:fill="FFFFFF"/>
        </w:rPr>
        <w:t>二、落实普法责任，建设法治交通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u w:val="none"/>
          <w:shd w:val="clear" w:fill="FFFFFF"/>
        </w:rPr>
      </w:pPr>
      <w:r>
        <w:rPr>
          <w:rFonts w:hint="eastAsia" w:ascii="仿宋_GB2312" w:hAnsi="仿宋_GB2312" w:eastAsia="仿宋_GB2312" w:cs="仿宋_GB2312"/>
          <w:i w:val="0"/>
          <w:iCs w:val="0"/>
          <w:caps w:val="0"/>
          <w:color w:val="000000"/>
          <w:spacing w:val="0"/>
          <w:sz w:val="32"/>
          <w:szCs w:val="32"/>
          <w:u w:val="none"/>
          <w:shd w:val="clear" w:fill="FFFFFF"/>
        </w:rPr>
        <w:t>卢氏县交通运输局充分发挥职能作用，深入扎实开展分众化、对象化宣传。按照“谁执法谁普法”的总体要求，结合“路政宣传月”、“安全生产月”、“国家宪法日”以及日常巡察和检查等活动，多渠道、多层次、多方位、多形式开展常态化普法宣传。推动“八五”普法规划走深走实，不断增强广大人民群众的法治意识和法律素养，营造良好的法治环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仿宋_GB2312" w:hAnsi="仿宋_GB2312" w:eastAsia="仿宋_GB2312" w:cs="仿宋_GB2312"/>
          <w:i w:val="0"/>
          <w:iCs w:val="0"/>
          <w:caps w:val="0"/>
          <w:color w:val="000000"/>
          <w:spacing w:val="0"/>
          <w:sz w:val="32"/>
          <w:szCs w:val="32"/>
          <w:u w:val="none"/>
          <w:shd w:val="clear" w:fill="FFFFFF"/>
        </w:rPr>
      </w:pPr>
      <w:r>
        <w:rPr>
          <w:rFonts w:hint="eastAsia" w:ascii="楷体_GB2312" w:hAnsi="楷体_GB2312" w:eastAsia="楷体_GB2312" w:cs="楷体_GB2312"/>
          <w:b/>
          <w:bCs/>
          <w:i w:val="0"/>
          <w:iCs w:val="0"/>
          <w:caps w:val="0"/>
          <w:color w:val="000000"/>
          <w:spacing w:val="0"/>
          <w:sz w:val="32"/>
          <w:szCs w:val="32"/>
          <w:u w:val="none"/>
          <w:shd w:val="clear" w:fill="FFFFFF"/>
        </w:rPr>
        <w:t>1、谋划“起点”，增强普法宣传保障力。</w:t>
      </w:r>
      <w:r>
        <w:rPr>
          <w:rFonts w:hint="eastAsia" w:ascii="仿宋_GB2312" w:hAnsi="仿宋_GB2312" w:eastAsia="仿宋_GB2312" w:cs="仿宋_GB2312"/>
          <w:i w:val="0"/>
          <w:iCs w:val="0"/>
          <w:caps w:val="0"/>
          <w:color w:val="000000"/>
          <w:spacing w:val="0"/>
          <w:sz w:val="32"/>
          <w:szCs w:val="32"/>
          <w:u w:val="none"/>
          <w:shd w:val="clear" w:fill="FFFFFF"/>
        </w:rPr>
        <w:t>坚持以习近平法治思想引领普法工作，推动党建工作与普法工作深度融合，结合工作实际制定全系统年度学法计划，通过党组引领示范学、座谈交流共享学、创新载体深入学、积极主动拓展学、聚焦主业实践学“五学”方式，使全体干部职工在学、思、践、悟中坚定政治立场，凝聚思想共识，提高政治站位，提升能力本领。202</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4</w:t>
      </w:r>
      <w:r>
        <w:rPr>
          <w:rFonts w:hint="eastAsia" w:ascii="仿宋_GB2312" w:hAnsi="仿宋_GB2312" w:eastAsia="仿宋_GB2312" w:cs="仿宋_GB2312"/>
          <w:i w:val="0"/>
          <w:iCs w:val="0"/>
          <w:caps w:val="0"/>
          <w:color w:val="000000"/>
          <w:spacing w:val="0"/>
          <w:sz w:val="32"/>
          <w:szCs w:val="32"/>
          <w:u w:val="none"/>
          <w:shd w:val="clear" w:fill="FFFFFF"/>
        </w:rPr>
        <w:t>年以来，我局共计开展集中学习活动</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10</w:t>
      </w:r>
      <w:r>
        <w:rPr>
          <w:rFonts w:hint="eastAsia" w:ascii="仿宋_GB2312" w:hAnsi="仿宋_GB2312" w:eastAsia="仿宋_GB2312" w:cs="仿宋_GB2312"/>
          <w:i w:val="0"/>
          <w:iCs w:val="0"/>
          <w:caps w:val="0"/>
          <w:color w:val="000000"/>
          <w:spacing w:val="0"/>
          <w:sz w:val="32"/>
          <w:szCs w:val="32"/>
          <w:u w:val="none"/>
          <w:shd w:val="clear" w:fill="FFFFFF"/>
        </w:rPr>
        <w:t>余次，各党支部累计开展集中学习活动</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20</w:t>
      </w:r>
      <w:r>
        <w:rPr>
          <w:rFonts w:hint="eastAsia" w:ascii="仿宋_GB2312" w:hAnsi="仿宋_GB2312" w:eastAsia="仿宋_GB2312" w:cs="仿宋_GB2312"/>
          <w:i w:val="0"/>
          <w:iCs w:val="0"/>
          <w:caps w:val="0"/>
          <w:color w:val="000000"/>
          <w:spacing w:val="0"/>
          <w:sz w:val="32"/>
          <w:szCs w:val="32"/>
          <w:u w:val="none"/>
          <w:shd w:val="clear" w:fill="FFFFFF"/>
        </w:rPr>
        <w:t>余次，落地生根，全面提升交通运输依法行政水平。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仿宋_GB2312" w:hAnsi="仿宋_GB2312" w:eastAsia="仿宋_GB2312" w:cs="仿宋_GB2312"/>
          <w:i w:val="0"/>
          <w:iCs w:val="0"/>
          <w:caps w:val="0"/>
          <w:color w:val="000000"/>
          <w:spacing w:val="0"/>
          <w:sz w:val="32"/>
          <w:szCs w:val="32"/>
          <w:u w:val="none"/>
          <w:shd w:val="clear" w:fill="FFFFFF"/>
        </w:rPr>
      </w:pPr>
      <w:r>
        <w:rPr>
          <w:rFonts w:hint="eastAsia" w:ascii="楷体_GB2312" w:hAnsi="楷体_GB2312" w:eastAsia="楷体_GB2312" w:cs="楷体_GB2312"/>
          <w:b/>
          <w:bCs/>
          <w:i w:val="0"/>
          <w:iCs w:val="0"/>
          <w:caps w:val="0"/>
          <w:color w:val="000000"/>
          <w:spacing w:val="0"/>
          <w:sz w:val="32"/>
          <w:szCs w:val="32"/>
          <w:u w:val="none"/>
          <w:shd w:val="clear" w:fill="FFFFFF"/>
        </w:rPr>
        <w:t>2、突出“重点”，提升普法宣传渗透力。</w:t>
      </w:r>
      <w:r>
        <w:rPr>
          <w:rFonts w:hint="eastAsia" w:ascii="仿宋_GB2312" w:hAnsi="仿宋_GB2312" w:eastAsia="仿宋_GB2312" w:cs="仿宋_GB2312"/>
          <w:i w:val="0"/>
          <w:iCs w:val="0"/>
          <w:caps w:val="0"/>
          <w:color w:val="000000"/>
          <w:spacing w:val="0"/>
          <w:sz w:val="32"/>
          <w:szCs w:val="32"/>
          <w:u w:val="none"/>
          <w:shd w:val="clear" w:fill="FFFFFF"/>
        </w:rPr>
        <w:t>立足交通运输行业主阵地，聚焦重点人群、重点领域、重点地区精准发力，切实提高普法针对性和实效性。一是走进辖区村庄、集市、社区、学校等开展道路交通安全宣讲活动，通过“宣传单+现场讲解+案例解析”方式向群众普及道路交通安全知识，引导群众遵守交通运输法律法规，将普法宣传嵌入社会治理“神经末梢”，打通普法“最后一公里”。202</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4</w:t>
      </w:r>
      <w:r>
        <w:rPr>
          <w:rFonts w:hint="eastAsia" w:ascii="仿宋_GB2312" w:hAnsi="仿宋_GB2312" w:eastAsia="仿宋_GB2312" w:cs="仿宋_GB2312"/>
          <w:i w:val="0"/>
          <w:iCs w:val="0"/>
          <w:caps w:val="0"/>
          <w:color w:val="000000"/>
          <w:spacing w:val="0"/>
          <w:sz w:val="32"/>
          <w:szCs w:val="32"/>
          <w:u w:val="none"/>
          <w:shd w:val="clear" w:fill="FFFFFF"/>
        </w:rPr>
        <w:t>年以来，我局累计开展普法宣传活动</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10</w:t>
      </w:r>
      <w:r>
        <w:rPr>
          <w:rFonts w:hint="eastAsia" w:ascii="仿宋_GB2312" w:hAnsi="仿宋_GB2312" w:eastAsia="仿宋_GB2312" w:cs="仿宋_GB2312"/>
          <w:i w:val="0"/>
          <w:iCs w:val="0"/>
          <w:caps w:val="0"/>
          <w:color w:val="000000"/>
          <w:spacing w:val="0"/>
          <w:sz w:val="32"/>
          <w:szCs w:val="32"/>
          <w:u w:val="none"/>
          <w:shd w:val="clear" w:fill="FFFFFF"/>
        </w:rPr>
        <w:t>余次，发放宣传资料</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5</w:t>
      </w:r>
      <w:r>
        <w:rPr>
          <w:rFonts w:hint="eastAsia" w:ascii="仿宋_GB2312" w:hAnsi="仿宋_GB2312" w:eastAsia="仿宋_GB2312" w:cs="仿宋_GB2312"/>
          <w:i w:val="0"/>
          <w:iCs w:val="0"/>
          <w:caps w:val="0"/>
          <w:color w:val="000000"/>
          <w:spacing w:val="0"/>
          <w:sz w:val="32"/>
          <w:szCs w:val="32"/>
          <w:u w:val="none"/>
          <w:shd w:val="clear" w:fill="FFFFFF"/>
        </w:rPr>
        <w:t>000余份，受教育群众达</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2</w:t>
      </w:r>
      <w:r>
        <w:rPr>
          <w:rFonts w:hint="eastAsia" w:ascii="仿宋_GB2312" w:hAnsi="仿宋_GB2312" w:eastAsia="仿宋_GB2312" w:cs="仿宋_GB2312"/>
          <w:i w:val="0"/>
          <w:iCs w:val="0"/>
          <w:caps w:val="0"/>
          <w:color w:val="000000"/>
          <w:spacing w:val="0"/>
          <w:sz w:val="32"/>
          <w:szCs w:val="32"/>
          <w:u w:val="none"/>
          <w:shd w:val="clear" w:fill="FFFFFF"/>
        </w:rPr>
        <w:t>800余人。二是送法入企业。以《河南省治理货物运输车辆超限超载条例》贯彻实施和春运工作为契机，深入辖区道路运输企业进行法律法规宣传及“以案普法”宣教，组织企业负责人及重点岗位工作人员开展交流座谈，为企业提供法律咨询、政策解读等服务，帮助企业切实增强法律意识，进一步推动企业依法合规经营、促进高质量发展，营造良好的法治化营商环境。202</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4</w:t>
      </w:r>
      <w:r>
        <w:rPr>
          <w:rFonts w:hint="eastAsia" w:ascii="仿宋_GB2312" w:hAnsi="仿宋_GB2312" w:eastAsia="仿宋_GB2312" w:cs="仿宋_GB2312"/>
          <w:i w:val="0"/>
          <w:iCs w:val="0"/>
          <w:caps w:val="0"/>
          <w:color w:val="000000"/>
          <w:spacing w:val="0"/>
          <w:sz w:val="32"/>
          <w:szCs w:val="32"/>
          <w:u w:val="none"/>
          <w:shd w:val="clear" w:fill="FFFFFF"/>
        </w:rPr>
        <w:t>年以来，累计走访宣传道路运输企业</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40</w:t>
      </w:r>
      <w:r>
        <w:rPr>
          <w:rFonts w:hint="eastAsia" w:ascii="仿宋_GB2312" w:hAnsi="仿宋_GB2312" w:eastAsia="仿宋_GB2312" w:cs="仿宋_GB2312"/>
          <w:i w:val="0"/>
          <w:iCs w:val="0"/>
          <w:caps w:val="0"/>
          <w:color w:val="000000"/>
          <w:spacing w:val="0"/>
          <w:sz w:val="32"/>
          <w:szCs w:val="32"/>
          <w:u w:val="none"/>
          <w:shd w:val="clear" w:fill="FFFFFF"/>
        </w:rPr>
        <w:t>余家次，发放宣传资料</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17</w:t>
      </w:r>
      <w:r>
        <w:rPr>
          <w:rFonts w:hint="eastAsia" w:ascii="仿宋_GB2312" w:hAnsi="仿宋_GB2312" w:eastAsia="仿宋_GB2312" w:cs="仿宋_GB2312"/>
          <w:i w:val="0"/>
          <w:iCs w:val="0"/>
          <w:caps w:val="0"/>
          <w:color w:val="000000"/>
          <w:spacing w:val="0"/>
          <w:sz w:val="32"/>
          <w:szCs w:val="32"/>
          <w:u w:val="none"/>
          <w:shd w:val="clear" w:fill="FFFFFF"/>
        </w:rPr>
        <w:t>00余份，现场培训从业人员500余人。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仿宋_GB2312" w:hAnsi="仿宋_GB2312" w:eastAsia="仿宋_GB2312" w:cs="仿宋_GB2312"/>
          <w:i w:val="0"/>
          <w:iCs w:val="0"/>
          <w:caps w:val="0"/>
          <w:color w:val="000000"/>
          <w:spacing w:val="0"/>
          <w:sz w:val="32"/>
          <w:szCs w:val="32"/>
          <w:u w:val="none"/>
          <w:shd w:val="clear" w:fill="FFFFFF"/>
        </w:rPr>
      </w:pPr>
      <w:r>
        <w:rPr>
          <w:rFonts w:hint="eastAsia" w:ascii="楷体_GB2312" w:hAnsi="楷体_GB2312" w:eastAsia="楷体_GB2312" w:cs="楷体_GB2312"/>
          <w:b/>
          <w:bCs/>
          <w:i w:val="0"/>
          <w:iCs w:val="0"/>
          <w:caps w:val="0"/>
          <w:color w:val="000000"/>
          <w:spacing w:val="0"/>
          <w:sz w:val="32"/>
          <w:szCs w:val="32"/>
          <w:u w:val="none"/>
          <w:shd w:val="clear" w:fill="FFFFFF"/>
        </w:rPr>
        <w:t>3、打造“亮点”，彰显普法宣传影响力。</w:t>
      </w:r>
      <w:r>
        <w:rPr>
          <w:rFonts w:hint="eastAsia" w:ascii="仿宋_GB2312" w:hAnsi="仿宋_GB2312" w:eastAsia="仿宋_GB2312" w:cs="仿宋_GB2312"/>
          <w:i w:val="0"/>
          <w:iCs w:val="0"/>
          <w:caps w:val="0"/>
          <w:color w:val="000000"/>
          <w:spacing w:val="0"/>
          <w:sz w:val="32"/>
          <w:szCs w:val="32"/>
          <w:u w:val="none"/>
          <w:shd w:val="clear" w:fill="FFFFFF"/>
        </w:rPr>
        <w:t>一是推进普法与依法治理有机融合。将履行职责、严格执法、规范管理的过程变成生动、有效的“面对面”普法实践活动，以交通运输执法现场为阵地，在执法过程中秉持“说理式”执法、以案普法，向广大行业经营者和从业人员宣讲相关从业规范、执法依据；以交通运输管理场所为阵地，结合专项整治、企业约谈以及质量信誉考核等工作，引导广大行业经营者、从业人员诚信守法、依法经营、依法办事；以交通运输服务窗口为阵地，在办理行政许可等业务过程中为群众释法解惑，让群众在接受热情贴心服务的同时了解相关法律知识，营造浓厚普法宣传氛围。二是坚持“线上+线下”双轮驱动。充分利用“网、端、微、屏”融合式立体宣传，通过政府门户网站、微信公众号等新媒体平台，积极投稿发布各类交通运输工作信息，不断拓宽宣传形式和渠道；有效整合交通运输系统宣传资源，充分发挥汽车站、出租车等窗口优势，开展常态化、多样化、规模化普法宣传，推动尊法学法守法用法蔚然成风；在日常执法检查过程中，运用车载“大喇叭”广播系统在公路沿线解锁普法“新态势”，采取群众喜闻乐见的方式开展交通运输法律法规和道路交通安全常识宣传，更加贴近群众、贴近生活、贴近实际，将法律知识送入千家万户。三是筑根强基，打造交通普法阵地。围绕法治文化建设、法律知识宣传、法治宣传创新等重点，全力打造“法治+交通”普法宣传阵地。下属交通运输执法大队建立交通运输法治宣传教育基地，设置了执法办案中心、“司机之家”、廉政警示教育等版块。在各客运场站集中开展普法活动，在站内、进出站口、候车大厅等明显位置悬挂普法宣传标语，在公交车和出租车车载电视、车载LED屏幕滚动播放普法宣传片，“以站为点、以车为线”打造“移动式”普法宣传阵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u w:val="none"/>
          <w:shd w:val="clear" w:fill="FFFFFF"/>
        </w:rPr>
      </w:pPr>
      <w:r>
        <w:rPr>
          <w:rFonts w:hint="eastAsia" w:ascii="仿宋_GB2312" w:hAnsi="仿宋_GB2312" w:eastAsia="仿宋_GB2312" w:cs="仿宋_GB2312"/>
          <w:i w:val="0"/>
          <w:iCs w:val="0"/>
          <w:caps w:val="0"/>
          <w:color w:val="000000"/>
          <w:spacing w:val="0"/>
          <w:sz w:val="32"/>
          <w:szCs w:val="32"/>
          <w:u w:val="none"/>
          <w:shd w:val="clear" w:fill="FFFFFF"/>
        </w:rPr>
        <w:t>202</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4</w:t>
      </w:r>
      <w:r>
        <w:rPr>
          <w:rFonts w:hint="eastAsia" w:ascii="仿宋_GB2312" w:hAnsi="仿宋_GB2312" w:eastAsia="仿宋_GB2312" w:cs="仿宋_GB2312"/>
          <w:i w:val="0"/>
          <w:iCs w:val="0"/>
          <w:caps w:val="0"/>
          <w:color w:val="000000"/>
          <w:spacing w:val="0"/>
          <w:sz w:val="32"/>
          <w:szCs w:val="32"/>
          <w:u w:val="none"/>
          <w:shd w:val="clear" w:fill="FFFFFF"/>
        </w:rPr>
        <w:t>年以来，共计出动执法人员</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48</w:t>
      </w:r>
      <w:r>
        <w:rPr>
          <w:rFonts w:hint="eastAsia" w:ascii="仿宋_GB2312" w:hAnsi="仿宋_GB2312" w:eastAsia="仿宋_GB2312" w:cs="仿宋_GB2312"/>
          <w:i w:val="0"/>
          <w:iCs w:val="0"/>
          <w:caps w:val="0"/>
          <w:color w:val="000000"/>
          <w:spacing w:val="0"/>
          <w:sz w:val="32"/>
          <w:szCs w:val="32"/>
          <w:u w:val="none"/>
          <w:shd w:val="clear" w:fill="FFFFFF"/>
        </w:rPr>
        <w:t>0余人次，走访源头企业、普货企业、客运企业、维修企业</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1</w:t>
      </w:r>
      <w:r>
        <w:rPr>
          <w:rFonts w:hint="eastAsia" w:ascii="仿宋_GB2312" w:hAnsi="仿宋_GB2312" w:eastAsia="仿宋_GB2312" w:cs="仿宋_GB2312"/>
          <w:i w:val="0"/>
          <w:iCs w:val="0"/>
          <w:caps w:val="0"/>
          <w:color w:val="000000"/>
          <w:spacing w:val="0"/>
          <w:sz w:val="32"/>
          <w:szCs w:val="32"/>
          <w:u w:val="none"/>
          <w:shd w:val="clear" w:fill="FFFFFF"/>
        </w:rPr>
        <w:t>50余家，提供咨询服务900余人次。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黑体" w:hAnsi="黑体" w:eastAsia="黑体" w:cs="黑体"/>
          <w:i w:val="0"/>
          <w:iCs w:val="0"/>
          <w:sz w:val="32"/>
          <w:szCs w:val="32"/>
          <w:u w:val="none"/>
        </w:rPr>
      </w:pPr>
      <w:r>
        <w:rPr>
          <w:rFonts w:hint="eastAsia" w:ascii="黑体" w:hAnsi="黑体" w:eastAsia="黑体" w:cs="黑体"/>
          <w:i w:val="0"/>
          <w:iCs w:val="0"/>
          <w:caps w:val="0"/>
          <w:color w:val="000000"/>
          <w:spacing w:val="0"/>
          <w:sz w:val="32"/>
          <w:szCs w:val="32"/>
          <w:u w:val="none"/>
          <w:shd w:val="clear" w:fill="FFFFFF"/>
        </w:rPr>
        <w:t>三、存在问题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一是对习近平法治思想学习贯彻力度需进一步加强。学习贯彻习近平法治思想与业务工作结合还不够紧密，执法人员学习掌握新法、新政策还有不足。</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二是</w:t>
      </w:r>
      <w:r>
        <w:rPr>
          <w:rFonts w:hint="eastAsia" w:ascii="仿宋_GB2312" w:hAnsi="仿宋_GB2312" w:eastAsia="仿宋_GB2312" w:cs="仿宋_GB2312"/>
          <w:i w:val="0"/>
          <w:iCs w:val="0"/>
          <w:caps w:val="0"/>
          <w:color w:val="auto"/>
          <w:spacing w:val="0"/>
          <w:sz w:val="32"/>
          <w:szCs w:val="32"/>
          <w:u w:val="none"/>
          <w:shd w:val="clear" w:fill="FFFFFF"/>
        </w:rPr>
        <w:t>执法队伍建设有待加强</w:t>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i w:val="0"/>
          <w:iCs w:val="0"/>
          <w:caps w:val="0"/>
          <w:color w:val="auto"/>
          <w:spacing w:val="0"/>
          <w:sz w:val="32"/>
          <w:szCs w:val="32"/>
          <w:u w:val="none"/>
          <w:shd w:val="clear" w:fill="FFFFFF"/>
        </w:rPr>
        <w:t>交通运输行政执法人员素质参差不齐，部分人员法律素养和执法能力不足，可能导致执法过程中出现偏差和失误。同时，执法队伍结构老化、年龄偏大的问题也可能影响行政执法的效率和活力。</w:t>
      </w:r>
      <w:r>
        <w:rPr>
          <w:rFonts w:hint="eastAsia" w:ascii="仿宋_GB2312" w:hAnsi="仿宋_GB2312" w:eastAsia="仿宋_GB2312" w:cs="仿宋_GB2312"/>
          <w:i w:val="0"/>
          <w:iCs w:val="0"/>
          <w:caps w:val="0"/>
          <w:color w:val="auto"/>
          <w:spacing w:val="0"/>
          <w:sz w:val="32"/>
          <w:szCs w:val="32"/>
          <w:u w:val="none"/>
          <w:shd w:val="clear" w:fill="FFFFFF"/>
          <w:lang w:eastAsia="zh-CN"/>
        </w:rPr>
        <w:t>我</w:t>
      </w:r>
      <w:r>
        <w:rPr>
          <w:rFonts w:hint="eastAsia" w:ascii="仿宋_GB2312" w:hAnsi="仿宋_GB2312" w:eastAsia="仿宋_GB2312" w:cs="仿宋_GB2312"/>
          <w:i w:val="0"/>
          <w:iCs w:val="0"/>
          <w:caps w:val="0"/>
          <w:color w:val="auto"/>
          <w:spacing w:val="0"/>
          <w:sz w:val="32"/>
          <w:szCs w:val="32"/>
          <w:u w:val="none"/>
          <w:shd w:val="clear" w:fill="FFFFFF"/>
          <w:lang w:val="en-US" w:eastAsia="zh-CN"/>
        </w:rPr>
        <w:t>局</w:t>
      </w:r>
      <w:r>
        <w:rPr>
          <w:rFonts w:hint="eastAsia" w:ascii="仿宋_GB2312" w:hAnsi="仿宋_GB2312" w:eastAsia="仿宋_GB2312" w:cs="仿宋_GB2312"/>
          <w:i w:val="0"/>
          <w:iCs w:val="0"/>
          <w:caps w:val="0"/>
          <w:color w:val="auto"/>
          <w:spacing w:val="0"/>
          <w:sz w:val="32"/>
          <w:szCs w:val="32"/>
          <w:u w:val="none"/>
          <w:shd w:val="clear" w:fill="FFFFFF"/>
        </w:rPr>
        <w:t>执法</w:t>
      </w:r>
      <w:r>
        <w:rPr>
          <w:rFonts w:hint="eastAsia" w:ascii="仿宋_GB2312" w:hAnsi="仿宋_GB2312" w:eastAsia="仿宋_GB2312" w:cs="仿宋_GB2312"/>
          <w:i w:val="0"/>
          <w:iCs w:val="0"/>
          <w:caps w:val="0"/>
          <w:color w:val="auto"/>
          <w:spacing w:val="0"/>
          <w:sz w:val="32"/>
          <w:szCs w:val="32"/>
          <w:u w:val="none"/>
          <w:shd w:val="clear" w:fill="FFFFFF"/>
          <w:lang w:val="en-US" w:eastAsia="zh-CN"/>
        </w:rPr>
        <w:t>大</w:t>
      </w:r>
      <w:r>
        <w:rPr>
          <w:rFonts w:hint="eastAsia" w:ascii="仿宋_GB2312" w:hAnsi="仿宋_GB2312" w:eastAsia="仿宋_GB2312" w:cs="仿宋_GB2312"/>
          <w:i w:val="0"/>
          <w:iCs w:val="0"/>
          <w:caps w:val="0"/>
          <w:color w:val="auto"/>
          <w:spacing w:val="0"/>
          <w:sz w:val="32"/>
          <w:szCs w:val="32"/>
          <w:u w:val="none"/>
          <w:shd w:val="clear" w:fill="FFFFFF"/>
        </w:rPr>
        <w:t>队核定事业编制</w:t>
      </w:r>
      <w:r>
        <w:rPr>
          <w:rFonts w:hint="eastAsia" w:ascii="仿宋_GB2312" w:hAnsi="仿宋_GB2312" w:eastAsia="仿宋_GB2312" w:cs="仿宋_GB2312"/>
          <w:i w:val="0"/>
          <w:iCs w:val="0"/>
          <w:caps w:val="0"/>
          <w:color w:val="auto"/>
          <w:spacing w:val="0"/>
          <w:sz w:val="32"/>
          <w:szCs w:val="32"/>
          <w:u w:val="none"/>
          <w:shd w:val="clear" w:fill="FFFFFF"/>
          <w:lang w:val="en-US" w:eastAsia="zh-CN"/>
        </w:rPr>
        <w:t>101</w:t>
      </w:r>
      <w:r>
        <w:rPr>
          <w:rFonts w:hint="eastAsia" w:ascii="仿宋_GB2312" w:hAnsi="仿宋_GB2312" w:eastAsia="仿宋_GB2312" w:cs="仿宋_GB2312"/>
          <w:i w:val="0"/>
          <w:iCs w:val="0"/>
          <w:caps w:val="0"/>
          <w:color w:val="auto"/>
          <w:spacing w:val="0"/>
          <w:sz w:val="32"/>
          <w:szCs w:val="32"/>
          <w:u w:val="none"/>
          <w:shd w:val="clear" w:fill="FFFFFF"/>
        </w:rPr>
        <w:t>个，目前在编</w:t>
      </w:r>
      <w:r>
        <w:rPr>
          <w:rFonts w:hint="eastAsia" w:ascii="仿宋_GB2312" w:hAnsi="仿宋_GB2312" w:eastAsia="仿宋_GB2312" w:cs="仿宋_GB2312"/>
          <w:i w:val="0"/>
          <w:iCs w:val="0"/>
          <w:caps w:val="0"/>
          <w:color w:val="auto"/>
          <w:spacing w:val="0"/>
          <w:sz w:val="32"/>
          <w:szCs w:val="32"/>
          <w:u w:val="none"/>
          <w:shd w:val="clear" w:fill="FFFFFF"/>
          <w:lang w:val="en-US" w:eastAsia="zh-CN"/>
        </w:rPr>
        <w:t>77</w:t>
      </w:r>
      <w:r>
        <w:rPr>
          <w:rFonts w:hint="eastAsia" w:ascii="仿宋_GB2312" w:hAnsi="仿宋_GB2312" w:eastAsia="仿宋_GB2312" w:cs="仿宋_GB2312"/>
          <w:i w:val="0"/>
          <w:iCs w:val="0"/>
          <w:caps w:val="0"/>
          <w:color w:val="auto"/>
          <w:spacing w:val="0"/>
          <w:sz w:val="32"/>
          <w:szCs w:val="32"/>
          <w:u w:val="none"/>
          <w:shd w:val="clear" w:fill="FFFFFF"/>
        </w:rPr>
        <w:t>人。在岗人员</w:t>
      </w:r>
      <w:r>
        <w:rPr>
          <w:rFonts w:hint="eastAsia" w:ascii="仿宋_GB2312" w:hAnsi="仿宋_GB2312" w:eastAsia="仿宋_GB2312" w:cs="仿宋_GB2312"/>
          <w:i w:val="0"/>
          <w:iCs w:val="0"/>
          <w:caps w:val="0"/>
          <w:color w:val="auto"/>
          <w:spacing w:val="0"/>
          <w:sz w:val="32"/>
          <w:szCs w:val="32"/>
          <w:u w:val="none"/>
          <w:shd w:val="clear" w:fill="FFFFFF"/>
          <w:lang w:val="en-US" w:eastAsia="zh-CN"/>
        </w:rPr>
        <w:t>45</w:t>
      </w:r>
      <w:r>
        <w:rPr>
          <w:rFonts w:hint="eastAsia" w:ascii="仿宋_GB2312" w:hAnsi="仿宋_GB2312" w:eastAsia="仿宋_GB2312" w:cs="仿宋_GB2312"/>
          <w:i w:val="0"/>
          <w:iCs w:val="0"/>
          <w:caps w:val="0"/>
          <w:color w:val="auto"/>
          <w:spacing w:val="0"/>
          <w:sz w:val="32"/>
          <w:szCs w:val="32"/>
          <w:u w:val="none"/>
          <w:shd w:val="clear" w:fill="FFFFFF"/>
        </w:rPr>
        <w:t>岁以上占比</w:t>
      </w:r>
      <w:r>
        <w:rPr>
          <w:rFonts w:hint="eastAsia" w:ascii="仿宋_GB2312" w:hAnsi="仿宋_GB2312" w:eastAsia="仿宋_GB2312" w:cs="仿宋_GB2312"/>
          <w:i w:val="0"/>
          <w:iCs w:val="0"/>
          <w:caps w:val="0"/>
          <w:color w:val="auto"/>
          <w:spacing w:val="0"/>
          <w:sz w:val="32"/>
          <w:szCs w:val="32"/>
          <w:u w:val="none"/>
          <w:shd w:val="clear" w:fill="FFFFFF"/>
          <w:lang w:val="en-US" w:eastAsia="zh-CN"/>
        </w:rPr>
        <w:t>76</w:t>
      </w:r>
      <w:r>
        <w:rPr>
          <w:rFonts w:hint="eastAsia" w:ascii="仿宋_GB2312" w:hAnsi="仿宋_GB2312" w:eastAsia="仿宋_GB2312" w:cs="仿宋_GB2312"/>
          <w:i w:val="0"/>
          <w:iCs w:val="0"/>
          <w:caps w:val="0"/>
          <w:color w:val="auto"/>
          <w:spacing w:val="0"/>
          <w:sz w:val="32"/>
          <w:szCs w:val="32"/>
          <w:u w:val="none"/>
          <w:shd w:val="clear" w:fill="FFFFFF"/>
        </w:rPr>
        <w:t>%，</w:t>
      </w:r>
      <w:r>
        <w:rPr>
          <w:rFonts w:hint="eastAsia" w:ascii="仿宋_GB2312" w:hAnsi="仿宋_GB2312" w:eastAsia="仿宋_GB2312" w:cs="仿宋_GB2312"/>
          <w:i w:val="0"/>
          <w:iCs w:val="0"/>
          <w:caps w:val="0"/>
          <w:color w:val="auto"/>
          <w:spacing w:val="0"/>
          <w:sz w:val="32"/>
          <w:szCs w:val="32"/>
          <w:u w:val="none"/>
          <w:shd w:val="clear" w:fill="FFFFFF"/>
          <w:lang w:val="en-US" w:eastAsia="zh-CN"/>
        </w:rPr>
        <w:t>45岁以下占比24</w:t>
      </w:r>
      <w:r>
        <w:rPr>
          <w:rFonts w:hint="eastAsia" w:ascii="仿宋_GB2312" w:hAnsi="仿宋_GB2312" w:eastAsia="仿宋_GB2312" w:cs="仿宋_GB2312"/>
          <w:i w:val="0"/>
          <w:iCs w:val="0"/>
          <w:caps w:val="0"/>
          <w:color w:val="auto"/>
          <w:spacing w:val="0"/>
          <w:sz w:val="32"/>
          <w:szCs w:val="32"/>
          <w:u w:val="none"/>
          <w:shd w:val="clear" w:fill="FFFFFF"/>
        </w:rPr>
        <w:t>%</w:t>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i w:val="0"/>
          <w:iCs w:val="0"/>
          <w:caps w:val="0"/>
          <w:color w:val="auto"/>
          <w:spacing w:val="0"/>
          <w:sz w:val="32"/>
          <w:szCs w:val="32"/>
          <w:u w:val="none"/>
          <w:shd w:val="clear" w:fill="FFFFFF"/>
        </w:rPr>
        <w:t>平均年龄</w:t>
      </w:r>
      <w:r>
        <w:rPr>
          <w:rFonts w:hint="eastAsia" w:ascii="仿宋_GB2312" w:hAnsi="仿宋_GB2312" w:eastAsia="仿宋_GB2312" w:cs="仿宋_GB2312"/>
          <w:i w:val="0"/>
          <w:iCs w:val="0"/>
          <w:caps w:val="0"/>
          <w:color w:val="auto"/>
          <w:spacing w:val="0"/>
          <w:sz w:val="32"/>
          <w:szCs w:val="32"/>
          <w:u w:val="none"/>
          <w:shd w:val="clear" w:fill="FFFFFF"/>
          <w:lang w:val="en-US" w:eastAsia="zh-CN"/>
        </w:rPr>
        <w:t>49</w:t>
      </w:r>
      <w:r>
        <w:rPr>
          <w:rFonts w:hint="eastAsia" w:ascii="仿宋_GB2312" w:hAnsi="仿宋_GB2312" w:eastAsia="仿宋_GB2312" w:cs="仿宋_GB2312"/>
          <w:i w:val="0"/>
          <w:iCs w:val="0"/>
          <w:caps w:val="0"/>
          <w:color w:val="auto"/>
          <w:spacing w:val="0"/>
          <w:sz w:val="32"/>
          <w:szCs w:val="32"/>
          <w:u w:val="none"/>
          <w:shd w:val="clear" w:fill="FFFFFF"/>
        </w:rPr>
        <w:t>岁。存在工作量大、任务繁重，但空编多，人员少、老龄化严重、面临“断层”，执法力量薄弱等问题。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黑体" w:hAnsi="黑体" w:eastAsia="黑体" w:cs="黑体"/>
          <w:i w:val="0"/>
          <w:iCs w:val="0"/>
          <w:caps w:val="0"/>
          <w:color w:val="000000"/>
          <w:spacing w:val="0"/>
          <w:sz w:val="32"/>
          <w:szCs w:val="32"/>
          <w:u w:val="none"/>
          <w:shd w:val="clear" w:fill="FFFFFF"/>
        </w:rPr>
      </w:pPr>
      <w:r>
        <w:rPr>
          <w:rFonts w:hint="eastAsia" w:ascii="黑体" w:hAnsi="黑体" w:eastAsia="黑体" w:cs="黑体"/>
          <w:i w:val="0"/>
          <w:iCs w:val="0"/>
          <w:caps w:val="0"/>
          <w:color w:val="000000"/>
          <w:spacing w:val="0"/>
          <w:sz w:val="32"/>
          <w:szCs w:val="32"/>
          <w:u w:val="none"/>
          <w:shd w:val="clear" w:fill="FFFFFF"/>
          <w:lang w:val="en-US" w:eastAsia="zh-CN"/>
        </w:rPr>
        <w:t>四</w:t>
      </w:r>
      <w:r>
        <w:rPr>
          <w:rFonts w:hint="eastAsia" w:ascii="黑体" w:hAnsi="黑体" w:eastAsia="黑体" w:cs="黑体"/>
          <w:i w:val="0"/>
          <w:iCs w:val="0"/>
          <w:caps w:val="0"/>
          <w:color w:val="000000"/>
          <w:spacing w:val="0"/>
          <w:sz w:val="32"/>
          <w:szCs w:val="32"/>
          <w:u w:val="none"/>
          <w:shd w:val="clear" w:fill="FFFFFF"/>
        </w:rPr>
        <w:t>、2025年工作计划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u w:val="none"/>
          <w:shd w:val="clear" w:fill="FFFFFF"/>
        </w:rPr>
      </w:pPr>
      <w:r>
        <w:rPr>
          <w:rFonts w:hint="eastAsia" w:ascii="仿宋_GB2312" w:hAnsi="仿宋_GB2312" w:eastAsia="仿宋_GB2312" w:cs="仿宋_GB2312"/>
          <w:i w:val="0"/>
          <w:iCs w:val="0"/>
          <w:caps w:val="0"/>
          <w:color w:val="auto"/>
          <w:spacing w:val="0"/>
          <w:sz w:val="32"/>
          <w:szCs w:val="32"/>
          <w:u w:val="none"/>
          <w:shd w:val="clear" w:fill="FFFFFF"/>
        </w:rPr>
        <w:t>（一）加强法治知识培训。进一步健全和完善执法教育培训制度，通过邀请法律专家、举办培训辅导讲座等方式，分别就公共法律知识和交通执法规范及交通执法中经常遇到的问题进行培训讲解，不断增强执法人员、特别是领导干部的法治意识、业务水平，建设一支业务精良、执法严明的交通运输执法队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u w:val="none"/>
          <w:shd w:val="clear" w:fill="FFFFFF"/>
        </w:rPr>
      </w:pPr>
      <w:r>
        <w:rPr>
          <w:rFonts w:hint="eastAsia" w:ascii="仿宋_GB2312" w:hAnsi="仿宋_GB2312" w:eastAsia="仿宋_GB2312" w:cs="仿宋_GB2312"/>
          <w:i w:val="0"/>
          <w:iCs w:val="0"/>
          <w:caps w:val="0"/>
          <w:color w:val="auto"/>
          <w:spacing w:val="0"/>
          <w:sz w:val="32"/>
          <w:szCs w:val="32"/>
          <w:u w:val="none"/>
          <w:shd w:val="clear" w:fill="FFFFFF"/>
        </w:rPr>
        <w:t>（二）强化执法监督工作。坚持把纪律和规矩挺在前面，严格执行准则条例，强化监督执纪问责。加强过程监督，规范执法行为。对出现严重问题的，要严肃追究主体责任和监督责任，加大问责处置力度。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u w:val="none"/>
          <w:shd w:val="clear" w:fill="FFFFFF"/>
        </w:rPr>
      </w:pPr>
      <w:r>
        <w:rPr>
          <w:rFonts w:hint="eastAsia" w:ascii="仿宋_GB2312" w:hAnsi="仿宋_GB2312" w:eastAsia="仿宋_GB2312" w:cs="仿宋_GB2312"/>
          <w:i w:val="0"/>
          <w:iCs w:val="0"/>
          <w:caps w:val="0"/>
          <w:color w:val="auto"/>
          <w:spacing w:val="0"/>
          <w:sz w:val="32"/>
          <w:szCs w:val="32"/>
          <w:u w:val="none"/>
          <w:shd w:val="clear" w:fill="FFFFFF"/>
        </w:rPr>
        <w:t>（三）加强交通法治宣传。进一步加大交通法治宣传力度，以群众喜闻乐见的的形式开展交通法治宣传工作，大力普及交通法律法规知识，增强广大人民群众法治意识，营造良好的交通运输环境。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i w:val="0"/>
          <w:iCs w:val="0"/>
          <w:caps w:val="0"/>
          <w:color w:val="000000"/>
          <w:spacing w:val="0"/>
          <w:sz w:val="32"/>
          <w:szCs w:val="32"/>
          <w:u w:val="none"/>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lang w:val="en-US" w:eastAsia="zh-CN"/>
        </w:rPr>
        <w:t>卢氏</w:t>
      </w:r>
      <w:r>
        <w:rPr>
          <w:rFonts w:hint="eastAsia" w:ascii="仿宋_GB2312" w:hAnsi="仿宋_GB2312" w:eastAsia="仿宋_GB2312" w:cs="仿宋_GB2312"/>
          <w:i w:val="0"/>
          <w:iCs w:val="0"/>
          <w:caps w:val="0"/>
          <w:color w:val="000000"/>
          <w:spacing w:val="0"/>
          <w:sz w:val="32"/>
          <w:szCs w:val="32"/>
          <w:u w:val="none"/>
          <w:shd w:val="clear" w:fill="FFFFFF"/>
        </w:rPr>
        <w:t>县交通运输局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default" w:ascii="仿宋_GB2312" w:hAnsi="仿宋_GB2312" w:eastAsia="仿宋_GB2312" w:cs="仿宋_GB2312"/>
          <w:i w:val="0"/>
          <w:iCs w:val="0"/>
          <w:sz w:val="32"/>
          <w:szCs w:val="32"/>
          <w:u w:val="none"/>
          <w:lang w:val="en-US" w:eastAsia="zh-CN"/>
        </w:rPr>
      </w:pPr>
      <w:r>
        <w:rPr>
          <w:rFonts w:hint="eastAsia" w:ascii="仿宋_GB2312" w:hAnsi="仿宋_GB2312" w:eastAsia="仿宋_GB2312" w:cs="仿宋_GB2312"/>
          <w:i w:val="0"/>
          <w:iCs w:val="0"/>
          <w:caps w:val="0"/>
          <w:color w:val="000000"/>
          <w:spacing w:val="0"/>
          <w:sz w:val="32"/>
          <w:szCs w:val="32"/>
          <w:u w:val="none"/>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u w:val="none"/>
          <w:shd w:val="clear" w:fill="FFFFFF"/>
        </w:rPr>
        <w:t>202</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4</w:t>
      </w:r>
      <w:r>
        <w:rPr>
          <w:rFonts w:hint="eastAsia" w:ascii="仿宋_GB2312" w:hAnsi="仿宋_GB2312" w:eastAsia="仿宋_GB2312" w:cs="仿宋_GB2312"/>
          <w:i w:val="0"/>
          <w:iCs w:val="0"/>
          <w:caps w:val="0"/>
          <w:color w:val="000000"/>
          <w:spacing w:val="0"/>
          <w:sz w:val="32"/>
          <w:szCs w:val="32"/>
          <w:u w:val="none"/>
          <w:shd w:val="clear" w:fill="FFFFFF"/>
        </w:rPr>
        <w:t>年</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12</w:t>
      </w:r>
      <w:r>
        <w:rPr>
          <w:rFonts w:hint="eastAsia" w:ascii="仿宋_GB2312" w:hAnsi="仿宋_GB2312" w:eastAsia="仿宋_GB2312" w:cs="仿宋_GB2312"/>
          <w:i w:val="0"/>
          <w:iCs w:val="0"/>
          <w:caps w:val="0"/>
          <w:color w:val="000000"/>
          <w:spacing w:val="0"/>
          <w:sz w:val="32"/>
          <w:szCs w:val="32"/>
          <w:u w:val="none"/>
          <w:shd w:val="clear" w:fill="FFFFFF"/>
        </w:rPr>
        <w:t>月</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CE5130-D9D9-45F6-81EA-8AB9C053F0D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embedRegular r:id="rId2" w:fontKey="{C5284B6F-93D0-4276-986B-942F93FBB8E0}"/>
  </w:font>
  <w:font w:name="仿宋_GB2312">
    <w:panose1 w:val="02010609030101010101"/>
    <w:charset w:val="86"/>
    <w:family w:val="auto"/>
    <w:pitch w:val="default"/>
    <w:sig w:usb0="00000001" w:usb1="080E0000" w:usb2="00000000" w:usb3="00000000" w:csb0="00040000" w:csb1="00000000"/>
    <w:embedRegular r:id="rId3" w:fontKey="{FBE59BD0-A131-4A00-8815-5F9E5923B733}"/>
  </w:font>
  <w:font w:name="楷体_GB2312">
    <w:altName w:val="楷体"/>
    <w:panose1 w:val="02010609030101010101"/>
    <w:charset w:val="86"/>
    <w:family w:val="auto"/>
    <w:pitch w:val="default"/>
    <w:sig w:usb0="00000000" w:usb1="00000000" w:usb2="00000000" w:usb3="00000000" w:csb0="00040000" w:csb1="00000000"/>
    <w:embedRegular r:id="rId4" w:fontKey="{43D8F788-C2B8-41AC-8466-8AEB93E72BA3}"/>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YjBjYjZmMjJhNTA4ZjI3MmI5Y2ZhN2ExZDJlMzMifQ=="/>
  </w:docVars>
  <w:rsids>
    <w:rsidRoot w:val="00000000"/>
    <w:rsid w:val="0199213C"/>
    <w:rsid w:val="04A06E22"/>
    <w:rsid w:val="056C43BF"/>
    <w:rsid w:val="08592153"/>
    <w:rsid w:val="086C67F0"/>
    <w:rsid w:val="122620BB"/>
    <w:rsid w:val="12430D6A"/>
    <w:rsid w:val="13526559"/>
    <w:rsid w:val="13C10C86"/>
    <w:rsid w:val="23E80503"/>
    <w:rsid w:val="25314BEC"/>
    <w:rsid w:val="2CE47C71"/>
    <w:rsid w:val="2D1A4C40"/>
    <w:rsid w:val="2DB24C6A"/>
    <w:rsid w:val="31916CFC"/>
    <w:rsid w:val="39F34DBC"/>
    <w:rsid w:val="3A354915"/>
    <w:rsid w:val="448C2148"/>
    <w:rsid w:val="48671F19"/>
    <w:rsid w:val="4A336B88"/>
    <w:rsid w:val="4B3B3218"/>
    <w:rsid w:val="4C40719C"/>
    <w:rsid w:val="4DB43C8A"/>
    <w:rsid w:val="4E290FFB"/>
    <w:rsid w:val="532C1397"/>
    <w:rsid w:val="587366DC"/>
    <w:rsid w:val="62EB1F84"/>
    <w:rsid w:val="63907065"/>
    <w:rsid w:val="70F00E12"/>
    <w:rsid w:val="75DF4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3079</Words>
  <Characters>3155</Characters>
  <Lines>0</Lines>
  <Paragraphs>0</Paragraphs>
  <TotalTime>0</TotalTime>
  <ScaleCrop>false</ScaleCrop>
  <LinksUpToDate>false</LinksUpToDate>
  <CharactersWithSpaces>3163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2023-10-24T11:40:00Z</dcterms:created>
  <dc:creator>Administrator</dc:creator>
  <cp:lastModifiedBy>Sunshine</cp:lastModifiedBy>
  <dcterms:modified xsi:type="dcterms:W3CDTF">2026-01-07T02:16:20Z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0A0349B9480D4F4CA1F838A957A24647_12</vt:lpwstr>
  </property>
  <property fmtid="{D5CDD505-2E9C-101B-9397-08002B2CF9AE}" pid="4" name="KSOTemplateDocerSaveRecord">
    <vt:lpwstr>eyJoZGlkIjoiM2QxMzYwZjUxYzAyNTY4MmNmMDU3MTI0M2YwOTU3M2IiLCJ1c2VySWQiOiIzMzA2NDU1MDQifQ==</vt:lpwstr>
  </property>
</Properties>
</file>