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官道口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度法治政府建设情况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官道口镇法治政府建设工作在县委、县政府的正确领导下,以习近平新时代中国待色社会主义思想为指导，以服务全镇经济发展大局、争创人民满意致府为首要目标。着重从依法执政、依法行政、公正司法、社会法治等方面开展工作，深入推进依法行政、公正司法、打非治违、法治宣传教育等工作，营造了良好的法治环境，现将官道口镇2025年法治政府建设工作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组织领导，确保工作落实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我镇党委、政府非常重视法治政府建设工作，将法治政府建设提到重要议事日程，根据法治政府建设的工作部署，成立了以镇党委书记任组长，各班子成员为领导小组成员的法治政府建设工作领导小组，领导小组定期召开会议，分析、检查、研究法治政府建设工作，查找存在的问题，及时采取各种措施，确保全镇依法治理工作中存在的问题和困难得到及时研究解决，形成了党政领导亲自抓,分管领导具体抓，领导小组成员协助抓，在全镇形成了对依法治理工作层层发动，层层落实的工作新格局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把各项工作纳入法治化轨道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法治宣传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育，提高全民法律素质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抓好干部职工法律教育</w:t>
      </w:r>
      <w:r>
        <w:rPr>
          <w:rFonts w:hint="eastAsia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我镇采取集中学习和自学的方法，深入学习贯彻党的二十大精神、二十届历次全会精神，同时学习《宪法》、《国家安全法》、《民法典》、《刑法》、《社区矫正法》、《未成年人保护法》、《道路交通安全法》、《禁毒法》、《治安管理处罚法》等等，增强干部职工的法律素质，提升了依法办事、依法行政的能力。同时组织各村、各单位的负责人进行法治学习交流，不定期对村干部进行培训，使民主决策、依法决策、依法管理、依法办事观念深入基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抓好群众的学法宣传教育</w:t>
      </w:r>
      <w:r>
        <w:rPr>
          <w:rFonts w:hint="eastAsia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利用集会等时间节点，联合派出所、司法所，通过发放宣传资料、张贴标语和专栏等各种形式的宣传教育，广大群众的法律素质明显增强，守法意识，用法意识增强。2025年度，开展普法宣传80余次，受教育人数10000余人次。主要开展了"4.15"国家安全日法治宣传活动、“6.26”禁毒宣传活动、“12.4国家宪法宣传周”、“保护生命安全 促进社会和谐稳定”等专项法治宣传活动。开展“法律六进”宣传活动，深入开展法律进机关、进单位、进农村、进社区、进企业等宣传活动。大力推行视频公众号等现有的现代传媒手段增强法治宣传力度，采取悬挂宣传横幅、电子显示屏播放宣传标语，充分利用了现有宣传平台开展宣传。在辖区内广泛开展了《宪法》、《国家安全法》、《民法典》、《刑法》、《社区矫正法》、《未成年人保护法》、《道路交通安全法》、《禁毒法》、《治安管理处罚法》等法律宣传活动，教育引导挂广大群众树立平时学法、遇事找法、办事依法、解决问题靠法的自觉守法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三、深化依法治理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推动社会和谐发展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加强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矛盾纠纷化解和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信访工作，及时排查调处，提前化解，实现了集体越级上访率逐年下降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。我镇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不断整合调解资源，健全“诉调对接”，实现人民调解、行政调解、司法调解的有效衔接。完善健全多元化纠纷化解机制，重大疑难复杂案件实行联合调解，充分发挥镇平安办、派出所、村（居）法律顾问、村（社区）法治副书记、乡村调解员、乡村法律明白人作用。每周召开调委会工作例会，发现纠纷及时解决，做到小事不出村，大事不出镇；本年度共开展矛盾纠纷排查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50余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次，受理各类矛盾纠纷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127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件，成功化解矛盾纠纷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127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件，引导走诉讼程序解决37件。有效确保镇域内无重大矛盾纠纷、无群体性事件，做到矛盾纠纷不上交，为维护基层稳定筑牢了第一条防线，较好地维护了全镇各项事业发展的稳定局面。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时刻站稳群众立场，坚持不懈抓好信访稳定和“三零”创建，强化网格化管理，建立“矛盾纠纷隐患排查任务清单”；重新修订《官道口镇信访工作实施办法》，全年共办理信访案件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起，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受理处置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12345政府热线</w:t>
      </w:r>
      <w:r>
        <w:rPr>
          <w:rFonts w:hint="eastAsia" w:ascii="Times New Roman" w:hAnsi="Times New Roman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310件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；同时统筹推进扫黑除恶专项斗争、民族统战、宗教管理、防范电信诈骗、巡山巡田巡河等工作，全力促和谐、守底线、保稳定。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加大各类安全生产，食品药品监管和森林防火力度，认真落实“以人为本"的指导思想,坚持资源开发与环境保护并重，发展经济与保护人民生命财产安全并重，强化安全生产执法，及时采取有效措施消除安全隐患，全力维护全镇经济社会发展秩序，有效杜绝了重大安全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细化依法行政，全面落实服务型执法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（一）规范执法队伍建设，提升执法能力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严格执法人员资格管理。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全面梳理乡镇执法人员情况，组织符合条件的人员参加行政执法资格考试，做到持证上岗、亮证执法。对执法人员信息进行动态管理，及时更新执法人员数据库，确保执法人员信息准确无误。</w:t>
      </w: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加强执法人员培训。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制定年度执法人员培训计划，采取集中授课、专题讲座、案例分析等多种形式，组织执法人员学习法律法规、执法程序、执法文书制作等内容，不断提升执法人员的业务水平和综合素质。今年以来，共组织执法人员培训3次，培训人员达60人次。</w:t>
      </w: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推进服务型行政执法落实。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全力构建服务型政府建设理念，提升服务型执法队伍建设，不断提升执法队伍服务能力和服务水平，结合“万人助万企”、“扫码入企”活动，按照优化营商环境精神要求，执法队伍主动靠前，躬身入局，精准掌握企业发展需求和存在风险隐患，科学合理制定风险防范化解措施，将可能出现的违法违规行为早发现、早整改，有效减少企业经营过程中的风险隐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完善执法制度，规范执法行为。</w:t>
      </w:r>
    </w:p>
    <w:p>
      <w:pPr>
        <w:ind w:firstLine="640" w:firstLineChars="200"/>
        <w:rPr>
          <w:rFonts w:hint="default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建立健全执法制度。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制定了《官道口镇行政执法公示制度》《官道口镇执法全过程记录制度》《官道口镇重大执法决定法制审核制度》等一系列执法制度，明确执法信息公示的内容、渠道和时限，规范执法全过程记录的方式、范围和保存要求，确定重大执法决定法制审核的主体、范围和程序，确保行政执法活动有章可循。</w:t>
      </w: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规范执法程序。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严格按照法定程序开展行政执法活动，从案件受理、调查取证、审查决定到送达执行，每个环节都严格把关，确保程序合法、规范。加强对行政执法文书的管理，统一使用规范的执法文书格式，要求执法人员认真填写执法文书，做到内容完整、表述准确、逻辑严密</w:t>
      </w: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。加强执法监督。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畅通群众监督渠道，通过设立举报电话、举报邮箱等方式，广泛接受群众监督，对群众反映的问题及时进行调查处理，并将处理结果反馈给举报人。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正视工作不足，推进法治政府建设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我镇在法治政府建设工作中虽然取得了一些成绩，但还存在一些问题和不足之处，一是宣传力度还不够，二是推进法律进机关、校园工作措施不多，三是法治宣传工作的深度还不够，依法治理的力度还不强，普法宣传的形式有待进一步创新，宣传内容不够贴近群众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对存在的问题，我镇将继续做好“化解矛盾风险 维护社会稳定”专项治理活动，深入开展人民调解工作，加强对人民调解员的业务培训，推动镇平安办、派出所、司法所、法庭联合做好司法行政工作和维护社会稳定工作。大力创新普法形式和内容，提高普法宣传的针对性和实效性，使宣传内容更加贴近群众生活，例如针对农村土地流转、家庭矛盾等常见法律问题开展宣传教育。创新宣传形式，运用多媒体、互联网等新兴媒体平台，扩大法治宣传的受众范围。加强与各部门的沟通协作，共同推进法治政府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官道口镇人民政府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val="en-US" w:eastAsia="zh-CN" w:bidi="ar-SA"/>
        </w:rPr>
        <w:t>2026年1月14日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046993-AA44-4B9F-9EC4-66CCEC5DDB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27D922-6204-458D-972B-F1B4C00EEF9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DA799C6-9B1B-440B-95E3-968653AE2B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CCBEEF4-5CB4-455D-966E-072B187FD8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C595A"/>
    <w:multiLevelType w:val="singleLevel"/>
    <w:tmpl w:val="82FC59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867C7C"/>
    <w:multiLevelType w:val="singleLevel"/>
    <w:tmpl w:val="DC867C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7FD6169C"/>
    <w:rsid w:val="09304FAA"/>
    <w:rsid w:val="15D42EC6"/>
    <w:rsid w:val="17740758"/>
    <w:rsid w:val="1A715D03"/>
    <w:rsid w:val="1B3426D8"/>
    <w:rsid w:val="1D576263"/>
    <w:rsid w:val="1EFC3D77"/>
    <w:rsid w:val="209E23A2"/>
    <w:rsid w:val="25D64115"/>
    <w:rsid w:val="28A22990"/>
    <w:rsid w:val="2A7E259A"/>
    <w:rsid w:val="2C072F40"/>
    <w:rsid w:val="3466128F"/>
    <w:rsid w:val="36C7044C"/>
    <w:rsid w:val="3B5D0161"/>
    <w:rsid w:val="3F9B06C8"/>
    <w:rsid w:val="4DBF26D1"/>
    <w:rsid w:val="4EE6329D"/>
    <w:rsid w:val="5483005F"/>
    <w:rsid w:val="56E11ADD"/>
    <w:rsid w:val="5BC702FB"/>
    <w:rsid w:val="6BD36970"/>
    <w:rsid w:val="71946BA2"/>
    <w:rsid w:val="72D372E3"/>
    <w:rsid w:val="79142FBA"/>
    <w:rsid w:val="7C34417A"/>
    <w:rsid w:val="7C8617DD"/>
    <w:rsid w:val="7D7E4CC2"/>
    <w:rsid w:val="7FD6169C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2829</Words>
  <Characters>2872</Characters>
  <Lines>0</Lines>
  <Paragraphs>0</Paragraphs>
  <TotalTime>9</TotalTime>
  <ScaleCrop>false</ScaleCrop>
  <LinksUpToDate>false</LinksUpToDate>
  <CharactersWithSpaces>2875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2021-09-30T03:01:00Z</dcterms:created>
  <dc:creator>坐 在 墚 头 看 风 景</dc:creator>
  <cp:lastModifiedBy>Sunshine</cp:lastModifiedBy>
  <cp:lastPrinted>2023-01-10T02:41:00Z</cp:lastPrinted>
  <dcterms:modified xsi:type="dcterms:W3CDTF">2026-03-17T07:28:06Z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C1067E26DF6D404883438024F6C3D1E8_13</vt:lpwstr>
  </property>
  <property fmtid="{D5CDD505-2E9C-101B-9397-08002B2CF9AE}" pid="4" name="KSOTemplateDocerSaveRecord">
    <vt:lpwstr>eyJoZGlkIjoiNDJkNWU2MWQ0ZDk1MWU5NjgxNjRjODIwZWE4NTcyNmQiLCJ1c2VySWQiOiIzMzc3OTQwNzgifQ==</vt:lpwstr>
  </property>
</Properties>
</file>