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58DEE">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default" w:ascii="Times New Roman" w:hAnsi="Times New Roman" w:eastAsia="仿宋_GB2312" w:cs="Times New Roman"/>
          <w:kern w:val="0"/>
          <w:sz w:val="32"/>
          <w:szCs w:val="32"/>
        </w:rPr>
      </w:pPr>
    </w:p>
    <w:p w14:paraId="1BB2892F">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default" w:ascii="Times New Roman" w:hAnsi="Times New Roman" w:eastAsia="仿宋_GB2312" w:cs="Times New Roman"/>
          <w:kern w:val="0"/>
          <w:sz w:val="32"/>
          <w:szCs w:val="32"/>
        </w:rPr>
      </w:pPr>
    </w:p>
    <w:p w14:paraId="1B7847EC">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default" w:ascii="Times New Roman" w:hAnsi="Times New Roman" w:eastAsia="仿宋_GB2312" w:cs="Times New Roman"/>
          <w:kern w:val="0"/>
          <w:sz w:val="32"/>
          <w:szCs w:val="32"/>
        </w:rPr>
      </w:pPr>
    </w:p>
    <w:p w14:paraId="4B42F3C1">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default" w:ascii="Times New Roman" w:hAnsi="Times New Roman" w:eastAsia="仿宋_GB2312" w:cs="Times New Roman"/>
          <w:kern w:val="0"/>
          <w:sz w:val="32"/>
          <w:szCs w:val="32"/>
        </w:rPr>
      </w:pPr>
    </w:p>
    <w:p w14:paraId="125B9D67">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default" w:ascii="Times New Roman" w:hAnsi="Times New Roman" w:eastAsia="仿宋_GB2312" w:cs="Times New Roman"/>
          <w:kern w:val="0"/>
          <w:sz w:val="32"/>
          <w:szCs w:val="32"/>
        </w:rPr>
      </w:pPr>
    </w:p>
    <w:p w14:paraId="6E091969">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default" w:ascii="Times New Roman" w:hAnsi="Times New Roman" w:eastAsia="仿宋_GB2312" w:cs="Times New Roman"/>
          <w:kern w:val="0"/>
          <w:sz w:val="32"/>
          <w:szCs w:val="32"/>
        </w:rPr>
      </w:pPr>
    </w:p>
    <w:p w14:paraId="7D7EFA48">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default" w:ascii="Times New Roman" w:hAnsi="Times New Roman" w:eastAsia="仿宋_GB2312" w:cs="Times New Roman"/>
          <w:kern w:val="0"/>
          <w:sz w:val="32"/>
          <w:szCs w:val="32"/>
        </w:rPr>
      </w:pPr>
    </w:p>
    <w:p w14:paraId="5CEDDF10">
      <w:pPr>
        <w:keepNext w:val="0"/>
        <w:keepLines w:val="0"/>
        <w:pageBreakBefore w:val="0"/>
        <w:widowControl w:val="0"/>
        <w:kinsoku/>
        <w:wordWrap/>
        <w:overflowPunct/>
        <w:topLinePunct w:val="0"/>
        <w:autoSpaceDE/>
        <w:autoSpaceDN/>
        <w:bidi w:val="0"/>
        <w:adjustRightInd/>
        <w:snapToGrid/>
        <w:spacing w:line="540" w:lineRule="exact"/>
        <w:ind w:firstLine="3040" w:firstLineChars="950"/>
        <w:textAlignment w:val="auto"/>
        <w:rPr>
          <w:rFonts w:hint="default" w:ascii="Times New Roman" w:hAnsi="Times New Roman" w:eastAsia="仿宋_GB2312" w:cs="Times New Roman"/>
          <w:kern w:val="0"/>
          <w:sz w:val="32"/>
          <w:szCs w:val="32"/>
        </w:rPr>
      </w:pPr>
    </w:p>
    <w:p w14:paraId="3E5400C5">
      <w:pPr>
        <w:spacing w:line="560" w:lineRule="exact"/>
        <w:ind w:firstLine="2880" w:firstLineChars="900"/>
        <w:rPr>
          <w:rFonts w:hint="default" w:ascii="Times New Roman" w:hAnsi="Times New Roman" w:eastAsia="方正小标宋简体" w:cs="Times New Roman"/>
          <w:b w:val="0"/>
          <w:bCs w:val="0"/>
          <w:spacing w:val="-10"/>
          <w:sz w:val="44"/>
          <w:szCs w:val="44"/>
          <w:lang w:val="en-US" w:eastAsia="zh-CN"/>
        </w:rPr>
      </w:pPr>
      <w:r>
        <w:rPr>
          <w:rFonts w:hint="default" w:ascii="Times New Roman" w:hAnsi="Times New Roman" w:eastAsia="仿宋_GB2312" w:cs="Times New Roman"/>
          <w:b w:val="0"/>
          <w:bCs w:val="0"/>
          <w:kern w:val="0"/>
          <w:sz w:val="32"/>
          <w:szCs w:val="32"/>
        </w:rPr>
        <w:t>卢政</w:t>
      </w:r>
      <w:r>
        <w:rPr>
          <w:rFonts w:hint="eastAsia" w:ascii="Times New Roman" w:hAnsi="Times New Roman" w:eastAsia="仿宋_GB2312" w:cs="Times New Roman"/>
          <w:b w:val="0"/>
          <w:bCs w:val="0"/>
          <w:kern w:val="0"/>
          <w:sz w:val="32"/>
          <w:szCs w:val="32"/>
          <w:lang w:val="en-US" w:eastAsia="zh-CN"/>
        </w:rPr>
        <w:t>规</w:t>
      </w:r>
      <w:r>
        <w:rPr>
          <w:rFonts w:hint="default" w:ascii="Times New Roman" w:hAnsi="Times New Roman" w:eastAsia="仿宋_GB2312" w:cs="Times New Roman"/>
          <w:b w:val="0"/>
          <w:bCs w:val="0"/>
          <w:sz w:val="34"/>
          <w:szCs w:val="34"/>
        </w:rPr>
        <w:t>〔20</w:t>
      </w:r>
      <w:r>
        <w:rPr>
          <w:rFonts w:hint="default" w:ascii="Times New Roman" w:hAnsi="Times New Roman" w:eastAsia="仿宋_GB2312" w:cs="Times New Roman"/>
          <w:b w:val="0"/>
          <w:bCs w:val="0"/>
          <w:sz w:val="34"/>
          <w:szCs w:val="34"/>
          <w:lang w:val="en-US" w:eastAsia="zh-CN"/>
        </w:rPr>
        <w:t>2</w:t>
      </w:r>
      <w:r>
        <w:rPr>
          <w:rFonts w:hint="eastAsia" w:ascii="Times New Roman" w:hAnsi="Times New Roman" w:eastAsia="仿宋_GB2312" w:cs="Times New Roman"/>
          <w:b w:val="0"/>
          <w:bCs w:val="0"/>
          <w:sz w:val="34"/>
          <w:szCs w:val="34"/>
          <w:lang w:val="en-US" w:eastAsia="zh-CN"/>
        </w:rPr>
        <w:t>6</w:t>
      </w:r>
      <w:r>
        <w:rPr>
          <w:rFonts w:hint="default" w:ascii="Times New Roman" w:hAnsi="Times New Roman" w:eastAsia="仿宋_GB2312" w:cs="Times New Roman"/>
          <w:b w:val="0"/>
          <w:bCs w:val="0"/>
          <w:sz w:val="34"/>
          <w:szCs w:val="34"/>
        </w:rPr>
        <w:t>〕</w:t>
      </w:r>
      <w:r>
        <w:rPr>
          <w:rFonts w:hint="eastAsia" w:ascii="Times New Roman" w:hAnsi="Times New Roman" w:eastAsia="仿宋_GB2312" w:cs="Times New Roman"/>
          <w:b w:val="0"/>
          <w:bCs w:val="0"/>
          <w:kern w:val="0"/>
          <w:sz w:val="32"/>
          <w:szCs w:val="32"/>
          <w:lang w:val="en-US" w:eastAsia="zh-CN"/>
        </w:rPr>
        <w:t>1</w:t>
      </w:r>
      <w:r>
        <w:rPr>
          <w:rFonts w:hint="default" w:ascii="Times New Roman" w:hAnsi="Times New Roman" w:eastAsia="仿宋_GB2312" w:cs="Times New Roman"/>
          <w:b w:val="0"/>
          <w:bCs w:val="0"/>
          <w:kern w:val="0"/>
          <w:sz w:val="32"/>
          <w:szCs w:val="32"/>
        </w:rPr>
        <w:t>号</w:t>
      </w:r>
    </w:p>
    <w:p w14:paraId="453EA3A3">
      <w:pPr>
        <w:keepNext w:val="0"/>
        <w:keepLines w:val="0"/>
        <w:pageBreakBefore w:val="0"/>
        <w:widowControl/>
        <w:tabs>
          <w:tab w:val="left" w:pos="3150"/>
        </w:tabs>
        <w:kinsoku w:val="0"/>
        <w:wordWrap/>
        <w:overflowPunct/>
        <w:topLinePunct w:val="0"/>
        <w:autoSpaceDE w:val="0"/>
        <w:autoSpaceDN w:val="0"/>
        <w:bidi w:val="0"/>
        <w:adjustRightInd w:val="0"/>
        <w:snapToGrid w:val="0"/>
        <w:spacing w:line="640" w:lineRule="exact"/>
        <w:ind w:left="456" w:leftChars="0" w:right="0" w:rightChars="0" w:hanging="456" w:hangingChars="152"/>
        <w:jc w:val="center"/>
        <w:textAlignment w:val="baseline"/>
        <w:rPr>
          <w:rFonts w:hint="eastAsia" w:ascii="Times New Roman" w:hAnsi="Times New Roman" w:eastAsia="方正小标宋简体" w:cs="方正小标宋简体"/>
          <w:b w:val="0"/>
          <w:bCs w:val="0"/>
          <w:spacing w:val="-10"/>
          <w:sz w:val="32"/>
          <w:szCs w:val="32"/>
          <w:lang w:val="en-US" w:eastAsia="zh-CN"/>
        </w:rPr>
      </w:pPr>
    </w:p>
    <w:p w14:paraId="6467A1D2">
      <w:pPr>
        <w:keepNext w:val="0"/>
        <w:keepLines w:val="0"/>
        <w:pageBreakBefore w:val="0"/>
        <w:widowControl/>
        <w:tabs>
          <w:tab w:val="left" w:pos="3150"/>
        </w:tabs>
        <w:kinsoku w:val="0"/>
        <w:wordWrap/>
        <w:overflowPunct/>
        <w:topLinePunct w:val="0"/>
        <w:autoSpaceDE w:val="0"/>
        <w:autoSpaceDN w:val="0"/>
        <w:bidi w:val="0"/>
        <w:adjustRightInd w:val="0"/>
        <w:snapToGrid w:val="0"/>
        <w:spacing w:line="640" w:lineRule="exact"/>
        <w:ind w:left="456" w:leftChars="0" w:right="0" w:rightChars="0" w:hanging="456" w:hangingChars="152"/>
        <w:jc w:val="center"/>
        <w:textAlignment w:val="baseline"/>
        <w:rPr>
          <w:rFonts w:hint="eastAsia" w:ascii="Times New Roman" w:hAnsi="Times New Roman" w:eastAsia="方正小标宋简体" w:cs="方正小标宋简体"/>
          <w:b w:val="0"/>
          <w:bCs w:val="0"/>
          <w:spacing w:val="-10"/>
          <w:sz w:val="32"/>
          <w:szCs w:val="32"/>
          <w:lang w:val="en-US" w:eastAsia="zh-CN"/>
        </w:rPr>
      </w:pPr>
    </w:p>
    <w:p w14:paraId="0DADDA84">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0" w:right="0" w:rightChars="0" w:hanging="638" w:hangingChars="152"/>
        <w:jc w:val="center"/>
        <w:textAlignment w:val="baseline"/>
        <w:rPr>
          <w:rFonts w:hint="eastAsia" w:ascii="Times New Roman" w:hAnsi="Times New Roman" w:eastAsia="方正小标宋简体" w:cs="方正小标宋简体"/>
          <w:b w:val="0"/>
          <w:bCs w:val="0"/>
          <w:spacing w:val="-10"/>
          <w:sz w:val="44"/>
          <w:szCs w:val="44"/>
        </w:rPr>
      </w:pPr>
      <w:r>
        <w:rPr>
          <w:rFonts w:hint="eastAsia" w:ascii="Times New Roman" w:hAnsi="Times New Roman" w:eastAsia="方正小标宋简体" w:cs="方正小标宋简体"/>
          <w:b w:val="0"/>
          <w:bCs w:val="0"/>
          <w:spacing w:val="-10"/>
          <w:sz w:val="44"/>
          <w:szCs w:val="44"/>
          <w:lang w:val="en-US" w:eastAsia="zh-CN"/>
        </w:rPr>
        <w:t>卢氏县</w:t>
      </w:r>
      <w:r>
        <w:rPr>
          <w:rFonts w:hint="eastAsia" w:ascii="Times New Roman" w:hAnsi="Times New Roman" w:eastAsia="方正小标宋简体" w:cs="方正小标宋简体"/>
          <w:b w:val="0"/>
          <w:bCs w:val="0"/>
          <w:spacing w:val="-10"/>
          <w:sz w:val="44"/>
          <w:szCs w:val="44"/>
        </w:rPr>
        <w:t>人民政府</w:t>
      </w:r>
    </w:p>
    <w:p w14:paraId="72A5BB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关于公布集体建设用地、集体农用地及国有</w:t>
      </w:r>
    </w:p>
    <w:p w14:paraId="6171D8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b w:val="0"/>
          <w:bCs w:val="0"/>
          <w:lang w:eastAsia="zh-CN"/>
        </w:rPr>
      </w:pPr>
      <w:r>
        <w:rPr>
          <w:rFonts w:hint="eastAsia" w:ascii="Times New Roman" w:hAnsi="Times New Roman" w:eastAsia="方正小标宋简体" w:cs="Times New Roman"/>
          <w:b w:val="0"/>
          <w:bCs w:val="0"/>
          <w:sz w:val="44"/>
          <w:szCs w:val="44"/>
          <w:lang w:eastAsia="zh-CN"/>
        </w:rPr>
        <w:t>农用地基准地价的通知</w:t>
      </w:r>
    </w:p>
    <w:p w14:paraId="49C7CB3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28"/>
          <w:szCs w:val="28"/>
        </w:rPr>
      </w:pPr>
    </w:p>
    <w:p w14:paraId="4C9546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各乡镇人民政府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县</w:t>
      </w:r>
      <w:r>
        <w:rPr>
          <w:rFonts w:hint="eastAsia" w:ascii="Times New Roman" w:hAnsi="Times New Roman" w:eastAsia="仿宋_GB2312" w:cs="Times New Roman"/>
          <w:b w:val="0"/>
          <w:bCs w:val="0"/>
          <w:sz w:val="32"/>
          <w:szCs w:val="32"/>
          <w:lang w:eastAsia="zh-CN"/>
        </w:rPr>
        <w:t>人民</w:t>
      </w:r>
      <w:r>
        <w:rPr>
          <w:rFonts w:hint="default" w:ascii="Times New Roman" w:hAnsi="Times New Roman" w:eastAsia="仿宋_GB2312" w:cs="Times New Roman"/>
          <w:b w:val="0"/>
          <w:bCs w:val="0"/>
          <w:sz w:val="32"/>
          <w:szCs w:val="32"/>
        </w:rPr>
        <w:t>政府有关部门：</w:t>
      </w:r>
    </w:p>
    <w:p w14:paraId="15684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加快建立政府公示自然资源价格体系，完善自然资源分等定级价格评估与监测，促进自然资源保护与合理开发利用，按照《河南省自然资源厅办公室关于开展2020年度自然资源评价评估工作的通知》（豫自然资办发〔2020〕22号</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要求及相关技术规范，</w:t>
      </w:r>
      <w:r>
        <w:rPr>
          <w:rFonts w:hint="default" w:ascii="Times New Roman" w:hAnsi="Times New Roman" w:eastAsia="仿宋_GB2312" w:cs="Times New Roman"/>
          <w:b w:val="0"/>
          <w:bCs w:val="0"/>
          <w:sz w:val="32"/>
          <w:szCs w:val="32"/>
          <w:highlight w:val="none"/>
        </w:rPr>
        <w:t>我县完成了集体建设用地基准地价、集体农用地基准地价、国有农用地基准地价</w:t>
      </w:r>
      <w:r>
        <w:rPr>
          <w:rFonts w:hint="eastAsia" w:ascii="Times New Roman" w:hAnsi="Times New Roman" w:eastAsia="仿宋_GB2312" w:cs="Times New Roman"/>
          <w:b w:val="0"/>
          <w:bCs w:val="0"/>
          <w:sz w:val="32"/>
          <w:szCs w:val="32"/>
          <w:highlight w:val="none"/>
          <w:lang w:val="en-US" w:eastAsia="zh-CN"/>
        </w:rPr>
        <w:t>的制定</w:t>
      </w:r>
      <w:r>
        <w:rPr>
          <w:rFonts w:hint="default" w:ascii="Times New Roman" w:hAnsi="Times New Roman" w:eastAsia="仿宋_GB2312" w:cs="Times New Roman"/>
          <w:b w:val="0"/>
          <w:bCs w:val="0"/>
          <w:sz w:val="32"/>
          <w:szCs w:val="32"/>
          <w:highlight w:val="none"/>
        </w:rPr>
        <w:t>工作，</w:t>
      </w:r>
      <w:r>
        <w:rPr>
          <w:rFonts w:hint="default" w:ascii="Times New Roman" w:hAnsi="Times New Roman" w:eastAsia="仿宋_GB2312" w:cs="Times New Roman"/>
          <w:b w:val="0"/>
          <w:bCs w:val="0"/>
          <w:sz w:val="32"/>
          <w:szCs w:val="32"/>
        </w:rPr>
        <w:t>并通过了河南省自然资源厅组织的专家组验收，现予以公布实施。</w:t>
      </w:r>
    </w:p>
    <w:p w14:paraId="7F368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p>
    <w:p w14:paraId="7C587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卢氏县集体建设用地基准地价表</w:t>
      </w:r>
    </w:p>
    <w:p w14:paraId="1D5554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outlineLvl w:val="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卢氏县集体建设用地基准地价内涵</w:t>
      </w:r>
    </w:p>
    <w:p w14:paraId="2EACB9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卢氏县集体农用地</w:t>
      </w:r>
      <w:r>
        <w:rPr>
          <w:rFonts w:hint="default" w:ascii="Times New Roman" w:hAnsi="Times New Roman" w:eastAsia="仿宋_GB2312" w:cs="Times New Roman"/>
          <w:b w:val="0"/>
          <w:bCs w:val="0"/>
          <w:kern w:val="2"/>
          <w:sz w:val="32"/>
          <w:szCs w:val="32"/>
          <w:lang w:val="en-US" w:eastAsia="zh-CN" w:bidi="ar-SA"/>
        </w:rPr>
        <w:t>承包经营权</w:t>
      </w:r>
      <w:r>
        <w:rPr>
          <w:rFonts w:hint="default" w:ascii="Times New Roman" w:hAnsi="Times New Roman" w:eastAsia="仿宋_GB2312" w:cs="Times New Roman"/>
          <w:b w:val="0"/>
          <w:bCs w:val="0"/>
          <w:sz w:val="32"/>
          <w:szCs w:val="32"/>
        </w:rPr>
        <w:t>基准地价表</w:t>
      </w:r>
    </w:p>
    <w:p w14:paraId="4864A9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outlineLvl w:val="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卢氏县集体农用地</w:t>
      </w:r>
      <w:r>
        <w:rPr>
          <w:rFonts w:hint="default" w:ascii="Times New Roman" w:hAnsi="Times New Roman" w:eastAsia="仿宋_GB2312" w:cs="Times New Roman"/>
          <w:b w:val="0"/>
          <w:bCs w:val="0"/>
          <w:kern w:val="2"/>
          <w:sz w:val="32"/>
          <w:szCs w:val="32"/>
          <w:lang w:val="en-US" w:eastAsia="zh-CN" w:bidi="ar-SA"/>
        </w:rPr>
        <w:t>经营权</w:t>
      </w:r>
      <w:r>
        <w:rPr>
          <w:rFonts w:hint="default" w:ascii="Times New Roman" w:hAnsi="Times New Roman" w:eastAsia="仿宋_GB2312" w:cs="Times New Roman"/>
          <w:b w:val="0"/>
          <w:bCs w:val="0"/>
          <w:sz w:val="32"/>
          <w:szCs w:val="32"/>
        </w:rPr>
        <w:t>基准地价</w:t>
      </w:r>
      <w:r>
        <w:rPr>
          <w:rFonts w:hint="eastAsia" w:ascii="Times New Roman" w:hAnsi="Times New Roman" w:eastAsia="仿宋_GB2312" w:cs="Times New Roman"/>
          <w:b w:val="0"/>
          <w:bCs w:val="0"/>
          <w:sz w:val="32"/>
          <w:szCs w:val="32"/>
          <w:lang w:val="en-US" w:eastAsia="zh-CN"/>
        </w:rPr>
        <w:t>表</w:t>
      </w:r>
    </w:p>
    <w:p w14:paraId="5B80E0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卢氏县集体农用地基准地价</w:t>
      </w:r>
      <w:r>
        <w:rPr>
          <w:rFonts w:hint="eastAsia" w:ascii="Times New Roman" w:hAnsi="Times New Roman" w:eastAsia="仿宋_GB2312" w:cs="Times New Roman"/>
          <w:b w:val="0"/>
          <w:bCs w:val="0"/>
          <w:sz w:val="32"/>
          <w:szCs w:val="32"/>
          <w:lang w:val="en-US" w:eastAsia="zh-CN"/>
        </w:rPr>
        <w:t>内涵</w:t>
      </w:r>
    </w:p>
    <w:p w14:paraId="6052CF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卢氏县国有农用地基准地价表</w:t>
      </w:r>
    </w:p>
    <w:p w14:paraId="515B98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outlineLvl w:val="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卢氏县国有农用地基准地价内涵</w:t>
      </w:r>
    </w:p>
    <w:p w14:paraId="7127B483">
      <w:pPr>
        <w:keepNext w:val="0"/>
        <w:keepLines w:val="0"/>
        <w:pageBreakBefore w:val="0"/>
        <w:widowControl w:val="0"/>
        <w:kinsoku/>
        <w:wordWrap/>
        <w:overflowPunct/>
        <w:topLinePunct w:val="0"/>
        <w:autoSpaceDE/>
        <w:autoSpaceDN/>
        <w:bidi w:val="0"/>
        <w:adjustRightInd/>
        <w:snapToGrid/>
        <w:spacing w:line="560" w:lineRule="exact"/>
        <w:ind w:left="420" w:leftChars="200" w:firstLine="217" w:firstLineChars="68"/>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w:t>
      </w:r>
    </w:p>
    <w:p w14:paraId="07B857FA">
      <w:pPr>
        <w:keepNext w:val="0"/>
        <w:keepLines w:val="0"/>
        <w:pageBreakBefore w:val="0"/>
        <w:widowControl w:val="0"/>
        <w:kinsoku/>
        <w:wordWrap/>
        <w:overflowPunct/>
        <w:topLinePunct w:val="0"/>
        <w:autoSpaceDE/>
        <w:autoSpaceDN/>
        <w:bidi w:val="0"/>
        <w:adjustRightInd/>
        <w:snapToGrid/>
        <w:spacing w:line="560" w:lineRule="exact"/>
        <w:ind w:left="420" w:leftChars="200" w:firstLine="217" w:firstLineChars="68"/>
        <w:textAlignment w:val="auto"/>
        <w:rPr>
          <w:rFonts w:hint="eastAsia" w:ascii="Times New Roman" w:hAnsi="Times New Roman" w:eastAsia="仿宋_GB2312" w:cs="Times New Roman"/>
          <w:b w:val="0"/>
          <w:bCs w:val="0"/>
          <w:sz w:val="32"/>
          <w:szCs w:val="32"/>
          <w:lang w:val="en-US" w:eastAsia="zh-CN"/>
        </w:rPr>
      </w:pPr>
    </w:p>
    <w:p w14:paraId="5F8D0E21">
      <w:pPr>
        <w:keepNext w:val="0"/>
        <w:keepLines w:val="0"/>
        <w:pageBreakBefore w:val="0"/>
        <w:widowControl w:val="0"/>
        <w:kinsoku/>
        <w:wordWrap/>
        <w:overflowPunct/>
        <w:topLinePunct w:val="0"/>
        <w:autoSpaceDE/>
        <w:autoSpaceDN/>
        <w:bidi w:val="0"/>
        <w:adjustRightInd/>
        <w:snapToGrid/>
        <w:spacing w:line="560" w:lineRule="exact"/>
        <w:ind w:left="420" w:leftChars="200" w:firstLine="217" w:firstLineChars="68"/>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w:t>
      </w:r>
    </w:p>
    <w:p w14:paraId="69799D8E">
      <w:pPr>
        <w:pStyle w:val="7"/>
        <w:keepNext w:val="0"/>
        <w:keepLines w:val="0"/>
        <w:pageBreakBefore w:val="0"/>
        <w:widowControl w:val="0"/>
        <w:kinsoku/>
        <w:wordWrap w:val="0"/>
        <w:overflowPunct/>
        <w:topLinePunct w:val="0"/>
        <w:autoSpaceDE/>
        <w:autoSpaceDN/>
        <w:bidi w:val="0"/>
        <w:adjustRightInd/>
        <w:snapToGrid/>
        <w:spacing w:after="0" w:line="560" w:lineRule="exact"/>
        <w:ind w:left="840" w:leftChars="400" w:firstLine="210"/>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lang w:val="en-US" w:eastAsia="zh-CN"/>
        </w:rPr>
        <w:t>日</w:t>
      </w:r>
      <w:r>
        <w:rPr>
          <w:rFonts w:hint="eastAsia" w:ascii="Times New Roman" w:hAnsi="Times New Roman" w:eastAsia="仿宋_GB2312" w:cs="Times New Roman"/>
          <w:b w:val="0"/>
          <w:bCs w:val="0"/>
          <w:sz w:val="32"/>
          <w:szCs w:val="32"/>
          <w:lang w:val="en-US" w:eastAsia="zh-CN"/>
        </w:rPr>
        <w:t xml:space="preserve">        </w:t>
      </w:r>
    </w:p>
    <w:p w14:paraId="420B8D44">
      <w:pPr>
        <w:pStyle w:val="7"/>
        <w:keepNext w:val="0"/>
        <w:keepLines w:val="0"/>
        <w:pageBreakBefore w:val="0"/>
        <w:widowControl w:val="0"/>
        <w:kinsoku/>
        <w:wordWrap/>
        <w:overflowPunct/>
        <w:topLinePunct w:val="0"/>
        <w:autoSpaceDE/>
        <w:autoSpaceDN/>
        <w:bidi w:val="0"/>
        <w:adjustRightInd/>
        <w:snapToGrid/>
        <w:spacing w:after="0" w:line="560" w:lineRule="exact"/>
        <w:ind w:left="840" w:leftChars="400" w:firstLine="210"/>
        <w:jc w:val="right"/>
        <w:textAlignment w:val="auto"/>
        <w:rPr>
          <w:rFonts w:hint="default" w:ascii="Times New Roman" w:hAnsi="Times New Roman" w:cs="Times New Roman"/>
          <w:b w:val="0"/>
          <w:bCs w:val="0"/>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仿宋_GB2312" w:cs="Times New Roman"/>
          <w:b w:val="0"/>
          <w:bCs w:val="0"/>
          <w:sz w:val="32"/>
          <w:szCs w:val="32"/>
        </w:rPr>
        <w:br w:type="page"/>
      </w:r>
    </w:p>
    <w:tbl>
      <w:tblPr>
        <w:tblStyle w:val="8"/>
        <w:tblW w:w="14660" w:type="dxa"/>
        <w:tblInd w:w="-426" w:type="dxa"/>
        <w:tblLayout w:type="autofit"/>
        <w:tblCellMar>
          <w:top w:w="0" w:type="dxa"/>
          <w:left w:w="108" w:type="dxa"/>
          <w:bottom w:w="0" w:type="dxa"/>
          <w:right w:w="108" w:type="dxa"/>
        </w:tblCellMar>
      </w:tblPr>
      <w:tblGrid>
        <w:gridCol w:w="821"/>
        <w:gridCol w:w="692"/>
        <w:gridCol w:w="729"/>
        <w:gridCol w:w="729"/>
        <w:gridCol w:w="731"/>
        <w:gridCol w:w="729"/>
        <w:gridCol w:w="729"/>
        <w:gridCol w:w="731"/>
        <w:gridCol w:w="729"/>
        <w:gridCol w:w="729"/>
        <w:gridCol w:w="731"/>
        <w:gridCol w:w="729"/>
        <w:gridCol w:w="729"/>
        <w:gridCol w:w="731"/>
        <w:gridCol w:w="729"/>
        <w:gridCol w:w="729"/>
        <w:gridCol w:w="731"/>
        <w:gridCol w:w="729"/>
        <w:gridCol w:w="729"/>
        <w:gridCol w:w="731"/>
        <w:gridCol w:w="13"/>
      </w:tblGrid>
      <w:tr w14:paraId="516054AA">
        <w:tblPrEx>
          <w:tblCellMar>
            <w:top w:w="0" w:type="dxa"/>
            <w:left w:w="108" w:type="dxa"/>
            <w:bottom w:w="0" w:type="dxa"/>
            <w:right w:w="108" w:type="dxa"/>
          </w:tblCellMar>
        </w:tblPrEx>
        <w:trPr>
          <w:trHeight w:val="1468" w:hRule="atLeast"/>
        </w:trPr>
        <w:tc>
          <w:tcPr>
            <w:tcW w:w="14660" w:type="dxa"/>
            <w:gridSpan w:val="21"/>
            <w:tcBorders>
              <w:top w:val="nil"/>
              <w:left w:val="nil"/>
              <w:bottom w:val="single" w:color="auto" w:sz="8" w:space="0"/>
              <w:right w:val="nil"/>
            </w:tcBorders>
            <w:noWrap/>
            <w:vAlign w:val="bottom"/>
          </w:tcPr>
          <w:p w14:paraId="2DA2AA77">
            <w:pPr>
              <w:widowControl/>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附件1</w:t>
            </w:r>
          </w:p>
          <w:p w14:paraId="4C07A1AB">
            <w:pPr>
              <w:widowControl/>
              <w:jc w:val="center"/>
              <w:rPr>
                <w:rFonts w:hint="default" w:ascii="Times New Roman" w:hAnsi="Times New Roman" w:cs="Times New Roman"/>
                <w:b w:val="0"/>
                <w:bCs w:val="0"/>
                <w:kern w:val="0"/>
                <w:sz w:val="32"/>
                <w:szCs w:val="32"/>
              </w:rPr>
            </w:pPr>
            <w:r>
              <w:rPr>
                <w:rFonts w:hint="default" w:ascii="Times New Roman" w:hAnsi="Times New Roman" w:eastAsia="方正小标宋简体" w:cs="Times New Roman"/>
                <w:b w:val="0"/>
                <w:bCs w:val="0"/>
                <w:kern w:val="0"/>
                <w:sz w:val="44"/>
                <w:szCs w:val="44"/>
              </w:rPr>
              <w:t>卢氏县集体建设用地基准地价表</w:t>
            </w:r>
          </w:p>
        </w:tc>
      </w:tr>
      <w:tr w14:paraId="23389F76">
        <w:tblPrEx>
          <w:tblCellMar>
            <w:top w:w="0" w:type="dxa"/>
            <w:left w:w="108" w:type="dxa"/>
            <w:bottom w:w="0" w:type="dxa"/>
            <w:right w:w="108" w:type="dxa"/>
          </w:tblCellMar>
        </w:tblPrEx>
        <w:trPr>
          <w:gridAfter w:val="1"/>
          <w:wAfter w:w="13" w:type="dxa"/>
          <w:trHeight w:val="313" w:hRule="atLeast"/>
        </w:trPr>
        <w:tc>
          <w:tcPr>
            <w:tcW w:w="1513" w:type="dxa"/>
            <w:gridSpan w:val="2"/>
            <w:vMerge w:val="restart"/>
            <w:tcBorders>
              <w:top w:val="single" w:color="auto" w:sz="8" w:space="0"/>
              <w:left w:val="single" w:color="auto" w:sz="8" w:space="0"/>
              <w:bottom w:val="single" w:color="000000" w:sz="8" w:space="0"/>
              <w:right w:val="single" w:color="000000" w:sz="8" w:space="0"/>
            </w:tcBorders>
            <w:vAlign w:val="center"/>
          </w:tcPr>
          <w:p w14:paraId="2472F072">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土地级别</w:t>
            </w:r>
          </w:p>
        </w:tc>
        <w:tc>
          <w:tcPr>
            <w:tcW w:w="2189" w:type="dxa"/>
            <w:gridSpan w:val="3"/>
            <w:tcBorders>
              <w:top w:val="single" w:color="auto" w:sz="8" w:space="0"/>
              <w:left w:val="nil"/>
              <w:bottom w:val="single" w:color="auto" w:sz="8" w:space="0"/>
              <w:right w:val="single" w:color="auto" w:sz="8" w:space="0"/>
            </w:tcBorders>
            <w:vAlign w:val="center"/>
          </w:tcPr>
          <w:p w14:paraId="59A8BD74">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一级地</w:t>
            </w:r>
          </w:p>
        </w:tc>
        <w:tc>
          <w:tcPr>
            <w:tcW w:w="2189" w:type="dxa"/>
            <w:gridSpan w:val="3"/>
            <w:tcBorders>
              <w:top w:val="single" w:color="auto" w:sz="8" w:space="0"/>
              <w:left w:val="nil"/>
              <w:bottom w:val="single" w:color="auto" w:sz="8" w:space="0"/>
              <w:right w:val="single" w:color="auto" w:sz="8" w:space="0"/>
            </w:tcBorders>
            <w:vAlign w:val="center"/>
          </w:tcPr>
          <w:p w14:paraId="29897CF0">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二级地</w:t>
            </w:r>
          </w:p>
        </w:tc>
        <w:tc>
          <w:tcPr>
            <w:tcW w:w="2189" w:type="dxa"/>
            <w:gridSpan w:val="3"/>
            <w:tcBorders>
              <w:top w:val="single" w:color="auto" w:sz="8" w:space="0"/>
              <w:left w:val="nil"/>
              <w:bottom w:val="single" w:color="auto" w:sz="8" w:space="0"/>
              <w:right w:val="single" w:color="auto" w:sz="8" w:space="0"/>
            </w:tcBorders>
            <w:vAlign w:val="center"/>
          </w:tcPr>
          <w:p w14:paraId="0A75E3D0">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三级地</w:t>
            </w:r>
          </w:p>
        </w:tc>
        <w:tc>
          <w:tcPr>
            <w:tcW w:w="2189" w:type="dxa"/>
            <w:gridSpan w:val="3"/>
            <w:tcBorders>
              <w:top w:val="single" w:color="auto" w:sz="8" w:space="0"/>
              <w:left w:val="nil"/>
              <w:bottom w:val="single" w:color="auto" w:sz="8" w:space="0"/>
              <w:right w:val="single" w:color="auto" w:sz="8" w:space="0"/>
            </w:tcBorders>
            <w:vAlign w:val="center"/>
          </w:tcPr>
          <w:p w14:paraId="1097158F">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四级地</w:t>
            </w:r>
          </w:p>
        </w:tc>
        <w:tc>
          <w:tcPr>
            <w:tcW w:w="2189" w:type="dxa"/>
            <w:gridSpan w:val="3"/>
            <w:tcBorders>
              <w:top w:val="single" w:color="auto" w:sz="8" w:space="0"/>
              <w:left w:val="nil"/>
              <w:bottom w:val="single" w:color="auto" w:sz="8" w:space="0"/>
              <w:right w:val="single" w:color="auto" w:sz="8" w:space="0"/>
            </w:tcBorders>
            <w:vAlign w:val="center"/>
          </w:tcPr>
          <w:p w14:paraId="11B7626F">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五级地</w:t>
            </w:r>
          </w:p>
        </w:tc>
        <w:tc>
          <w:tcPr>
            <w:tcW w:w="2189" w:type="dxa"/>
            <w:gridSpan w:val="3"/>
            <w:tcBorders>
              <w:top w:val="single" w:color="auto" w:sz="8" w:space="0"/>
              <w:left w:val="nil"/>
              <w:bottom w:val="single" w:color="auto" w:sz="8" w:space="0"/>
              <w:right w:val="single" w:color="auto" w:sz="8" w:space="0"/>
            </w:tcBorders>
            <w:vAlign w:val="center"/>
          </w:tcPr>
          <w:p w14:paraId="75E00B36">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六级地</w:t>
            </w:r>
          </w:p>
        </w:tc>
      </w:tr>
      <w:tr w14:paraId="554DE734">
        <w:tblPrEx>
          <w:tblCellMar>
            <w:top w:w="0" w:type="dxa"/>
            <w:left w:w="108" w:type="dxa"/>
            <w:bottom w:w="0" w:type="dxa"/>
            <w:right w:w="108" w:type="dxa"/>
          </w:tblCellMar>
        </w:tblPrEx>
        <w:trPr>
          <w:gridAfter w:val="1"/>
          <w:wAfter w:w="13" w:type="dxa"/>
          <w:trHeight w:val="313" w:hRule="atLeast"/>
        </w:trPr>
        <w:tc>
          <w:tcPr>
            <w:tcW w:w="1513" w:type="dxa"/>
            <w:gridSpan w:val="2"/>
            <w:vMerge w:val="continue"/>
            <w:tcBorders>
              <w:top w:val="single" w:color="auto" w:sz="8" w:space="0"/>
              <w:left w:val="single" w:color="auto" w:sz="8" w:space="0"/>
              <w:bottom w:val="single" w:color="000000" w:sz="8" w:space="0"/>
              <w:right w:val="single" w:color="000000" w:sz="8" w:space="0"/>
            </w:tcBorders>
            <w:vAlign w:val="center"/>
          </w:tcPr>
          <w:p w14:paraId="12C58819">
            <w:pPr>
              <w:widowControl/>
              <w:jc w:val="left"/>
              <w:rPr>
                <w:rFonts w:hint="default" w:ascii="Times New Roman" w:hAnsi="Times New Roman" w:eastAsia="黑体" w:cs="Times New Roman"/>
                <w:b w:val="0"/>
                <w:bCs w:val="0"/>
                <w:kern w:val="0"/>
                <w:sz w:val="20"/>
                <w:szCs w:val="20"/>
              </w:rPr>
            </w:pPr>
          </w:p>
        </w:tc>
        <w:tc>
          <w:tcPr>
            <w:tcW w:w="729" w:type="dxa"/>
            <w:vMerge w:val="restart"/>
            <w:tcBorders>
              <w:top w:val="nil"/>
              <w:left w:val="single" w:color="auto" w:sz="8" w:space="0"/>
              <w:bottom w:val="single" w:color="000000" w:sz="8" w:space="0"/>
              <w:right w:val="single" w:color="auto" w:sz="8" w:space="0"/>
            </w:tcBorders>
            <w:vAlign w:val="center"/>
          </w:tcPr>
          <w:p w14:paraId="2C4BD1AE">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下限</w:t>
            </w:r>
          </w:p>
        </w:tc>
        <w:tc>
          <w:tcPr>
            <w:tcW w:w="729" w:type="dxa"/>
            <w:vMerge w:val="restart"/>
            <w:tcBorders>
              <w:top w:val="nil"/>
              <w:left w:val="single" w:color="auto" w:sz="8" w:space="0"/>
              <w:bottom w:val="single" w:color="000000" w:sz="8" w:space="0"/>
              <w:right w:val="single" w:color="auto" w:sz="8" w:space="0"/>
            </w:tcBorders>
            <w:vAlign w:val="center"/>
          </w:tcPr>
          <w:p w14:paraId="00216D26">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平均值</w:t>
            </w:r>
          </w:p>
        </w:tc>
        <w:tc>
          <w:tcPr>
            <w:tcW w:w="731" w:type="dxa"/>
            <w:vMerge w:val="restart"/>
            <w:tcBorders>
              <w:top w:val="nil"/>
              <w:left w:val="single" w:color="auto" w:sz="8" w:space="0"/>
              <w:bottom w:val="single" w:color="000000" w:sz="8" w:space="0"/>
              <w:right w:val="single" w:color="auto" w:sz="8" w:space="0"/>
            </w:tcBorders>
            <w:vAlign w:val="center"/>
          </w:tcPr>
          <w:p w14:paraId="2057DDF0">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上限</w:t>
            </w:r>
          </w:p>
        </w:tc>
        <w:tc>
          <w:tcPr>
            <w:tcW w:w="729" w:type="dxa"/>
            <w:vMerge w:val="restart"/>
            <w:tcBorders>
              <w:top w:val="nil"/>
              <w:left w:val="single" w:color="auto" w:sz="8" w:space="0"/>
              <w:bottom w:val="single" w:color="000000" w:sz="8" w:space="0"/>
              <w:right w:val="single" w:color="auto" w:sz="8" w:space="0"/>
            </w:tcBorders>
            <w:vAlign w:val="center"/>
          </w:tcPr>
          <w:p w14:paraId="08B6FA50">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下限</w:t>
            </w:r>
          </w:p>
        </w:tc>
        <w:tc>
          <w:tcPr>
            <w:tcW w:w="729" w:type="dxa"/>
            <w:vMerge w:val="restart"/>
            <w:tcBorders>
              <w:top w:val="nil"/>
              <w:left w:val="single" w:color="auto" w:sz="8" w:space="0"/>
              <w:bottom w:val="single" w:color="000000" w:sz="8" w:space="0"/>
              <w:right w:val="single" w:color="auto" w:sz="8" w:space="0"/>
            </w:tcBorders>
            <w:vAlign w:val="center"/>
          </w:tcPr>
          <w:p w14:paraId="681E081F">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平均值</w:t>
            </w:r>
          </w:p>
        </w:tc>
        <w:tc>
          <w:tcPr>
            <w:tcW w:w="731" w:type="dxa"/>
            <w:vMerge w:val="restart"/>
            <w:tcBorders>
              <w:top w:val="nil"/>
              <w:left w:val="single" w:color="auto" w:sz="8" w:space="0"/>
              <w:bottom w:val="single" w:color="000000" w:sz="8" w:space="0"/>
              <w:right w:val="single" w:color="auto" w:sz="8" w:space="0"/>
            </w:tcBorders>
            <w:vAlign w:val="center"/>
          </w:tcPr>
          <w:p w14:paraId="3827D8D1">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上限</w:t>
            </w:r>
          </w:p>
        </w:tc>
        <w:tc>
          <w:tcPr>
            <w:tcW w:w="729" w:type="dxa"/>
            <w:vMerge w:val="restart"/>
            <w:tcBorders>
              <w:top w:val="nil"/>
              <w:left w:val="single" w:color="auto" w:sz="8" w:space="0"/>
              <w:bottom w:val="single" w:color="000000" w:sz="8" w:space="0"/>
              <w:right w:val="single" w:color="auto" w:sz="8" w:space="0"/>
            </w:tcBorders>
            <w:vAlign w:val="center"/>
          </w:tcPr>
          <w:p w14:paraId="33471579">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下限</w:t>
            </w:r>
          </w:p>
        </w:tc>
        <w:tc>
          <w:tcPr>
            <w:tcW w:w="729" w:type="dxa"/>
            <w:vMerge w:val="restart"/>
            <w:tcBorders>
              <w:top w:val="nil"/>
              <w:left w:val="single" w:color="auto" w:sz="8" w:space="0"/>
              <w:bottom w:val="single" w:color="000000" w:sz="8" w:space="0"/>
              <w:right w:val="single" w:color="auto" w:sz="8" w:space="0"/>
            </w:tcBorders>
            <w:vAlign w:val="center"/>
          </w:tcPr>
          <w:p w14:paraId="4D8C3423">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平均值</w:t>
            </w:r>
          </w:p>
        </w:tc>
        <w:tc>
          <w:tcPr>
            <w:tcW w:w="731" w:type="dxa"/>
            <w:vMerge w:val="restart"/>
            <w:tcBorders>
              <w:top w:val="nil"/>
              <w:left w:val="single" w:color="auto" w:sz="8" w:space="0"/>
              <w:bottom w:val="single" w:color="000000" w:sz="8" w:space="0"/>
              <w:right w:val="single" w:color="auto" w:sz="8" w:space="0"/>
            </w:tcBorders>
            <w:vAlign w:val="center"/>
          </w:tcPr>
          <w:p w14:paraId="14EB0E3C">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上限</w:t>
            </w:r>
          </w:p>
        </w:tc>
        <w:tc>
          <w:tcPr>
            <w:tcW w:w="729" w:type="dxa"/>
            <w:vMerge w:val="restart"/>
            <w:tcBorders>
              <w:top w:val="nil"/>
              <w:left w:val="single" w:color="auto" w:sz="8" w:space="0"/>
              <w:bottom w:val="single" w:color="000000" w:sz="8" w:space="0"/>
              <w:right w:val="single" w:color="auto" w:sz="8" w:space="0"/>
            </w:tcBorders>
            <w:vAlign w:val="center"/>
          </w:tcPr>
          <w:p w14:paraId="4F18026F">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下限</w:t>
            </w:r>
          </w:p>
        </w:tc>
        <w:tc>
          <w:tcPr>
            <w:tcW w:w="729" w:type="dxa"/>
            <w:vMerge w:val="restart"/>
            <w:tcBorders>
              <w:top w:val="nil"/>
              <w:left w:val="single" w:color="auto" w:sz="8" w:space="0"/>
              <w:bottom w:val="single" w:color="000000" w:sz="8" w:space="0"/>
              <w:right w:val="single" w:color="auto" w:sz="8" w:space="0"/>
            </w:tcBorders>
            <w:vAlign w:val="center"/>
          </w:tcPr>
          <w:p w14:paraId="297C3997">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平均值</w:t>
            </w:r>
          </w:p>
        </w:tc>
        <w:tc>
          <w:tcPr>
            <w:tcW w:w="731" w:type="dxa"/>
            <w:vMerge w:val="restart"/>
            <w:tcBorders>
              <w:top w:val="nil"/>
              <w:left w:val="single" w:color="auto" w:sz="8" w:space="0"/>
              <w:bottom w:val="single" w:color="000000" w:sz="8" w:space="0"/>
              <w:right w:val="single" w:color="auto" w:sz="8" w:space="0"/>
            </w:tcBorders>
            <w:vAlign w:val="center"/>
          </w:tcPr>
          <w:p w14:paraId="23116E7B">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上限</w:t>
            </w:r>
          </w:p>
        </w:tc>
        <w:tc>
          <w:tcPr>
            <w:tcW w:w="729" w:type="dxa"/>
            <w:vMerge w:val="restart"/>
            <w:tcBorders>
              <w:top w:val="nil"/>
              <w:left w:val="single" w:color="auto" w:sz="8" w:space="0"/>
              <w:bottom w:val="single" w:color="000000" w:sz="8" w:space="0"/>
              <w:right w:val="single" w:color="auto" w:sz="8" w:space="0"/>
            </w:tcBorders>
            <w:vAlign w:val="center"/>
          </w:tcPr>
          <w:p w14:paraId="36FCB560">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下限</w:t>
            </w:r>
          </w:p>
        </w:tc>
        <w:tc>
          <w:tcPr>
            <w:tcW w:w="729" w:type="dxa"/>
            <w:vMerge w:val="restart"/>
            <w:tcBorders>
              <w:top w:val="nil"/>
              <w:left w:val="single" w:color="auto" w:sz="8" w:space="0"/>
              <w:bottom w:val="single" w:color="000000" w:sz="8" w:space="0"/>
              <w:right w:val="single" w:color="auto" w:sz="8" w:space="0"/>
            </w:tcBorders>
            <w:vAlign w:val="center"/>
          </w:tcPr>
          <w:p w14:paraId="2A79EFE3">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平均值</w:t>
            </w:r>
          </w:p>
        </w:tc>
        <w:tc>
          <w:tcPr>
            <w:tcW w:w="731" w:type="dxa"/>
            <w:vMerge w:val="restart"/>
            <w:tcBorders>
              <w:top w:val="nil"/>
              <w:left w:val="single" w:color="auto" w:sz="8" w:space="0"/>
              <w:bottom w:val="single" w:color="000000" w:sz="8" w:space="0"/>
              <w:right w:val="single" w:color="auto" w:sz="8" w:space="0"/>
            </w:tcBorders>
            <w:vAlign w:val="center"/>
          </w:tcPr>
          <w:p w14:paraId="55FD5C5F">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上限</w:t>
            </w:r>
          </w:p>
        </w:tc>
        <w:tc>
          <w:tcPr>
            <w:tcW w:w="729" w:type="dxa"/>
            <w:vMerge w:val="restart"/>
            <w:tcBorders>
              <w:top w:val="nil"/>
              <w:left w:val="single" w:color="auto" w:sz="8" w:space="0"/>
              <w:bottom w:val="single" w:color="000000" w:sz="8" w:space="0"/>
              <w:right w:val="single" w:color="auto" w:sz="8" w:space="0"/>
            </w:tcBorders>
            <w:vAlign w:val="center"/>
          </w:tcPr>
          <w:p w14:paraId="77DDB56E">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下限</w:t>
            </w:r>
          </w:p>
        </w:tc>
        <w:tc>
          <w:tcPr>
            <w:tcW w:w="729" w:type="dxa"/>
            <w:vMerge w:val="restart"/>
            <w:tcBorders>
              <w:top w:val="nil"/>
              <w:left w:val="single" w:color="auto" w:sz="8" w:space="0"/>
              <w:bottom w:val="single" w:color="000000" w:sz="8" w:space="0"/>
              <w:right w:val="single" w:color="auto" w:sz="8" w:space="0"/>
            </w:tcBorders>
            <w:vAlign w:val="center"/>
          </w:tcPr>
          <w:p w14:paraId="24495C92">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平均值</w:t>
            </w:r>
          </w:p>
        </w:tc>
        <w:tc>
          <w:tcPr>
            <w:tcW w:w="731" w:type="dxa"/>
            <w:vMerge w:val="restart"/>
            <w:tcBorders>
              <w:top w:val="nil"/>
              <w:left w:val="single" w:color="auto" w:sz="8" w:space="0"/>
              <w:bottom w:val="single" w:color="000000" w:sz="8" w:space="0"/>
              <w:right w:val="single" w:color="auto" w:sz="8" w:space="0"/>
            </w:tcBorders>
            <w:vAlign w:val="center"/>
          </w:tcPr>
          <w:p w14:paraId="4AAED808">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上限</w:t>
            </w:r>
          </w:p>
        </w:tc>
      </w:tr>
      <w:tr w14:paraId="1A0177E3">
        <w:tblPrEx>
          <w:tblCellMar>
            <w:top w:w="0" w:type="dxa"/>
            <w:left w:w="108" w:type="dxa"/>
            <w:bottom w:w="0" w:type="dxa"/>
            <w:right w:w="108" w:type="dxa"/>
          </w:tblCellMar>
        </w:tblPrEx>
        <w:trPr>
          <w:gridAfter w:val="1"/>
          <w:wAfter w:w="13" w:type="dxa"/>
          <w:trHeight w:val="313" w:hRule="atLeast"/>
        </w:trPr>
        <w:tc>
          <w:tcPr>
            <w:tcW w:w="1513" w:type="dxa"/>
            <w:gridSpan w:val="2"/>
            <w:vMerge w:val="continue"/>
            <w:tcBorders>
              <w:top w:val="single" w:color="auto" w:sz="8" w:space="0"/>
              <w:left w:val="single" w:color="auto" w:sz="8" w:space="0"/>
              <w:bottom w:val="single" w:color="000000" w:sz="8" w:space="0"/>
              <w:right w:val="single" w:color="000000" w:sz="8" w:space="0"/>
            </w:tcBorders>
            <w:vAlign w:val="center"/>
          </w:tcPr>
          <w:p w14:paraId="686B5CD2">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7B177055">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1B2890CD">
            <w:pPr>
              <w:widowControl/>
              <w:jc w:val="left"/>
              <w:rPr>
                <w:rFonts w:hint="default" w:ascii="Times New Roman" w:hAnsi="Times New Roman" w:cs="Times New Roman"/>
                <w:b w:val="0"/>
                <w:bCs w:val="0"/>
                <w:kern w:val="0"/>
                <w:sz w:val="20"/>
                <w:szCs w:val="20"/>
              </w:rPr>
            </w:pPr>
          </w:p>
        </w:tc>
        <w:tc>
          <w:tcPr>
            <w:tcW w:w="731" w:type="dxa"/>
            <w:vMerge w:val="continue"/>
            <w:tcBorders>
              <w:top w:val="nil"/>
              <w:left w:val="single" w:color="auto" w:sz="8" w:space="0"/>
              <w:bottom w:val="single" w:color="000000" w:sz="8" w:space="0"/>
              <w:right w:val="single" w:color="auto" w:sz="8" w:space="0"/>
            </w:tcBorders>
            <w:vAlign w:val="center"/>
          </w:tcPr>
          <w:p w14:paraId="71B82DA8">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499D366A">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3D94B7E4">
            <w:pPr>
              <w:widowControl/>
              <w:jc w:val="left"/>
              <w:rPr>
                <w:rFonts w:hint="default" w:ascii="Times New Roman" w:hAnsi="Times New Roman" w:cs="Times New Roman"/>
                <w:b w:val="0"/>
                <w:bCs w:val="0"/>
                <w:kern w:val="0"/>
                <w:sz w:val="20"/>
                <w:szCs w:val="20"/>
              </w:rPr>
            </w:pPr>
          </w:p>
        </w:tc>
        <w:tc>
          <w:tcPr>
            <w:tcW w:w="731" w:type="dxa"/>
            <w:vMerge w:val="continue"/>
            <w:tcBorders>
              <w:top w:val="nil"/>
              <w:left w:val="single" w:color="auto" w:sz="8" w:space="0"/>
              <w:bottom w:val="single" w:color="000000" w:sz="8" w:space="0"/>
              <w:right w:val="single" w:color="auto" w:sz="8" w:space="0"/>
            </w:tcBorders>
            <w:vAlign w:val="center"/>
          </w:tcPr>
          <w:p w14:paraId="23C84A09">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50223E79">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5C1E7976">
            <w:pPr>
              <w:widowControl/>
              <w:jc w:val="left"/>
              <w:rPr>
                <w:rFonts w:hint="default" w:ascii="Times New Roman" w:hAnsi="Times New Roman" w:cs="Times New Roman"/>
                <w:b w:val="0"/>
                <w:bCs w:val="0"/>
                <w:kern w:val="0"/>
                <w:sz w:val="20"/>
                <w:szCs w:val="20"/>
              </w:rPr>
            </w:pPr>
          </w:p>
        </w:tc>
        <w:tc>
          <w:tcPr>
            <w:tcW w:w="731" w:type="dxa"/>
            <w:vMerge w:val="continue"/>
            <w:tcBorders>
              <w:top w:val="nil"/>
              <w:left w:val="single" w:color="auto" w:sz="8" w:space="0"/>
              <w:bottom w:val="single" w:color="000000" w:sz="8" w:space="0"/>
              <w:right w:val="single" w:color="auto" w:sz="8" w:space="0"/>
            </w:tcBorders>
            <w:vAlign w:val="center"/>
          </w:tcPr>
          <w:p w14:paraId="04E1B497">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07473782">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17018996">
            <w:pPr>
              <w:widowControl/>
              <w:jc w:val="left"/>
              <w:rPr>
                <w:rFonts w:hint="default" w:ascii="Times New Roman" w:hAnsi="Times New Roman" w:cs="Times New Roman"/>
                <w:b w:val="0"/>
                <w:bCs w:val="0"/>
                <w:kern w:val="0"/>
                <w:sz w:val="20"/>
                <w:szCs w:val="20"/>
              </w:rPr>
            </w:pPr>
          </w:p>
        </w:tc>
        <w:tc>
          <w:tcPr>
            <w:tcW w:w="731" w:type="dxa"/>
            <w:vMerge w:val="continue"/>
            <w:tcBorders>
              <w:top w:val="nil"/>
              <w:left w:val="single" w:color="auto" w:sz="8" w:space="0"/>
              <w:bottom w:val="single" w:color="000000" w:sz="8" w:space="0"/>
              <w:right w:val="single" w:color="auto" w:sz="8" w:space="0"/>
            </w:tcBorders>
            <w:vAlign w:val="center"/>
          </w:tcPr>
          <w:p w14:paraId="18F19AA4">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77A2CA17">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4E03587D">
            <w:pPr>
              <w:widowControl/>
              <w:jc w:val="left"/>
              <w:rPr>
                <w:rFonts w:hint="default" w:ascii="Times New Roman" w:hAnsi="Times New Roman" w:cs="Times New Roman"/>
                <w:b w:val="0"/>
                <w:bCs w:val="0"/>
                <w:kern w:val="0"/>
                <w:sz w:val="20"/>
                <w:szCs w:val="20"/>
              </w:rPr>
            </w:pPr>
          </w:p>
        </w:tc>
        <w:tc>
          <w:tcPr>
            <w:tcW w:w="731" w:type="dxa"/>
            <w:vMerge w:val="continue"/>
            <w:tcBorders>
              <w:top w:val="nil"/>
              <w:left w:val="single" w:color="auto" w:sz="8" w:space="0"/>
              <w:bottom w:val="single" w:color="000000" w:sz="8" w:space="0"/>
              <w:right w:val="single" w:color="auto" w:sz="8" w:space="0"/>
            </w:tcBorders>
            <w:vAlign w:val="center"/>
          </w:tcPr>
          <w:p w14:paraId="5D37108C">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6617C1BB">
            <w:pPr>
              <w:widowControl/>
              <w:jc w:val="left"/>
              <w:rPr>
                <w:rFonts w:hint="default" w:ascii="Times New Roman" w:hAnsi="Times New Roman" w:cs="Times New Roman"/>
                <w:b w:val="0"/>
                <w:bCs w:val="0"/>
                <w:kern w:val="0"/>
                <w:sz w:val="20"/>
                <w:szCs w:val="20"/>
              </w:rPr>
            </w:pPr>
          </w:p>
        </w:tc>
        <w:tc>
          <w:tcPr>
            <w:tcW w:w="729" w:type="dxa"/>
            <w:vMerge w:val="continue"/>
            <w:tcBorders>
              <w:top w:val="nil"/>
              <w:left w:val="single" w:color="auto" w:sz="8" w:space="0"/>
              <w:bottom w:val="single" w:color="000000" w:sz="8" w:space="0"/>
              <w:right w:val="single" w:color="auto" w:sz="8" w:space="0"/>
            </w:tcBorders>
            <w:vAlign w:val="center"/>
          </w:tcPr>
          <w:p w14:paraId="6A30CDCB">
            <w:pPr>
              <w:widowControl/>
              <w:jc w:val="left"/>
              <w:rPr>
                <w:rFonts w:hint="default" w:ascii="Times New Roman" w:hAnsi="Times New Roman" w:cs="Times New Roman"/>
                <w:b w:val="0"/>
                <w:bCs w:val="0"/>
                <w:kern w:val="0"/>
                <w:sz w:val="20"/>
                <w:szCs w:val="20"/>
              </w:rPr>
            </w:pPr>
          </w:p>
        </w:tc>
        <w:tc>
          <w:tcPr>
            <w:tcW w:w="731" w:type="dxa"/>
            <w:vMerge w:val="continue"/>
            <w:tcBorders>
              <w:top w:val="nil"/>
              <w:left w:val="single" w:color="auto" w:sz="8" w:space="0"/>
              <w:bottom w:val="single" w:color="000000" w:sz="8" w:space="0"/>
              <w:right w:val="single" w:color="auto" w:sz="8" w:space="0"/>
            </w:tcBorders>
            <w:vAlign w:val="center"/>
          </w:tcPr>
          <w:p w14:paraId="28E3ADF2">
            <w:pPr>
              <w:widowControl/>
              <w:jc w:val="left"/>
              <w:rPr>
                <w:rFonts w:hint="default" w:ascii="Times New Roman" w:hAnsi="Times New Roman" w:cs="Times New Roman"/>
                <w:b w:val="0"/>
                <w:bCs w:val="0"/>
                <w:kern w:val="0"/>
                <w:sz w:val="20"/>
                <w:szCs w:val="20"/>
              </w:rPr>
            </w:pPr>
          </w:p>
        </w:tc>
      </w:tr>
      <w:tr w14:paraId="3D618740">
        <w:tblPrEx>
          <w:tblCellMar>
            <w:top w:w="0" w:type="dxa"/>
            <w:left w:w="108" w:type="dxa"/>
            <w:bottom w:w="0" w:type="dxa"/>
            <w:right w:w="108" w:type="dxa"/>
          </w:tblCellMar>
        </w:tblPrEx>
        <w:trPr>
          <w:gridAfter w:val="1"/>
          <w:wAfter w:w="13" w:type="dxa"/>
          <w:trHeight w:val="484" w:hRule="atLeast"/>
        </w:trPr>
        <w:tc>
          <w:tcPr>
            <w:tcW w:w="821" w:type="dxa"/>
            <w:vMerge w:val="restart"/>
            <w:tcBorders>
              <w:top w:val="nil"/>
              <w:left w:val="single" w:color="auto" w:sz="8" w:space="0"/>
              <w:bottom w:val="single" w:color="000000" w:sz="8" w:space="0"/>
              <w:right w:val="single" w:color="auto" w:sz="8" w:space="0"/>
            </w:tcBorders>
            <w:vAlign w:val="center"/>
          </w:tcPr>
          <w:p w14:paraId="5E31A06F">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商服</w:t>
            </w:r>
          </w:p>
          <w:p w14:paraId="553A5B0B">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用地</w:t>
            </w:r>
          </w:p>
        </w:tc>
        <w:tc>
          <w:tcPr>
            <w:tcW w:w="692" w:type="dxa"/>
            <w:tcBorders>
              <w:top w:val="nil"/>
              <w:left w:val="nil"/>
              <w:bottom w:val="single" w:color="auto" w:sz="8" w:space="0"/>
              <w:right w:val="single" w:color="auto" w:sz="8" w:space="0"/>
            </w:tcBorders>
            <w:vAlign w:val="center"/>
          </w:tcPr>
          <w:p w14:paraId="31B194FA">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元/m</w:t>
            </w:r>
            <w:r>
              <w:rPr>
                <w:rFonts w:hint="default" w:ascii="Times New Roman" w:hAnsi="Times New Roman" w:eastAsia="黑体" w:cs="Times New Roman"/>
                <w:b w:val="0"/>
                <w:bCs w:val="0"/>
                <w:kern w:val="0"/>
                <w:sz w:val="20"/>
                <w:szCs w:val="20"/>
                <w:vertAlign w:val="superscript"/>
              </w:rPr>
              <w:t>2</w:t>
            </w:r>
          </w:p>
        </w:tc>
        <w:tc>
          <w:tcPr>
            <w:tcW w:w="729" w:type="dxa"/>
            <w:tcBorders>
              <w:top w:val="nil"/>
              <w:left w:val="nil"/>
              <w:bottom w:val="single" w:color="auto" w:sz="8" w:space="0"/>
              <w:right w:val="single" w:color="auto" w:sz="8" w:space="0"/>
            </w:tcBorders>
            <w:vAlign w:val="center"/>
          </w:tcPr>
          <w:p w14:paraId="3D9E5B6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610</w:t>
            </w:r>
          </w:p>
        </w:tc>
        <w:tc>
          <w:tcPr>
            <w:tcW w:w="729" w:type="dxa"/>
            <w:tcBorders>
              <w:top w:val="nil"/>
              <w:left w:val="nil"/>
              <w:bottom w:val="single" w:color="auto" w:sz="8" w:space="0"/>
              <w:right w:val="single" w:color="auto" w:sz="8" w:space="0"/>
            </w:tcBorders>
            <w:vAlign w:val="center"/>
          </w:tcPr>
          <w:p w14:paraId="4D5FE45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790</w:t>
            </w:r>
          </w:p>
        </w:tc>
        <w:tc>
          <w:tcPr>
            <w:tcW w:w="731" w:type="dxa"/>
            <w:tcBorders>
              <w:top w:val="nil"/>
              <w:left w:val="nil"/>
              <w:bottom w:val="single" w:color="auto" w:sz="8" w:space="0"/>
              <w:right w:val="single" w:color="auto" w:sz="8" w:space="0"/>
            </w:tcBorders>
            <w:vAlign w:val="center"/>
          </w:tcPr>
          <w:p w14:paraId="6D51DBB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970</w:t>
            </w:r>
          </w:p>
        </w:tc>
        <w:tc>
          <w:tcPr>
            <w:tcW w:w="729" w:type="dxa"/>
            <w:tcBorders>
              <w:top w:val="nil"/>
              <w:left w:val="nil"/>
              <w:bottom w:val="single" w:color="auto" w:sz="8" w:space="0"/>
              <w:right w:val="single" w:color="auto" w:sz="8" w:space="0"/>
            </w:tcBorders>
            <w:vAlign w:val="center"/>
          </w:tcPr>
          <w:p w14:paraId="3582A691">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460</w:t>
            </w:r>
          </w:p>
        </w:tc>
        <w:tc>
          <w:tcPr>
            <w:tcW w:w="729" w:type="dxa"/>
            <w:tcBorders>
              <w:top w:val="nil"/>
              <w:left w:val="nil"/>
              <w:bottom w:val="single" w:color="auto" w:sz="8" w:space="0"/>
              <w:right w:val="single" w:color="auto" w:sz="8" w:space="0"/>
            </w:tcBorders>
            <w:vAlign w:val="center"/>
          </w:tcPr>
          <w:p w14:paraId="76C15F79">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560</w:t>
            </w:r>
          </w:p>
        </w:tc>
        <w:tc>
          <w:tcPr>
            <w:tcW w:w="731" w:type="dxa"/>
            <w:tcBorders>
              <w:top w:val="nil"/>
              <w:left w:val="nil"/>
              <w:bottom w:val="single" w:color="auto" w:sz="8" w:space="0"/>
              <w:right w:val="single" w:color="auto" w:sz="8" w:space="0"/>
            </w:tcBorders>
            <w:vAlign w:val="center"/>
          </w:tcPr>
          <w:p w14:paraId="63DF5229">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670</w:t>
            </w:r>
          </w:p>
        </w:tc>
        <w:tc>
          <w:tcPr>
            <w:tcW w:w="729" w:type="dxa"/>
            <w:tcBorders>
              <w:top w:val="nil"/>
              <w:left w:val="nil"/>
              <w:bottom w:val="single" w:color="auto" w:sz="8" w:space="0"/>
              <w:right w:val="single" w:color="auto" w:sz="8" w:space="0"/>
            </w:tcBorders>
            <w:vAlign w:val="center"/>
          </w:tcPr>
          <w:p w14:paraId="0B9819D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350</w:t>
            </w:r>
          </w:p>
        </w:tc>
        <w:tc>
          <w:tcPr>
            <w:tcW w:w="729" w:type="dxa"/>
            <w:tcBorders>
              <w:top w:val="nil"/>
              <w:left w:val="nil"/>
              <w:bottom w:val="single" w:color="auto" w:sz="8" w:space="0"/>
              <w:right w:val="single" w:color="auto" w:sz="8" w:space="0"/>
            </w:tcBorders>
            <w:vAlign w:val="center"/>
          </w:tcPr>
          <w:p w14:paraId="23A4B421">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420</w:t>
            </w:r>
          </w:p>
        </w:tc>
        <w:tc>
          <w:tcPr>
            <w:tcW w:w="731" w:type="dxa"/>
            <w:tcBorders>
              <w:top w:val="nil"/>
              <w:left w:val="nil"/>
              <w:bottom w:val="single" w:color="auto" w:sz="8" w:space="0"/>
              <w:right w:val="single" w:color="auto" w:sz="8" w:space="0"/>
            </w:tcBorders>
            <w:vAlign w:val="center"/>
          </w:tcPr>
          <w:p w14:paraId="01780DFE">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490</w:t>
            </w:r>
          </w:p>
        </w:tc>
        <w:tc>
          <w:tcPr>
            <w:tcW w:w="729" w:type="dxa"/>
            <w:tcBorders>
              <w:top w:val="nil"/>
              <w:left w:val="nil"/>
              <w:bottom w:val="single" w:color="auto" w:sz="8" w:space="0"/>
              <w:right w:val="single" w:color="auto" w:sz="8" w:space="0"/>
            </w:tcBorders>
            <w:vAlign w:val="center"/>
          </w:tcPr>
          <w:p w14:paraId="0D1BB6F3">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250</w:t>
            </w:r>
          </w:p>
        </w:tc>
        <w:tc>
          <w:tcPr>
            <w:tcW w:w="729" w:type="dxa"/>
            <w:tcBorders>
              <w:top w:val="nil"/>
              <w:left w:val="nil"/>
              <w:bottom w:val="single" w:color="auto" w:sz="8" w:space="0"/>
              <w:right w:val="single" w:color="auto" w:sz="8" w:space="0"/>
            </w:tcBorders>
            <w:vAlign w:val="center"/>
          </w:tcPr>
          <w:p w14:paraId="4D2F146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310</w:t>
            </w:r>
          </w:p>
        </w:tc>
        <w:tc>
          <w:tcPr>
            <w:tcW w:w="731" w:type="dxa"/>
            <w:tcBorders>
              <w:top w:val="nil"/>
              <w:left w:val="nil"/>
              <w:bottom w:val="single" w:color="auto" w:sz="8" w:space="0"/>
              <w:right w:val="single" w:color="auto" w:sz="8" w:space="0"/>
            </w:tcBorders>
            <w:vAlign w:val="center"/>
          </w:tcPr>
          <w:p w14:paraId="11E6BFAF">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370</w:t>
            </w:r>
          </w:p>
        </w:tc>
        <w:tc>
          <w:tcPr>
            <w:tcW w:w="729" w:type="dxa"/>
            <w:tcBorders>
              <w:top w:val="nil"/>
              <w:left w:val="nil"/>
              <w:bottom w:val="single" w:color="auto" w:sz="8" w:space="0"/>
              <w:right w:val="single" w:color="auto" w:sz="8" w:space="0"/>
            </w:tcBorders>
            <w:vAlign w:val="center"/>
          </w:tcPr>
          <w:p w14:paraId="1FA96F86">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220</w:t>
            </w:r>
          </w:p>
        </w:tc>
        <w:tc>
          <w:tcPr>
            <w:tcW w:w="729" w:type="dxa"/>
            <w:tcBorders>
              <w:top w:val="nil"/>
              <w:left w:val="nil"/>
              <w:bottom w:val="single" w:color="auto" w:sz="8" w:space="0"/>
              <w:right w:val="single" w:color="auto" w:sz="8" w:space="0"/>
            </w:tcBorders>
            <w:vAlign w:val="center"/>
          </w:tcPr>
          <w:p w14:paraId="360F810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240</w:t>
            </w:r>
          </w:p>
        </w:tc>
        <w:tc>
          <w:tcPr>
            <w:tcW w:w="731" w:type="dxa"/>
            <w:tcBorders>
              <w:top w:val="nil"/>
              <w:left w:val="nil"/>
              <w:bottom w:val="single" w:color="auto" w:sz="8" w:space="0"/>
              <w:right w:val="single" w:color="auto" w:sz="8" w:space="0"/>
            </w:tcBorders>
            <w:vAlign w:val="center"/>
          </w:tcPr>
          <w:p w14:paraId="4C83B83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260</w:t>
            </w:r>
          </w:p>
        </w:tc>
        <w:tc>
          <w:tcPr>
            <w:tcW w:w="729" w:type="dxa"/>
            <w:tcBorders>
              <w:top w:val="nil"/>
              <w:left w:val="nil"/>
              <w:bottom w:val="single" w:color="auto" w:sz="8" w:space="0"/>
              <w:right w:val="single" w:color="auto" w:sz="8" w:space="0"/>
            </w:tcBorders>
            <w:vAlign w:val="center"/>
          </w:tcPr>
          <w:p w14:paraId="3BD1FDBD">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190</w:t>
            </w:r>
          </w:p>
        </w:tc>
        <w:tc>
          <w:tcPr>
            <w:tcW w:w="729" w:type="dxa"/>
            <w:tcBorders>
              <w:top w:val="nil"/>
              <w:left w:val="nil"/>
              <w:bottom w:val="single" w:color="auto" w:sz="8" w:space="0"/>
              <w:right w:val="single" w:color="auto" w:sz="8" w:space="0"/>
            </w:tcBorders>
            <w:vAlign w:val="center"/>
          </w:tcPr>
          <w:p w14:paraId="087D550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210</w:t>
            </w:r>
          </w:p>
        </w:tc>
        <w:tc>
          <w:tcPr>
            <w:tcW w:w="731" w:type="dxa"/>
            <w:tcBorders>
              <w:top w:val="nil"/>
              <w:left w:val="nil"/>
              <w:bottom w:val="single" w:color="auto" w:sz="8" w:space="0"/>
              <w:right w:val="single" w:color="auto" w:sz="8" w:space="0"/>
            </w:tcBorders>
            <w:vAlign w:val="center"/>
          </w:tcPr>
          <w:p w14:paraId="7F5EBF3D">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230</w:t>
            </w:r>
          </w:p>
        </w:tc>
      </w:tr>
      <w:tr w14:paraId="45464963">
        <w:tblPrEx>
          <w:tblCellMar>
            <w:top w:w="0" w:type="dxa"/>
            <w:left w:w="108" w:type="dxa"/>
            <w:bottom w:w="0" w:type="dxa"/>
            <w:right w:w="108" w:type="dxa"/>
          </w:tblCellMar>
        </w:tblPrEx>
        <w:trPr>
          <w:gridAfter w:val="1"/>
          <w:wAfter w:w="13" w:type="dxa"/>
          <w:trHeight w:val="671" w:hRule="atLeast"/>
        </w:trPr>
        <w:tc>
          <w:tcPr>
            <w:tcW w:w="821" w:type="dxa"/>
            <w:vMerge w:val="continue"/>
            <w:tcBorders>
              <w:top w:val="nil"/>
              <w:left w:val="single" w:color="auto" w:sz="8" w:space="0"/>
              <w:bottom w:val="single" w:color="000000" w:sz="8" w:space="0"/>
              <w:right w:val="single" w:color="auto" w:sz="8" w:space="0"/>
            </w:tcBorders>
            <w:vAlign w:val="center"/>
          </w:tcPr>
          <w:p w14:paraId="72E318B9">
            <w:pPr>
              <w:widowControl/>
              <w:jc w:val="left"/>
              <w:rPr>
                <w:rFonts w:hint="default" w:ascii="Times New Roman" w:hAnsi="Times New Roman" w:eastAsia="黑体" w:cs="Times New Roman"/>
                <w:b w:val="0"/>
                <w:bCs w:val="0"/>
                <w:kern w:val="0"/>
                <w:sz w:val="20"/>
                <w:szCs w:val="20"/>
              </w:rPr>
            </w:pPr>
          </w:p>
        </w:tc>
        <w:tc>
          <w:tcPr>
            <w:tcW w:w="692" w:type="dxa"/>
            <w:tcBorders>
              <w:top w:val="nil"/>
              <w:left w:val="nil"/>
              <w:bottom w:val="single" w:color="auto" w:sz="8" w:space="0"/>
              <w:right w:val="single" w:color="auto" w:sz="8" w:space="0"/>
            </w:tcBorders>
            <w:vAlign w:val="center"/>
          </w:tcPr>
          <w:p w14:paraId="5D962C3B">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万元/亩</w:t>
            </w:r>
          </w:p>
        </w:tc>
        <w:tc>
          <w:tcPr>
            <w:tcW w:w="729" w:type="dxa"/>
            <w:tcBorders>
              <w:top w:val="nil"/>
              <w:left w:val="nil"/>
              <w:bottom w:val="single" w:color="auto" w:sz="8" w:space="0"/>
              <w:right w:val="single" w:color="auto" w:sz="8" w:space="0"/>
            </w:tcBorders>
            <w:noWrap/>
            <w:vAlign w:val="center"/>
          </w:tcPr>
          <w:p w14:paraId="1F88F3F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40.67 </w:t>
            </w:r>
          </w:p>
        </w:tc>
        <w:tc>
          <w:tcPr>
            <w:tcW w:w="729" w:type="dxa"/>
            <w:tcBorders>
              <w:top w:val="nil"/>
              <w:left w:val="nil"/>
              <w:bottom w:val="single" w:color="auto" w:sz="8" w:space="0"/>
              <w:right w:val="single" w:color="auto" w:sz="8" w:space="0"/>
            </w:tcBorders>
            <w:noWrap/>
            <w:vAlign w:val="center"/>
          </w:tcPr>
          <w:p w14:paraId="64E4E3F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52.67 </w:t>
            </w:r>
          </w:p>
        </w:tc>
        <w:tc>
          <w:tcPr>
            <w:tcW w:w="731" w:type="dxa"/>
            <w:tcBorders>
              <w:top w:val="nil"/>
              <w:left w:val="nil"/>
              <w:bottom w:val="single" w:color="auto" w:sz="8" w:space="0"/>
              <w:right w:val="single" w:color="auto" w:sz="8" w:space="0"/>
            </w:tcBorders>
            <w:noWrap/>
            <w:vAlign w:val="center"/>
          </w:tcPr>
          <w:p w14:paraId="1B8950D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64.67 </w:t>
            </w:r>
          </w:p>
        </w:tc>
        <w:tc>
          <w:tcPr>
            <w:tcW w:w="729" w:type="dxa"/>
            <w:tcBorders>
              <w:top w:val="nil"/>
              <w:left w:val="nil"/>
              <w:bottom w:val="single" w:color="auto" w:sz="8" w:space="0"/>
              <w:right w:val="single" w:color="auto" w:sz="8" w:space="0"/>
            </w:tcBorders>
            <w:noWrap/>
            <w:vAlign w:val="center"/>
          </w:tcPr>
          <w:p w14:paraId="4C8DED7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30.67 </w:t>
            </w:r>
          </w:p>
        </w:tc>
        <w:tc>
          <w:tcPr>
            <w:tcW w:w="729" w:type="dxa"/>
            <w:tcBorders>
              <w:top w:val="nil"/>
              <w:left w:val="nil"/>
              <w:bottom w:val="single" w:color="auto" w:sz="8" w:space="0"/>
              <w:right w:val="single" w:color="auto" w:sz="8" w:space="0"/>
            </w:tcBorders>
            <w:noWrap/>
            <w:vAlign w:val="center"/>
          </w:tcPr>
          <w:p w14:paraId="7BFD49ED">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37.33 </w:t>
            </w:r>
          </w:p>
        </w:tc>
        <w:tc>
          <w:tcPr>
            <w:tcW w:w="731" w:type="dxa"/>
            <w:tcBorders>
              <w:top w:val="nil"/>
              <w:left w:val="nil"/>
              <w:bottom w:val="single" w:color="auto" w:sz="8" w:space="0"/>
              <w:right w:val="single" w:color="auto" w:sz="8" w:space="0"/>
            </w:tcBorders>
            <w:noWrap/>
            <w:vAlign w:val="center"/>
          </w:tcPr>
          <w:p w14:paraId="2DAD2471">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44.67 </w:t>
            </w:r>
          </w:p>
        </w:tc>
        <w:tc>
          <w:tcPr>
            <w:tcW w:w="729" w:type="dxa"/>
            <w:tcBorders>
              <w:top w:val="nil"/>
              <w:left w:val="nil"/>
              <w:bottom w:val="single" w:color="auto" w:sz="8" w:space="0"/>
              <w:right w:val="single" w:color="auto" w:sz="8" w:space="0"/>
            </w:tcBorders>
            <w:noWrap/>
            <w:vAlign w:val="center"/>
          </w:tcPr>
          <w:p w14:paraId="03263E3F">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23.33 </w:t>
            </w:r>
          </w:p>
        </w:tc>
        <w:tc>
          <w:tcPr>
            <w:tcW w:w="729" w:type="dxa"/>
            <w:tcBorders>
              <w:top w:val="nil"/>
              <w:left w:val="nil"/>
              <w:bottom w:val="single" w:color="auto" w:sz="8" w:space="0"/>
              <w:right w:val="single" w:color="auto" w:sz="8" w:space="0"/>
            </w:tcBorders>
            <w:noWrap/>
            <w:vAlign w:val="center"/>
          </w:tcPr>
          <w:p w14:paraId="01A3D661">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28.00 </w:t>
            </w:r>
          </w:p>
        </w:tc>
        <w:tc>
          <w:tcPr>
            <w:tcW w:w="731" w:type="dxa"/>
            <w:tcBorders>
              <w:top w:val="nil"/>
              <w:left w:val="nil"/>
              <w:bottom w:val="single" w:color="auto" w:sz="8" w:space="0"/>
              <w:right w:val="single" w:color="auto" w:sz="8" w:space="0"/>
            </w:tcBorders>
            <w:noWrap/>
            <w:vAlign w:val="center"/>
          </w:tcPr>
          <w:p w14:paraId="236AB34C">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32.67 </w:t>
            </w:r>
          </w:p>
        </w:tc>
        <w:tc>
          <w:tcPr>
            <w:tcW w:w="729" w:type="dxa"/>
            <w:tcBorders>
              <w:top w:val="nil"/>
              <w:left w:val="nil"/>
              <w:bottom w:val="single" w:color="auto" w:sz="8" w:space="0"/>
              <w:right w:val="single" w:color="auto" w:sz="8" w:space="0"/>
            </w:tcBorders>
            <w:noWrap/>
            <w:vAlign w:val="center"/>
          </w:tcPr>
          <w:p w14:paraId="298EABA2">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16.67 </w:t>
            </w:r>
          </w:p>
        </w:tc>
        <w:tc>
          <w:tcPr>
            <w:tcW w:w="729" w:type="dxa"/>
            <w:tcBorders>
              <w:top w:val="nil"/>
              <w:left w:val="nil"/>
              <w:bottom w:val="single" w:color="auto" w:sz="8" w:space="0"/>
              <w:right w:val="single" w:color="auto" w:sz="8" w:space="0"/>
            </w:tcBorders>
            <w:noWrap/>
            <w:vAlign w:val="center"/>
          </w:tcPr>
          <w:p w14:paraId="6B30853F">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20.67 </w:t>
            </w:r>
          </w:p>
        </w:tc>
        <w:tc>
          <w:tcPr>
            <w:tcW w:w="731" w:type="dxa"/>
            <w:tcBorders>
              <w:top w:val="nil"/>
              <w:left w:val="nil"/>
              <w:bottom w:val="single" w:color="auto" w:sz="8" w:space="0"/>
              <w:right w:val="single" w:color="auto" w:sz="8" w:space="0"/>
            </w:tcBorders>
            <w:noWrap/>
            <w:vAlign w:val="center"/>
          </w:tcPr>
          <w:p w14:paraId="47C46EE2">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24.67 </w:t>
            </w:r>
          </w:p>
        </w:tc>
        <w:tc>
          <w:tcPr>
            <w:tcW w:w="729" w:type="dxa"/>
            <w:tcBorders>
              <w:top w:val="nil"/>
              <w:left w:val="nil"/>
              <w:bottom w:val="single" w:color="auto" w:sz="8" w:space="0"/>
              <w:right w:val="single" w:color="auto" w:sz="8" w:space="0"/>
            </w:tcBorders>
            <w:noWrap/>
            <w:vAlign w:val="center"/>
          </w:tcPr>
          <w:p w14:paraId="2B95B641">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14.67 </w:t>
            </w:r>
          </w:p>
        </w:tc>
        <w:tc>
          <w:tcPr>
            <w:tcW w:w="729" w:type="dxa"/>
            <w:tcBorders>
              <w:top w:val="nil"/>
              <w:left w:val="nil"/>
              <w:bottom w:val="single" w:color="auto" w:sz="8" w:space="0"/>
              <w:right w:val="single" w:color="auto" w:sz="8" w:space="0"/>
            </w:tcBorders>
            <w:noWrap/>
            <w:vAlign w:val="center"/>
          </w:tcPr>
          <w:p w14:paraId="7FA5D84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16.00 </w:t>
            </w:r>
          </w:p>
        </w:tc>
        <w:tc>
          <w:tcPr>
            <w:tcW w:w="731" w:type="dxa"/>
            <w:tcBorders>
              <w:top w:val="nil"/>
              <w:left w:val="nil"/>
              <w:bottom w:val="single" w:color="auto" w:sz="8" w:space="0"/>
              <w:right w:val="single" w:color="auto" w:sz="8" w:space="0"/>
            </w:tcBorders>
            <w:noWrap/>
            <w:vAlign w:val="center"/>
          </w:tcPr>
          <w:p w14:paraId="08EAE49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17.33 </w:t>
            </w:r>
          </w:p>
        </w:tc>
        <w:tc>
          <w:tcPr>
            <w:tcW w:w="729" w:type="dxa"/>
            <w:tcBorders>
              <w:top w:val="nil"/>
              <w:left w:val="nil"/>
              <w:bottom w:val="single" w:color="auto" w:sz="8" w:space="0"/>
              <w:right w:val="single" w:color="auto" w:sz="8" w:space="0"/>
            </w:tcBorders>
            <w:noWrap/>
            <w:vAlign w:val="center"/>
          </w:tcPr>
          <w:p w14:paraId="152DDED8">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12.67 </w:t>
            </w:r>
          </w:p>
        </w:tc>
        <w:tc>
          <w:tcPr>
            <w:tcW w:w="729" w:type="dxa"/>
            <w:tcBorders>
              <w:top w:val="nil"/>
              <w:left w:val="nil"/>
              <w:bottom w:val="single" w:color="auto" w:sz="8" w:space="0"/>
              <w:right w:val="single" w:color="auto" w:sz="8" w:space="0"/>
            </w:tcBorders>
            <w:noWrap/>
            <w:vAlign w:val="center"/>
          </w:tcPr>
          <w:p w14:paraId="2CB0FBEE">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14.00 </w:t>
            </w:r>
          </w:p>
        </w:tc>
        <w:tc>
          <w:tcPr>
            <w:tcW w:w="731" w:type="dxa"/>
            <w:tcBorders>
              <w:top w:val="nil"/>
              <w:left w:val="nil"/>
              <w:bottom w:val="single" w:color="auto" w:sz="8" w:space="0"/>
              <w:right w:val="single" w:color="auto" w:sz="8" w:space="0"/>
            </w:tcBorders>
            <w:noWrap/>
            <w:vAlign w:val="center"/>
          </w:tcPr>
          <w:p w14:paraId="6A373E2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15.33 </w:t>
            </w:r>
          </w:p>
        </w:tc>
      </w:tr>
      <w:tr w14:paraId="4E2F27C1">
        <w:tblPrEx>
          <w:tblCellMar>
            <w:top w:w="0" w:type="dxa"/>
            <w:left w:w="108" w:type="dxa"/>
            <w:bottom w:w="0" w:type="dxa"/>
            <w:right w:w="108" w:type="dxa"/>
          </w:tblCellMar>
        </w:tblPrEx>
        <w:trPr>
          <w:gridAfter w:val="1"/>
          <w:wAfter w:w="13" w:type="dxa"/>
          <w:trHeight w:val="546" w:hRule="atLeast"/>
        </w:trPr>
        <w:tc>
          <w:tcPr>
            <w:tcW w:w="821" w:type="dxa"/>
            <w:vMerge w:val="restart"/>
            <w:tcBorders>
              <w:top w:val="nil"/>
              <w:left w:val="single" w:color="auto" w:sz="8" w:space="0"/>
              <w:bottom w:val="single" w:color="000000" w:sz="8" w:space="0"/>
              <w:right w:val="single" w:color="auto" w:sz="8" w:space="0"/>
            </w:tcBorders>
            <w:vAlign w:val="center"/>
          </w:tcPr>
          <w:p w14:paraId="179E16A1">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住宅用地（宅基地）</w:t>
            </w:r>
          </w:p>
        </w:tc>
        <w:tc>
          <w:tcPr>
            <w:tcW w:w="692" w:type="dxa"/>
            <w:tcBorders>
              <w:top w:val="nil"/>
              <w:left w:val="nil"/>
              <w:bottom w:val="single" w:color="auto" w:sz="8" w:space="0"/>
              <w:right w:val="single" w:color="auto" w:sz="8" w:space="0"/>
            </w:tcBorders>
            <w:vAlign w:val="center"/>
          </w:tcPr>
          <w:p w14:paraId="3588B271">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元/m</w:t>
            </w:r>
            <w:r>
              <w:rPr>
                <w:rFonts w:hint="default" w:ascii="Times New Roman" w:hAnsi="Times New Roman" w:eastAsia="黑体" w:cs="Times New Roman"/>
                <w:b w:val="0"/>
                <w:bCs w:val="0"/>
                <w:kern w:val="0"/>
                <w:sz w:val="20"/>
                <w:szCs w:val="20"/>
                <w:vertAlign w:val="superscript"/>
              </w:rPr>
              <w:t>2</w:t>
            </w:r>
          </w:p>
        </w:tc>
        <w:tc>
          <w:tcPr>
            <w:tcW w:w="729" w:type="dxa"/>
            <w:tcBorders>
              <w:top w:val="nil"/>
              <w:left w:val="nil"/>
              <w:bottom w:val="single" w:color="auto" w:sz="8" w:space="0"/>
              <w:right w:val="single" w:color="auto" w:sz="8" w:space="0"/>
            </w:tcBorders>
            <w:vAlign w:val="center"/>
          </w:tcPr>
          <w:p w14:paraId="03C74EED">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490</w:t>
            </w:r>
          </w:p>
        </w:tc>
        <w:tc>
          <w:tcPr>
            <w:tcW w:w="729" w:type="dxa"/>
            <w:tcBorders>
              <w:top w:val="nil"/>
              <w:left w:val="nil"/>
              <w:bottom w:val="single" w:color="auto" w:sz="8" w:space="0"/>
              <w:right w:val="single" w:color="auto" w:sz="8" w:space="0"/>
            </w:tcBorders>
            <w:vAlign w:val="center"/>
          </w:tcPr>
          <w:p w14:paraId="1E2C7E4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580</w:t>
            </w:r>
          </w:p>
        </w:tc>
        <w:tc>
          <w:tcPr>
            <w:tcW w:w="731" w:type="dxa"/>
            <w:tcBorders>
              <w:top w:val="nil"/>
              <w:left w:val="nil"/>
              <w:bottom w:val="single" w:color="auto" w:sz="8" w:space="0"/>
              <w:right w:val="single" w:color="auto" w:sz="8" w:space="0"/>
            </w:tcBorders>
            <w:vAlign w:val="center"/>
          </w:tcPr>
          <w:p w14:paraId="3293240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670</w:t>
            </w:r>
          </w:p>
        </w:tc>
        <w:tc>
          <w:tcPr>
            <w:tcW w:w="729" w:type="dxa"/>
            <w:tcBorders>
              <w:top w:val="nil"/>
              <w:left w:val="nil"/>
              <w:bottom w:val="single" w:color="auto" w:sz="8" w:space="0"/>
              <w:right w:val="single" w:color="auto" w:sz="8" w:space="0"/>
            </w:tcBorders>
            <w:vAlign w:val="center"/>
          </w:tcPr>
          <w:p w14:paraId="30B4382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350</w:t>
            </w:r>
          </w:p>
        </w:tc>
        <w:tc>
          <w:tcPr>
            <w:tcW w:w="729" w:type="dxa"/>
            <w:tcBorders>
              <w:top w:val="nil"/>
              <w:left w:val="nil"/>
              <w:bottom w:val="single" w:color="auto" w:sz="8" w:space="0"/>
              <w:right w:val="single" w:color="auto" w:sz="8" w:space="0"/>
            </w:tcBorders>
            <w:vAlign w:val="center"/>
          </w:tcPr>
          <w:p w14:paraId="716263D9">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440</w:t>
            </w:r>
          </w:p>
        </w:tc>
        <w:tc>
          <w:tcPr>
            <w:tcW w:w="731" w:type="dxa"/>
            <w:tcBorders>
              <w:top w:val="nil"/>
              <w:left w:val="nil"/>
              <w:bottom w:val="single" w:color="auto" w:sz="8" w:space="0"/>
              <w:right w:val="single" w:color="auto" w:sz="8" w:space="0"/>
            </w:tcBorders>
            <w:vAlign w:val="center"/>
          </w:tcPr>
          <w:p w14:paraId="52447D4F">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530</w:t>
            </w:r>
          </w:p>
        </w:tc>
        <w:tc>
          <w:tcPr>
            <w:tcW w:w="729" w:type="dxa"/>
            <w:tcBorders>
              <w:top w:val="nil"/>
              <w:left w:val="nil"/>
              <w:bottom w:val="single" w:color="auto" w:sz="8" w:space="0"/>
              <w:right w:val="single" w:color="auto" w:sz="8" w:space="0"/>
            </w:tcBorders>
            <w:vAlign w:val="center"/>
          </w:tcPr>
          <w:p w14:paraId="6E5228E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250</w:t>
            </w:r>
          </w:p>
        </w:tc>
        <w:tc>
          <w:tcPr>
            <w:tcW w:w="729" w:type="dxa"/>
            <w:tcBorders>
              <w:top w:val="nil"/>
              <w:left w:val="nil"/>
              <w:bottom w:val="single" w:color="auto" w:sz="8" w:space="0"/>
              <w:right w:val="single" w:color="auto" w:sz="8" w:space="0"/>
            </w:tcBorders>
            <w:vAlign w:val="center"/>
          </w:tcPr>
          <w:p w14:paraId="5FDD7D9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320</w:t>
            </w:r>
          </w:p>
        </w:tc>
        <w:tc>
          <w:tcPr>
            <w:tcW w:w="731" w:type="dxa"/>
            <w:tcBorders>
              <w:top w:val="nil"/>
              <w:left w:val="nil"/>
              <w:bottom w:val="single" w:color="auto" w:sz="8" w:space="0"/>
              <w:right w:val="single" w:color="auto" w:sz="8" w:space="0"/>
            </w:tcBorders>
            <w:vAlign w:val="center"/>
          </w:tcPr>
          <w:p w14:paraId="3A9DB00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390</w:t>
            </w:r>
          </w:p>
        </w:tc>
        <w:tc>
          <w:tcPr>
            <w:tcW w:w="729" w:type="dxa"/>
            <w:tcBorders>
              <w:top w:val="nil"/>
              <w:left w:val="nil"/>
              <w:bottom w:val="single" w:color="auto" w:sz="8" w:space="0"/>
              <w:right w:val="single" w:color="auto" w:sz="8" w:space="0"/>
            </w:tcBorders>
            <w:vAlign w:val="center"/>
          </w:tcPr>
          <w:p w14:paraId="7B150AE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210</w:t>
            </w:r>
          </w:p>
        </w:tc>
        <w:tc>
          <w:tcPr>
            <w:tcW w:w="729" w:type="dxa"/>
            <w:tcBorders>
              <w:top w:val="nil"/>
              <w:left w:val="nil"/>
              <w:bottom w:val="single" w:color="auto" w:sz="8" w:space="0"/>
              <w:right w:val="single" w:color="auto" w:sz="8" w:space="0"/>
            </w:tcBorders>
            <w:vAlign w:val="center"/>
          </w:tcPr>
          <w:p w14:paraId="247E0383">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240</w:t>
            </w:r>
          </w:p>
        </w:tc>
        <w:tc>
          <w:tcPr>
            <w:tcW w:w="731" w:type="dxa"/>
            <w:tcBorders>
              <w:top w:val="nil"/>
              <w:left w:val="nil"/>
              <w:bottom w:val="single" w:color="auto" w:sz="8" w:space="0"/>
              <w:right w:val="single" w:color="auto" w:sz="8" w:space="0"/>
            </w:tcBorders>
            <w:vAlign w:val="center"/>
          </w:tcPr>
          <w:p w14:paraId="65F533B8">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270</w:t>
            </w:r>
          </w:p>
        </w:tc>
        <w:tc>
          <w:tcPr>
            <w:tcW w:w="729" w:type="dxa"/>
            <w:tcBorders>
              <w:top w:val="nil"/>
              <w:left w:val="nil"/>
              <w:bottom w:val="single" w:color="auto" w:sz="8" w:space="0"/>
              <w:right w:val="single" w:color="auto" w:sz="8" w:space="0"/>
            </w:tcBorders>
            <w:vAlign w:val="center"/>
          </w:tcPr>
          <w:p w14:paraId="1645C26D">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180</w:t>
            </w:r>
          </w:p>
        </w:tc>
        <w:tc>
          <w:tcPr>
            <w:tcW w:w="729" w:type="dxa"/>
            <w:tcBorders>
              <w:top w:val="nil"/>
              <w:left w:val="nil"/>
              <w:bottom w:val="single" w:color="auto" w:sz="8" w:space="0"/>
              <w:right w:val="single" w:color="auto" w:sz="8" w:space="0"/>
            </w:tcBorders>
            <w:vAlign w:val="center"/>
          </w:tcPr>
          <w:p w14:paraId="3337FF5C">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200</w:t>
            </w:r>
          </w:p>
        </w:tc>
        <w:tc>
          <w:tcPr>
            <w:tcW w:w="731" w:type="dxa"/>
            <w:tcBorders>
              <w:top w:val="nil"/>
              <w:left w:val="nil"/>
              <w:bottom w:val="single" w:color="auto" w:sz="8" w:space="0"/>
              <w:right w:val="single" w:color="auto" w:sz="8" w:space="0"/>
            </w:tcBorders>
            <w:vAlign w:val="center"/>
          </w:tcPr>
          <w:p w14:paraId="3FDCB65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220</w:t>
            </w:r>
          </w:p>
        </w:tc>
        <w:tc>
          <w:tcPr>
            <w:tcW w:w="729" w:type="dxa"/>
            <w:tcBorders>
              <w:top w:val="nil"/>
              <w:left w:val="nil"/>
              <w:bottom w:val="single" w:color="auto" w:sz="8" w:space="0"/>
              <w:right w:val="single" w:color="auto" w:sz="8" w:space="0"/>
            </w:tcBorders>
            <w:vAlign w:val="center"/>
          </w:tcPr>
          <w:p w14:paraId="2B16F3C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150</w:t>
            </w:r>
          </w:p>
        </w:tc>
        <w:tc>
          <w:tcPr>
            <w:tcW w:w="729" w:type="dxa"/>
            <w:tcBorders>
              <w:top w:val="nil"/>
              <w:left w:val="nil"/>
              <w:bottom w:val="single" w:color="auto" w:sz="8" w:space="0"/>
              <w:right w:val="single" w:color="auto" w:sz="8" w:space="0"/>
            </w:tcBorders>
            <w:vAlign w:val="center"/>
          </w:tcPr>
          <w:p w14:paraId="071ED8D6">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170</w:t>
            </w:r>
          </w:p>
        </w:tc>
        <w:tc>
          <w:tcPr>
            <w:tcW w:w="731" w:type="dxa"/>
            <w:tcBorders>
              <w:top w:val="nil"/>
              <w:left w:val="nil"/>
              <w:bottom w:val="single" w:color="auto" w:sz="8" w:space="0"/>
              <w:right w:val="single" w:color="auto" w:sz="8" w:space="0"/>
            </w:tcBorders>
            <w:vAlign w:val="center"/>
          </w:tcPr>
          <w:p w14:paraId="69C4DBD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190</w:t>
            </w:r>
          </w:p>
        </w:tc>
      </w:tr>
      <w:tr w14:paraId="7F565692">
        <w:tblPrEx>
          <w:tblCellMar>
            <w:top w:w="0" w:type="dxa"/>
            <w:left w:w="108" w:type="dxa"/>
            <w:bottom w:w="0" w:type="dxa"/>
            <w:right w:w="108" w:type="dxa"/>
          </w:tblCellMar>
        </w:tblPrEx>
        <w:trPr>
          <w:gridAfter w:val="1"/>
          <w:wAfter w:w="13" w:type="dxa"/>
          <w:trHeight w:val="606" w:hRule="atLeast"/>
        </w:trPr>
        <w:tc>
          <w:tcPr>
            <w:tcW w:w="821" w:type="dxa"/>
            <w:vMerge w:val="continue"/>
            <w:tcBorders>
              <w:top w:val="nil"/>
              <w:left w:val="single" w:color="auto" w:sz="8" w:space="0"/>
              <w:bottom w:val="single" w:color="000000" w:sz="8" w:space="0"/>
              <w:right w:val="single" w:color="auto" w:sz="8" w:space="0"/>
            </w:tcBorders>
            <w:vAlign w:val="center"/>
          </w:tcPr>
          <w:p w14:paraId="1EA2BB67">
            <w:pPr>
              <w:widowControl/>
              <w:jc w:val="left"/>
              <w:rPr>
                <w:rFonts w:hint="default" w:ascii="Times New Roman" w:hAnsi="Times New Roman" w:eastAsia="黑体" w:cs="Times New Roman"/>
                <w:b w:val="0"/>
                <w:bCs w:val="0"/>
                <w:kern w:val="0"/>
                <w:sz w:val="20"/>
                <w:szCs w:val="20"/>
              </w:rPr>
            </w:pPr>
          </w:p>
        </w:tc>
        <w:tc>
          <w:tcPr>
            <w:tcW w:w="692" w:type="dxa"/>
            <w:tcBorders>
              <w:top w:val="nil"/>
              <w:left w:val="nil"/>
              <w:bottom w:val="single" w:color="auto" w:sz="8" w:space="0"/>
              <w:right w:val="single" w:color="auto" w:sz="8" w:space="0"/>
            </w:tcBorders>
            <w:vAlign w:val="center"/>
          </w:tcPr>
          <w:p w14:paraId="6EA83886">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万元/亩</w:t>
            </w:r>
          </w:p>
        </w:tc>
        <w:tc>
          <w:tcPr>
            <w:tcW w:w="729" w:type="dxa"/>
            <w:tcBorders>
              <w:top w:val="nil"/>
              <w:left w:val="nil"/>
              <w:bottom w:val="single" w:color="auto" w:sz="8" w:space="0"/>
              <w:right w:val="single" w:color="auto" w:sz="8" w:space="0"/>
            </w:tcBorders>
            <w:noWrap/>
            <w:vAlign w:val="center"/>
          </w:tcPr>
          <w:p w14:paraId="680E33C2">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32.67 </w:t>
            </w:r>
          </w:p>
        </w:tc>
        <w:tc>
          <w:tcPr>
            <w:tcW w:w="729" w:type="dxa"/>
            <w:tcBorders>
              <w:top w:val="nil"/>
              <w:left w:val="nil"/>
              <w:bottom w:val="single" w:color="auto" w:sz="8" w:space="0"/>
              <w:right w:val="single" w:color="auto" w:sz="8" w:space="0"/>
            </w:tcBorders>
            <w:noWrap/>
            <w:vAlign w:val="center"/>
          </w:tcPr>
          <w:p w14:paraId="640DFEEF">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38.67 </w:t>
            </w:r>
          </w:p>
        </w:tc>
        <w:tc>
          <w:tcPr>
            <w:tcW w:w="731" w:type="dxa"/>
            <w:tcBorders>
              <w:top w:val="nil"/>
              <w:left w:val="nil"/>
              <w:bottom w:val="single" w:color="auto" w:sz="8" w:space="0"/>
              <w:right w:val="single" w:color="auto" w:sz="8" w:space="0"/>
            </w:tcBorders>
            <w:noWrap/>
            <w:vAlign w:val="center"/>
          </w:tcPr>
          <w:p w14:paraId="7202643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44.67 </w:t>
            </w:r>
          </w:p>
        </w:tc>
        <w:tc>
          <w:tcPr>
            <w:tcW w:w="729" w:type="dxa"/>
            <w:tcBorders>
              <w:top w:val="nil"/>
              <w:left w:val="nil"/>
              <w:bottom w:val="single" w:color="auto" w:sz="8" w:space="0"/>
              <w:right w:val="single" w:color="auto" w:sz="8" w:space="0"/>
            </w:tcBorders>
            <w:noWrap/>
            <w:vAlign w:val="center"/>
          </w:tcPr>
          <w:p w14:paraId="36BEE61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23.33 </w:t>
            </w:r>
          </w:p>
        </w:tc>
        <w:tc>
          <w:tcPr>
            <w:tcW w:w="729" w:type="dxa"/>
            <w:tcBorders>
              <w:top w:val="nil"/>
              <w:left w:val="nil"/>
              <w:bottom w:val="single" w:color="auto" w:sz="8" w:space="0"/>
              <w:right w:val="single" w:color="auto" w:sz="8" w:space="0"/>
            </w:tcBorders>
            <w:noWrap/>
            <w:vAlign w:val="center"/>
          </w:tcPr>
          <w:p w14:paraId="79C4C581">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29.33 </w:t>
            </w:r>
          </w:p>
        </w:tc>
        <w:tc>
          <w:tcPr>
            <w:tcW w:w="731" w:type="dxa"/>
            <w:tcBorders>
              <w:top w:val="nil"/>
              <w:left w:val="nil"/>
              <w:bottom w:val="single" w:color="auto" w:sz="8" w:space="0"/>
              <w:right w:val="single" w:color="auto" w:sz="8" w:space="0"/>
            </w:tcBorders>
            <w:noWrap/>
            <w:vAlign w:val="center"/>
          </w:tcPr>
          <w:p w14:paraId="55B5686C">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35.33 </w:t>
            </w:r>
          </w:p>
        </w:tc>
        <w:tc>
          <w:tcPr>
            <w:tcW w:w="729" w:type="dxa"/>
            <w:tcBorders>
              <w:top w:val="nil"/>
              <w:left w:val="nil"/>
              <w:bottom w:val="single" w:color="auto" w:sz="8" w:space="0"/>
              <w:right w:val="single" w:color="auto" w:sz="8" w:space="0"/>
            </w:tcBorders>
            <w:noWrap/>
            <w:vAlign w:val="center"/>
          </w:tcPr>
          <w:p w14:paraId="71581B9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16.67 </w:t>
            </w:r>
          </w:p>
        </w:tc>
        <w:tc>
          <w:tcPr>
            <w:tcW w:w="729" w:type="dxa"/>
            <w:tcBorders>
              <w:top w:val="nil"/>
              <w:left w:val="nil"/>
              <w:bottom w:val="single" w:color="auto" w:sz="8" w:space="0"/>
              <w:right w:val="single" w:color="auto" w:sz="8" w:space="0"/>
            </w:tcBorders>
            <w:noWrap/>
            <w:vAlign w:val="center"/>
          </w:tcPr>
          <w:p w14:paraId="3DB55488">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21.33 </w:t>
            </w:r>
          </w:p>
        </w:tc>
        <w:tc>
          <w:tcPr>
            <w:tcW w:w="731" w:type="dxa"/>
            <w:tcBorders>
              <w:top w:val="nil"/>
              <w:left w:val="nil"/>
              <w:bottom w:val="single" w:color="auto" w:sz="8" w:space="0"/>
              <w:right w:val="single" w:color="auto" w:sz="8" w:space="0"/>
            </w:tcBorders>
            <w:noWrap/>
            <w:vAlign w:val="center"/>
          </w:tcPr>
          <w:p w14:paraId="6B8357F8">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26.00 </w:t>
            </w:r>
          </w:p>
        </w:tc>
        <w:tc>
          <w:tcPr>
            <w:tcW w:w="729" w:type="dxa"/>
            <w:tcBorders>
              <w:top w:val="nil"/>
              <w:left w:val="nil"/>
              <w:bottom w:val="single" w:color="auto" w:sz="8" w:space="0"/>
              <w:right w:val="single" w:color="auto" w:sz="8" w:space="0"/>
            </w:tcBorders>
            <w:noWrap/>
            <w:vAlign w:val="center"/>
          </w:tcPr>
          <w:p w14:paraId="086C2726">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14.00 </w:t>
            </w:r>
          </w:p>
        </w:tc>
        <w:tc>
          <w:tcPr>
            <w:tcW w:w="729" w:type="dxa"/>
            <w:tcBorders>
              <w:top w:val="nil"/>
              <w:left w:val="nil"/>
              <w:bottom w:val="single" w:color="auto" w:sz="8" w:space="0"/>
              <w:right w:val="single" w:color="auto" w:sz="8" w:space="0"/>
            </w:tcBorders>
            <w:noWrap/>
            <w:vAlign w:val="center"/>
          </w:tcPr>
          <w:p w14:paraId="42E2BA4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16.00 </w:t>
            </w:r>
          </w:p>
        </w:tc>
        <w:tc>
          <w:tcPr>
            <w:tcW w:w="731" w:type="dxa"/>
            <w:tcBorders>
              <w:top w:val="nil"/>
              <w:left w:val="nil"/>
              <w:bottom w:val="single" w:color="auto" w:sz="8" w:space="0"/>
              <w:right w:val="single" w:color="auto" w:sz="8" w:space="0"/>
            </w:tcBorders>
            <w:noWrap/>
            <w:vAlign w:val="center"/>
          </w:tcPr>
          <w:p w14:paraId="38B71F9E">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18.00 </w:t>
            </w:r>
          </w:p>
        </w:tc>
        <w:tc>
          <w:tcPr>
            <w:tcW w:w="729" w:type="dxa"/>
            <w:tcBorders>
              <w:top w:val="nil"/>
              <w:left w:val="nil"/>
              <w:bottom w:val="single" w:color="auto" w:sz="8" w:space="0"/>
              <w:right w:val="single" w:color="auto" w:sz="8" w:space="0"/>
            </w:tcBorders>
            <w:noWrap/>
            <w:vAlign w:val="center"/>
          </w:tcPr>
          <w:p w14:paraId="785BB91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12.00 </w:t>
            </w:r>
          </w:p>
        </w:tc>
        <w:tc>
          <w:tcPr>
            <w:tcW w:w="729" w:type="dxa"/>
            <w:tcBorders>
              <w:top w:val="nil"/>
              <w:left w:val="nil"/>
              <w:bottom w:val="single" w:color="auto" w:sz="8" w:space="0"/>
              <w:right w:val="single" w:color="auto" w:sz="8" w:space="0"/>
            </w:tcBorders>
            <w:noWrap/>
            <w:vAlign w:val="center"/>
          </w:tcPr>
          <w:p w14:paraId="7997A6D9">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13.33 </w:t>
            </w:r>
          </w:p>
        </w:tc>
        <w:tc>
          <w:tcPr>
            <w:tcW w:w="731" w:type="dxa"/>
            <w:tcBorders>
              <w:top w:val="nil"/>
              <w:left w:val="nil"/>
              <w:bottom w:val="single" w:color="auto" w:sz="8" w:space="0"/>
              <w:right w:val="single" w:color="auto" w:sz="8" w:space="0"/>
            </w:tcBorders>
            <w:noWrap/>
            <w:vAlign w:val="center"/>
          </w:tcPr>
          <w:p w14:paraId="3D598A4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14.67 </w:t>
            </w:r>
          </w:p>
        </w:tc>
        <w:tc>
          <w:tcPr>
            <w:tcW w:w="729" w:type="dxa"/>
            <w:tcBorders>
              <w:top w:val="nil"/>
              <w:left w:val="nil"/>
              <w:bottom w:val="single" w:color="auto" w:sz="8" w:space="0"/>
              <w:right w:val="single" w:color="auto" w:sz="8" w:space="0"/>
            </w:tcBorders>
            <w:noWrap/>
            <w:vAlign w:val="center"/>
          </w:tcPr>
          <w:p w14:paraId="7D6D2CBE">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10.00 </w:t>
            </w:r>
          </w:p>
        </w:tc>
        <w:tc>
          <w:tcPr>
            <w:tcW w:w="729" w:type="dxa"/>
            <w:tcBorders>
              <w:top w:val="nil"/>
              <w:left w:val="nil"/>
              <w:bottom w:val="single" w:color="auto" w:sz="8" w:space="0"/>
              <w:right w:val="single" w:color="auto" w:sz="8" w:space="0"/>
            </w:tcBorders>
            <w:noWrap/>
            <w:vAlign w:val="center"/>
          </w:tcPr>
          <w:p w14:paraId="6A689AC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11.33 </w:t>
            </w:r>
          </w:p>
        </w:tc>
        <w:tc>
          <w:tcPr>
            <w:tcW w:w="731" w:type="dxa"/>
            <w:tcBorders>
              <w:top w:val="nil"/>
              <w:left w:val="nil"/>
              <w:bottom w:val="single" w:color="auto" w:sz="8" w:space="0"/>
              <w:right w:val="single" w:color="auto" w:sz="8" w:space="0"/>
            </w:tcBorders>
            <w:noWrap/>
            <w:vAlign w:val="center"/>
          </w:tcPr>
          <w:p w14:paraId="061FE72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12.67 </w:t>
            </w:r>
          </w:p>
        </w:tc>
      </w:tr>
      <w:tr w14:paraId="582D885B">
        <w:tblPrEx>
          <w:tblCellMar>
            <w:top w:w="0" w:type="dxa"/>
            <w:left w:w="108" w:type="dxa"/>
            <w:bottom w:w="0" w:type="dxa"/>
            <w:right w:w="108" w:type="dxa"/>
          </w:tblCellMar>
        </w:tblPrEx>
        <w:trPr>
          <w:gridAfter w:val="1"/>
          <w:wAfter w:w="13" w:type="dxa"/>
          <w:trHeight w:val="454" w:hRule="atLeast"/>
        </w:trPr>
        <w:tc>
          <w:tcPr>
            <w:tcW w:w="821" w:type="dxa"/>
            <w:vMerge w:val="restart"/>
            <w:tcBorders>
              <w:top w:val="nil"/>
              <w:left w:val="single" w:color="auto" w:sz="8" w:space="0"/>
              <w:bottom w:val="single" w:color="000000" w:sz="8" w:space="0"/>
              <w:right w:val="single" w:color="auto" w:sz="8" w:space="0"/>
            </w:tcBorders>
            <w:vAlign w:val="center"/>
          </w:tcPr>
          <w:p w14:paraId="428B1AAE">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工矿仓储用地</w:t>
            </w:r>
          </w:p>
        </w:tc>
        <w:tc>
          <w:tcPr>
            <w:tcW w:w="692" w:type="dxa"/>
            <w:tcBorders>
              <w:top w:val="nil"/>
              <w:left w:val="nil"/>
              <w:bottom w:val="single" w:color="auto" w:sz="8" w:space="0"/>
              <w:right w:val="single" w:color="auto" w:sz="8" w:space="0"/>
            </w:tcBorders>
            <w:vAlign w:val="center"/>
          </w:tcPr>
          <w:p w14:paraId="2FD6704A">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元/m</w:t>
            </w:r>
            <w:r>
              <w:rPr>
                <w:rFonts w:hint="default" w:ascii="Times New Roman" w:hAnsi="Times New Roman" w:eastAsia="黑体" w:cs="Times New Roman"/>
                <w:b w:val="0"/>
                <w:bCs w:val="0"/>
                <w:kern w:val="0"/>
                <w:sz w:val="20"/>
                <w:szCs w:val="20"/>
                <w:vertAlign w:val="superscript"/>
              </w:rPr>
              <w:t>2</w:t>
            </w:r>
          </w:p>
        </w:tc>
        <w:tc>
          <w:tcPr>
            <w:tcW w:w="729" w:type="dxa"/>
            <w:tcBorders>
              <w:top w:val="nil"/>
              <w:left w:val="nil"/>
              <w:bottom w:val="single" w:color="auto" w:sz="8" w:space="0"/>
              <w:right w:val="single" w:color="auto" w:sz="8" w:space="0"/>
            </w:tcBorders>
            <w:vAlign w:val="center"/>
          </w:tcPr>
          <w:p w14:paraId="7A4A692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225</w:t>
            </w:r>
          </w:p>
        </w:tc>
        <w:tc>
          <w:tcPr>
            <w:tcW w:w="729" w:type="dxa"/>
            <w:tcBorders>
              <w:top w:val="nil"/>
              <w:left w:val="nil"/>
              <w:bottom w:val="single" w:color="auto" w:sz="8" w:space="0"/>
              <w:right w:val="single" w:color="auto" w:sz="8" w:space="0"/>
            </w:tcBorders>
            <w:vAlign w:val="center"/>
          </w:tcPr>
          <w:p w14:paraId="1CB44F6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250</w:t>
            </w:r>
          </w:p>
        </w:tc>
        <w:tc>
          <w:tcPr>
            <w:tcW w:w="731" w:type="dxa"/>
            <w:tcBorders>
              <w:top w:val="nil"/>
              <w:left w:val="nil"/>
              <w:bottom w:val="single" w:color="auto" w:sz="8" w:space="0"/>
              <w:right w:val="single" w:color="auto" w:sz="8" w:space="0"/>
            </w:tcBorders>
            <w:vAlign w:val="center"/>
          </w:tcPr>
          <w:p w14:paraId="1AEBFA5F">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275</w:t>
            </w:r>
          </w:p>
        </w:tc>
        <w:tc>
          <w:tcPr>
            <w:tcW w:w="729" w:type="dxa"/>
            <w:tcBorders>
              <w:top w:val="nil"/>
              <w:left w:val="nil"/>
              <w:bottom w:val="single" w:color="auto" w:sz="8" w:space="0"/>
              <w:right w:val="single" w:color="auto" w:sz="8" w:space="0"/>
            </w:tcBorders>
            <w:vAlign w:val="center"/>
          </w:tcPr>
          <w:p w14:paraId="7E5BB77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190</w:t>
            </w:r>
          </w:p>
        </w:tc>
        <w:tc>
          <w:tcPr>
            <w:tcW w:w="729" w:type="dxa"/>
            <w:tcBorders>
              <w:top w:val="nil"/>
              <w:left w:val="nil"/>
              <w:bottom w:val="single" w:color="auto" w:sz="8" w:space="0"/>
              <w:right w:val="single" w:color="auto" w:sz="8" w:space="0"/>
            </w:tcBorders>
            <w:vAlign w:val="center"/>
          </w:tcPr>
          <w:p w14:paraId="54E22AB1">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210</w:t>
            </w:r>
          </w:p>
        </w:tc>
        <w:tc>
          <w:tcPr>
            <w:tcW w:w="731" w:type="dxa"/>
            <w:tcBorders>
              <w:top w:val="nil"/>
              <w:left w:val="nil"/>
              <w:bottom w:val="single" w:color="auto" w:sz="8" w:space="0"/>
              <w:right w:val="single" w:color="auto" w:sz="8" w:space="0"/>
            </w:tcBorders>
            <w:vAlign w:val="center"/>
          </w:tcPr>
          <w:p w14:paraId="2C37CFF3">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235</w:t>
            </w:r>
          </w:p>
        </w:tc>
        <w:tc>
          <w:tcPr>
            <w:tcW w:w="729" w:type="dxa"/>
            <w:tcBorders>
              <w:top w:val="nil"/>
              <w:left w:val="nil"/>
              <w:bottom w:val="single" w:color="auto" w:sz="8" w:space="0"/>
              <w:right w:val="single" w:color="auto" w:sz="8" w:space="0"/>
            </w:tcBorders>
            <w:vAlign w:val="center"/>
          </w:tcPr>
          <w:p w14:paraId="622A3F7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165</w:t>
            </w:r>
          </w:p>
        </w:tc>
        <w:tc>
          <w:tcPr>
            <w:tcW w:w="729" w:type="dxa"/>
            <w:tcBorders>
              <w:top w:val="nil"/>
              <w:left w:val="nil"/>
              <w:bottom w:val="single" w:color="auto" w:sz="8" w:space="0"/>
              <w:right w:val="single" w:color="auto" w:sz="8" w:space="0"/>
            </w:tcBorders>
            <w:vAlign w:val="center"/>
          </w:tcPr>
          <w:p w14:paraId="6F1BA0B6">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185</w:t>
            </w:r>
          </w:p>
        </w:tc>
        <w:tc>
          <w:tcPr>
            <w:tcW w:w="731" w:type="dxa"/>
            <w:tcBorders>
              <w:top w:val="nil"/>
              <w:left w:val="nil"/>
              <w:bottom w:val="single" w:color="auto" w:sz="8" w:space="0"/>
              <w:right w:val="single" w:color="auto" w:sz="8" w:space="0"/>
            </w:tcBorders>
            <w:vAlign w:val="center"/>
          </w:tcPr>
          <w:p w14:paraId="6F208046">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205</w:t>
            </w:r>
          </w:p>
        </w:tc>
        <w:tc>
          <w:tcPr>
            <w:tcW w:w="729" w:type="dxa"/>
            <w:tcBorders>
              <w:top w:val="nil"/>
              <w:left w:val="nil"/>
              <w:bottom w:val="single" w:color="auto" w:sz="8" w:space="0"/>
              <w:right w:val="single" w:color="auto" w:sz="8" w:space="0"/>
            </w:tcBorders>
            <w:vAlign w:val="center"/>
          </w:tcPr>
          <w:p w14:paraId="1E80D2C2">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145</w:t>
            </w:r>
          </w:p>
        </w:tc>
        <w:tc>
          <w:tcPr>
            <w:tcW w:w="729" w:type="dxa"/>
            <w:tcBorders>
              <w:top w:val="nil"/>
              <w:left w:val="nil"/>
              <w:bottom w:val="single" w:color="auto" w:sz="8" w:space="0"/>
              <w:right w:val="single" w:color="auto" w:sz="8" w:space="0"/>
            </w:tcBorders>
            <w:vAlign w:val="center"/>
          </w:tcPr>
          <w:p w14:paraId="79251F9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160</w:t>
            </w:r>
          </w:p>
        </w:tc>
        <w:tc>
          <w:tcPr>
            <w:tcW w:w="731" w:type="dxa"/>
            <w:tcBorders>
              <w:top w:val="nil"/>
              <w:left w:val="nil"/>
              <w:bottom w:val="single" w:color="auto" w:sz="8" w:space="0"/>
              <w:right w:val="single" w:color="auto" w:sz="8" w:space="0"/>
            </w:tcBorders>
            <w:vAlign w:val="center"/>
          </w:tcPr>
          <w:p w14:paraId="20F41DC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175</w:t>
            </w:r>
          </w:p>
        </w:tc>
        <w:tc>
          <w:tcPr>
            <w:tcW w:w="729" w:type="dxa"/>
            <w:tcBorders>
              <w:top w:val="nil"/>
              <w:left w:val="nil"/>
              <w:bottom w:val="single" w:color="auto" w:sz="8" w:space="0"/>
              <w:right w:val="single" w:color="auto" w:sz="8" w:space="0"/>
            </w:tcBorders>
            <w:vAlign w:val="center"/>
          </w:tcPr>
          <w:p w14:paraId="71FC0603">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125</w:t>
            </w:r>
          </w:p>
        </w:tc>
        <w:tc>
          <w:tcPr>
            <w:tcW w:w="729" w:type="dxa"/>
            <w:tcBorders>
              <w:top w:val="nil"/>
              <w:left w:val="nil"/>
              <w:bottom w:val="single" w:color="auto" w:sz="8" w:space="0"/>
              <w:right w:val="single" w:color="auto" w:sz="8" w:space="0"/>
            </w:tcBorders>
            <w:vAlign w:val="center"/>
          </w:tcPr>
          <w:p w14:paraId="3A3F93C2">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140</w:t>
            </w:r>
          </w:p>
        </w:tc>
        <w:tc>
          <w:tcPr>
            <w:tcW w:w="731" w:type="dxa"/>
            <w:tcBorders>
              <w:top w:val="nil"/>
              <w:left w:val="nil"/>
              <w:bottom w:val="single" w:color="auto" w:sz="8" w:space="0"/>
              <w:right w:val="single" w:color="auto" w:sz="8" w:space="0"/>
            </w:tcBorders>
            <w:vAlign w:val="center"/>
          </w:tcPr>
          <w:p w14:paraId="0C03CFB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155</w:t>
            </w:r>
          </w:p>
        </w:tc>
        <w:tc>
          <w:tcPr>
            <w:tcW w:w="729" w:type="dxa"/>
            <w:tcBorders>
              <w:top w:val="nil"/>
              <w:left w:val="nil"/>
              <w:bottom w:val="single" w:color="auto" w:sz="8" w:space="0"/>
              <w:right w:val="single" w:color="auto" w:sz="8" w:space="0"/>
            </w:tcBorders>
            <w:noWrap/>
            <w:vAlign w:val="center"/>
          </w:tcPr>
          <w:p w14:paraId="414F8CCC">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29" w:type="dxa"/>
            <w:tcBorders>
              <w:top w:val="nil"/>
              <w:left w:val="nil"/>
              <w:bottom w:val="single" w:color="auto" w:sz="8" w:space="0"/>
              <w:right w:val="single" w:color="auto" w:sz="8" w:space="0"/>
            </w:tcBorders>
            <w:noWrap/>
            <w:vAlign w:val="center"/>
          </w:tcPr>
          <w:p w14:paraId="2FD1573D">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1" w:type="dxa"/>
            <w:tcBorders>
              <w:top w:val="nil"/>
              <w:left w:val="nil"/>
              <w:bottom w:val="single" w:color="auto" w:sz="8" w:space="0"/>
              <w:right w:val="single" w:color="auto" w:sz="8" w:space="0"/>
            </w:tcBorders>
            <w:noWrap/>
            <w:vAlign w:val="center"/>
          </w:tcPr>
          <w:p w14:paraId="04390B68">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r>
      <w:tr w14:paraId="4DA34016">
        <w:tblPrEx>
          <w:tblCellMar>
            <w:top w:w="0" w:type="dxa"/>
            <w:left w:w="108" w:type="dxa"/>
            <w:bottom w:w="0" w:type="dxa"/>
            <w:right w:w="108" w:type="dxa"/>
          </w:tblCellMar>
        </w:tblPrEx>
        <w:trPr>
          <w:gridAfter w:val="1"/>
          <w:wAfter w:w="13" w:type="dxa"/>
          <w:trHeight w:val="606" w:hRule="atLeast"/>
        </w:trPr>
        <w:tc>
          <w:tcPr>
            <w:tcW w:w="821" w:type="dxa"/>
            <w:vMerge w:val="continue"/>
            <w:tcBorders>
              <w:top w:val="nil"/>
              <w:left w:val="single" w:color="auto" w:sz="8" w:space="0"/>
              <w:bottom w:val="single" w:color="000000" w:sz="8" w:space="0"/>
              <w:right w:val="single" w:color="auto" w:sz="8" w:space="0"/>
            </w:tcBorders>
            <w:vAlign w:val="center"/>
          </w:tcPr>
          <w:p w14:paraId="664D4F96">
            <w:pPr>
              <w:widowControl/>
              <w:jc w:val="left"/>
              <w:rPr>
                <w:rFonts w:hint="default" w:ascii="Times New Roman" w:hAnsi="Times New Roman" w:eastAsia="黑体" w:cs="Times New Roman"/>
                <w:b w:val="0"/>
                <w:bCs w:val="0"/>
                <w:kern w:val="0"/>
                <w:sz w:val="20"/>
                <w:szCs w:val="20"/>
              </w:rPr>
            </w:pPr>
          </w:p>
        </w:tc>
        <w:tc>
          <w:tcPr>
            <w:tcW w:w="692" w:type="dxa"/>
            <w:tcBorders>
              <w:top w:val="nil"/>
              <w:left w:val="nil"/>
              <w:bottom w:val="single" w:color="auto" w:sz="8" w:space="0"/>
              <w:right w:val="single" w:color="auto" w:sz="8" w:space="0"/>
            </w:tcBorders>
            <w:vAlign w:val="center"/>
          </w:tcPr>
          <w:p w14:paraId="6F6FEF1B">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万元/亩</w:t>
            </w:r>
          </w:p>
        </w:tc>
        <w:tc>
          <w:tcPr>
            <w:tcW w:w="729" w:type="dxa"/>
            <w:tcBorders>
              <w:top w:val="nil"/>
              <w:left w:val="nil"/>
              <w:bottom w:val="single" w:color="auto" w:sz="8" w:space="0"/>
              <w:right w:val="single" w:color="auto" w:sz="8" w:space="0"/>
            </w:tcBorders>
            <w:noWrap/>
            <w:vAlign w:val="center"/>
          </w:tcPr>
          <w:p w14:paraId="67FAF653">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15.00 </w:t>
            </w:r>
          </w:p>
        </w:tc>
        <w:tc>
          <w:tcPr>
            <w:tcW w:w="729" w:type="dxa"/>
            <w:tcBorders>
              <w:top w:val="nil"/>
              <w:left w:val="nil"/>
              <w:bottom w:val="single" w:color="auto" w:sz="8" w:space="0"/>
              <w:right w:val="single" w:color="auto" w:sz="8" w:space="0"/>
            </w:tcBorders>
            <w:noWrap/>
            <w:vAlign w:val="center"/>
          </w:tcPr>
          <w:p w14:paraId="0AEA460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16.67 </w:t>
            </w:r>
          </w:p>
        </w:tc>
        <w:tc>
          <w:tcPr>
            <w:tcW w:w="731" w:type="dxa"/>
            <w:tcBorders>
              <w:top w:val="nil"/>
              <w:left w:val="nil"/>
              <w:bottom w:val="single" w:color="auto" w:sz="8" w:space="0"/>
              <w:right w:val="single" w:color="auto" w:sz="8" w:space="0"/>
            </w:tcBorders>
            <w:noWrap/>
            <w:vAlign w:val="center"/>
          </w:tcPr>
          <w:p w14:paraId="06C6DBD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18.33 </w:t>
            </w:r>
          </w:p>
        </w:tc>
        <w:tc>
          <w:tcPr>
            <w:tcW w:w="729" w:type="dxa"/>
            <w:tcBorders>
              <w:top w:val="nil"/>
              <w:left w:val="nil"/>
              <w:bottom w:val="single" w:color="auto" w:sz="8" w:space="0"/>
              <w:right w:val="single" w:color="auto" w:sz="8" w:space="0"/>
            </w:tcBorders>
            <w:noWrap/>
            <w:vAlign w:val="center"/>
          </w:tcPr>
          <w:p w14:paraId="31FFF7B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12.67 </w:t>
            </w:r>
          </w:p>
        </w:tc>
        <w:tc>
          <w:tcPr>
            <w:tcW w:w="729" w:type="dxa"/>
            <w:tcBorders>
              <w:top w:val="nil"/>
              <w:left w:val="nil"/>
              <w:bottom w:val="single" w:color="auto" w:sz="8" w:space="0"/>
              <w:right w:val="single" w:color="auto" w:sz="8" w:space="0"/>
            </w:tcBorders>
            <w:noWrap/>
            <w:vAlign w:val="center"/>
          </w:tcPr>
          <w:p w14:paraId="2B2DEE9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14.00 </w:t>
            </w:r>
          </w:p>
        </w:tc>
        <w:tc>
          <w:tcPr>
            <w:tcW w:w="731" w:type="dxa"/>
            <w:tcBorders>
              <w:top w:val="nil"/>
              <w:left w:val="nil"/>
              <w:bottom w:val="single" w:color="auto" w:sz="8" w:space="0"/>
              <w:right w:val="single" w:color="auto" w:sz="8" w:space="0"/>
            </w:tcBorders>
            <w:noWrap/>
            <w:vAlign w:val="center"/>
          </w:tcPr>
          <w:p w14:paraId="13CF9F09">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15.67 </w:t>
            </w:r>
          </w:p>
        </w:tc>
        <w:tc>
          <w:tcPr>
            <w:tcW w:w="729" w:type="dxa"/>
            <w:tcBorders>
              <w:top w:val="nil"/>
              <w:left w:val="nil"/>
              <w:bottom w:val="single" w:color="auto" w:sz="8" w:space="0"/>
              <w:right w:val="single" w:color="auto" w:sz="8" w:space="0"/>
            </w:tcBorders>
            <w:noWrap/>
            <w:vAlign w:val="center"/>
          </w:tcPr>
          <w:p w14:paraId="4DC0E4B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11.00 </w:t>
            </w:r>
          </w:p>
        </w:tc>
        <w:tc>
          <w:tcPr>
            <w:tcW w:w="729" w:type="dxa"/>
            <w:tcBorders>
              <w:top w:val="nil"/>
              <w:left w:val="nil"/>
              <w:bottom w:val="single" w:color="auto" w:sz="8" w:space="0"/>
              <w:right w:val="single" w:color="auto" w:sz="8" w:space="0"/>
            </w:tcBorders>
            <w:noWrap/>
            <w:vAlign w:val="center"/>
          </w:tcPr>
          <w:p w14:paraId="1AABE92D">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12.33 </w:t>
            </w:r>
          </w:p>
        </w:tc>
        <w:tc>
          <w:tcPr>
            <w:tcW w:w="731" w:type="dxa"/>
            <w:tcBorders>
              <w:top w:val="nil"/>
              <w:left w:val="nil"/>
              <w:bottom w:val="single" w:color="auto" w:sz="8" w:space="0"/>
              <w:right w:val="single" w:color="auto" w:sz="8" w:space="0"/>
            </w:tcBorders>
            <w:noWrap/>
            <w:vAlign w:val="center"/>
          </w:tcPr>
          <w:p w14:paraId="68D5FD79">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13.67 </w:t>
            </w:r>
          </w:p>
        </w:tc>
        <w:tc>
          <w:tcPr>
            <w:tcW w:w="729" w:type="dxa"/>
            <w:tcBorders>
              <w:top w:val="nil"/>
              <w:left w:val="nil"/>
              <w:bottom w:val="single" w:color="auto" w:sz="8" w:space="0"/>
              <w:right w:val="single" w:color="auto" w:sz="8" w:space="0"/>
            </w:tcBorders>
            <w:noWrap/>
            <w:vAlign w:val="center"/>
          </w:tcPr>
          <w:p w14:paraId="08E8264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9.67 </w:t>
            </w:r>
          </w:p>
        </w:tc>
        <w:tc>
          <w:tcPr>
            <w:tcW w:w="729" w:type="dxa"/>
            <w:tcBorders>
              <w:top w:val="nil"/>
              <w:left w:val="nil"/>
              <w:bottom w:val="single" w:color="auto" w:sz="8" w:space="0"/>
              <w:right w:val="single" w:color="auto" w:sz="8" w:space="0"/>
            </w:tcBorders>
            <w:noWrap/>
            <w:vAlign w:val="center"/>
          </w:tcPr>
          <w:p w14:paraId="4D6AD48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10.67 </w:t>
            </w:r>
          </w:p>
        </w:tc>
        <w:tc>
          <w:tcPr>
            <w:tcW w:w="731" w:type="dxa"/>
            <w:tcBorders>
              <w:top w:val="nil"/>
              <w:left w:val="nil"/>
              <w:bottom w:val="single" w:color="auto" w:sz="8" w:space="0"/>
              <w:right w:val="single" w:color="auto" w:sz="8" w:space="0"/>
            </w:tcBorders>
            <w:noWrap/>
            <w:vAlign w:val="center"/>
          </w:tcPr>
          <w:p w14:paraId="67FFFEDC">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11.67 </w:t>
            </w:r>
          </w:p>
        </w:tc>
        <w:tc>
          <w:tcPr>
            <w:tcW w:w="729" w:type="dxa"/>
            <w:tcBorders>
              <w:top w:val="nil"/>
              <w:left w:val="nil"/>
              <w:bottom w:val="single" w:color="auto" w:sz="8" w:space="0"/>
              <w:right w:val="single" w:color="auto" w:sz="8" w:space="0"/>
            </w:tcBorders>
            <w:noWrap/>
            <w:vAlign w:val="center"/>
          </w:tcPr>
          <w:p w14:paraId="690384C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8.33 </w:t>
            </w:r>
          </w:p>
        </w:tc>
        <w:tc>
          <w:tcPr>
            <w:tcW w:w="729" w:type="dxa"/>
            <w:tcBorders>
              <w:top w:val="nil"/>
              <w:left w:val="nil"/>
              <w:bottom w:val="single" w:color="auto" w:sz="8" w:space="0"/>
              <w:right w:val="single" w:color="auto" w:sz="8" w:space="0"/>
            </w:tcBorders>
            <w:noWrap/>
            <w:vAlign w:val="center"/>
          </w:tcPr>
          <w:p w14:paraId="55336FBC">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9.33 </w:t>
            </w:r>
          </w:p>
        </w:tc>
        <w:tc>
          <w:tcPr>
            <w:tcW w:w="731" w:type="dxa"/>
            <w:tcBorders>
              <w:top w:val="nil"/>
              <w:left w:val="nil"/>
              <w:bottom w:val="single" w:color="auto" w:sz="8" w:space="0"/>
              <w:right w:val="single" w:color="auto" w:sz="8" w:space="0"/>
            </w:tcBorders>
            <w:noWrap/>
            <w:vAlign w:val="center"/>
          </w:tcPr>
          <w:p w14:paraId="255BD49C">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10.33 </w:t>
            </w:r>
          </w:p>
        </w:tc>
        <w:tc>
          <w:tcPr>
            <w:tcW w:w="729" w:type="dxa"/>
            <w:tcBorders>
              <w:top w:val="nil"/>
              <w:left w:val="nil"/>
              <w:bottom w:val="single" w:color="auto" w:sz="8" w:space="0"/>
              <w:right w:val="single" w:color="auto" w:sz="8" w:space="0"/>
            </w:tcBorders>
            <w:noWrap/>
            <w:vAlign w:val="center"/>
          </w:tcPr>
          <w:p w14:paraId="13FA1D10">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29" w:type="dxa"/>
            <w:tcBorders>
              <w:top w:val="nil"/>
              <w:left w:val="nil"/>
              <w:bottom w:val="single" w:color="auto" w:sz="8" w:space="0"/>
              <w:right w:val="single" w:color="auto" w:sz="8" w:space="0"/>
            </w:tcBorders>
            <w:noWrap/>
            <w:vAlign w:val="center"/>
          </w:tcPr>
          <w:p w14:paraId="41A3712A">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1" w:type="dxa"/>
            <w:tcBorders>
              <w:top w:val="nil"/>
              <w:left w:val="nil"/>
              <w:bottom w:val="single" w:color="auto" w:sz="8" w:space="0"/>
              <w:right w:val="single" w:color="auto" w:sz="8" w:space="0"/>
            </w:tcBorders>
            <w:noWrap/>
            <w:vAlign w:val="center"/>
          </w:tcPr>
          <w:p w14:paraId="370AF998">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r>
      <w:tr w14:paraId="207F6AD1">
        <w:tblPrEx>
          <w:tblCellMar>
            <w:top w:w="0" w:type="dxa"/>
            <w:left w:w="108" w:type="dxa"/>
            <w:bottom w:w="0" w:type="dxa"/>
            <w:right w:w="108" w:type="dxa"/>
          </w:tblCellMar>
        </w:tblPrEx>
        <w:trPr>
          <w:gridAfter w:val="1"/>
          <w:wAfter w:w="13" w:type="dxa"/>
          <w:trHeight w:val="547" w:hRule="atLeast"/>
        </w:trPr>
        <w:tc>
          <w:tcPr>
            <w:tcW w:w="821" w:type="dxa"/>
            <w:vMerge w:val="restart"/>
            <w:tcBorders>
              <w:top w:val="nil"/>
              <w:left w:val="single" w:color="auto" w:sz="8" w:space="0"/>
              <w:bottom w:val="single" w:color="000000" w:sz="8" w:space="0"/>
              <w:right w:val="single" w:color="auto" w:sz="8" w:space="0"/>
            </w:tcBorders>
            <w:vAlign w:val="center"/>
          </w:tcPr>
          <w:p w14:paraId="710AD904">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公共管理与公共服务用地</w:t>
            </w:r>
          </w:p>
        </w:tc>
        <w:tc>
          <w:tcPr>
            <w:tcW w:w="692" w:type="dxa"/>
            <w:tcBorders>
              <w:top w:val="nil"/>
              <w:left w:val="nil"/>
              <w:bottom w:val="single" w:color="auto" w:sz="8" w:space="0"/>
              <w:right w:val="single" w:color="auto" w:sz="8" w:space="0"/>
            </w:tcBorders>
            <w:vAlign w:val="center"/>
          </w:tcPr>
          <w:p w14:paraId="4B66C3CB">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元/m</w:t>
            </w:r>
            <w:r>
              <w:rPr>
                <w:rFonts w:hint="default" w:ascii="Times New Roman" w:hAnsi="Times New Roman" w:eastAsia="黑体" w:cs="Times New Roman"/>
                <w:b w:val="0"/>
                <w:bCs w:val="0"/>
                <w:kern w:val="0"/>
                <w:sz w:val="20"/>
                <w:szCs w:val="20"/>
                <w:vertAlign w:val="superscript"/>
              </w:rPr>
              <w:t>2</w:t>
            </w:r>
          </w:p>
        </w:tc>
        <w:tc>
          <w:tcPr>
            <w:tcW w:w="729" w:type="dxa"/>
            <w:tcBorders>
              <w:top w:val="nil"/>
              <w:left w:val="nil"/>
              <w:bottom w:val="single" w:color="auto" w:sz="8" w:space="0"/>
              <w:right w:val="single" w:color="auto" w:sz="8" w:space="0"/>
            </w:tcBorders>
            <w:vAlign w:val="center"/>
          </w:tcPr>
          <w:p w14:paraId="0C47CECD">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280</w:t>
            </w:r>
          </w:p>
        </w:tc>
        <w:tc>
          <w:tcPr>
            <w:tcW w:w="729" w:type="dxa"/>
            <w:tcBorders>
              <w:top w:val="nil"/>
              <w:left w:val="nil"/>
              <w:bottom w:val="single" w:color="auto" w:sz="8" w:space="0"/>
              <w:right w:val="single" w:color="auto" w:sz="8" w:space="0"/>
            </w:tcBorders>
            <w:vAlign w:val="center"/>
          </w:tcPr>
          <w:p w14:paraId="69AE5D08">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320</w:t>
            </w:r>
          </w:p>
        </w:tc>
        <w:tc>
          <w:tcPr>
            <w:tcW w:w="731" w:type="dxa"/>
            <w:tcBorders>
              <w:top w:val="nil"/>
              <w:left w:val="nil"/>
              <w:bottom w:val="single" w:color="auto" w:sz="8" w:space="0"/>
              <w:right w:val="single" w:color="auto" w:sz="8" w:space="0"/>
            </w:tcBorders>
            <w:vAlign w:val="center"/>
          </w:tcPr>
          <w:p w14:paraId="382F98C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360</w:t>
            </w:r>
          </w:p>
        </w:tc>
        <w:tc>
          <w:tcPr>
            <w:tcW w:w="729" w:type="dxa"/>
            <w:tcBorders>
              <w:top w:val="nil"/>
              <w:left w:val="nil"/>
              <w:bottom w:val="single" w:color="auto" w:sz="8" w:space="0"/>
              <w:right w:val="single" w:color="auto" w:sz="8" w:space="0"/>
            </w:tcBorders>
            <w:vAlign w:val="center"/>
          </w:tcPr>
          <w:p w14:paraId="09969748">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210</w:t>
            </w:r>
          </w:p>
        </w:tc>
        <w:tc>
          <w:tcPr>
            <w:tcW w:w="729" w:type="dxa"/>
            <w:tcBorders>
              <w:top w:val="nil"/>
              <w:left w:val="nil"/>
              <w:bottom w:val="single" w:color="auto" w:sz="8" w:space="0"/>
              <w:right w:val="single" w:color="auto" w:sz="8" w:space="0"/>
            </w:tcBorders>
            <w:vAlign w:val="center"/>
          </w:tcPr>
          <w:p w14:paraId="41C70AA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250</w:t>
            </w:r>
          </w:p>
        </w:tc>
        <w:tc>
          <w:tcPr>
            <w:tcW w:w="731" w:type="dxa"/>
            <w:tcBorders>
              <w:top w:val="nil"/>
              <w:left w:val="nil"/>
              <w:bottom w:val="single" w:color="auto" w:sz="8" w:space="0"/>
              <w:right w:val="single" w:color="auto" w:sz="8" w:space="0"/>
            </w:tcBorders>
            <w:vAlign w:val="center"/>
          </w:tcPr>
          <w:p w14:paraId="580839A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290</w:t>
            </w:r>
          </w:p>
        </w:tc>
        <w:tc>
          <w:tcPr>
            <w:tcW w:w="729" w:type="dxa"/>
            <w:tcBorders>
              <w:top w:val="nil"/>
              <w:left w:val="nil"/>
              <w:bottom w:val="single" w:color="auto" w:sz="8" w:space="0"/>
              <w:right w:val="single" w:color="auto" w:sz="8" w:space="0"/>
            </w:tcBorders>
            <w:vAlign w:val="center"/>
          </w:tcPr>
          <w:p w14:paraId="17860F3E">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170</w:t>
            </w:r>
          </w:p>
        </w:tc>
        <w:tc>
          <w:tcPr>
            <w:tcW w:w="729" w:type="dxa"/>
            <w:tcBorders>
              <w:top w:val="nil"/>
              <w:left w:val="nil"/>
              <w:bottom w:val="single" w:color="auto" w:sz="8" w:space="0"/>
              <w:right w:val="single" w:color="auto" w:sz="8" w:space="0"/>
            </w:tcBorders>
            <w:vAlign w:val="center"/>
          </w:tcPr>
          <w:p w14:paraId="0DE113D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200</w:t>
            </w:r>
          </w:p>
        </w:tc>
        <w:tc>
          <w:tcPr>
            <w:tcW w:w="731" w:type="dxa"/>
            <w:tcBorders>
              <w:top w:val="nil"/>
              <w:left w:val="nil"/>
              <w:bottom w:val="single" w:color="auto" w:sz="8" w:space="0"/>
              <w:right w:val="single" w:color="auto" w:sz="8" w:space="0"/>
            </w:tcBorders>
            <w:vAlign w:val="center"/>
          </w:tcPr>
          <w:p w14:paraId="2DAA200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230</w:t>
            </w:r>
          </w:p>
        </w:tc>
        <w:tc>
          <w:tcPr>
            <w:tcW w:w="729" w:type="dxa"/>
            <w:tcBorders>
              <w:top w:val="nil"/>
              <w:left w:val="nil"/>
              <w:bottom w:val="single" w:color="auto" w:sz="8" w:space="0"/>
              <w:right w:val="single" w:color="auto" w:sz="8" w:space="0"/>
            </w:tcBorders>
            <w:vAlign w:val="center"/>
          </w:tcPr>
          <w:p w14:paraId="2D282542">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150</w:t>
            </w:r>
          </w:p>
        </w:tc>
        <w:tc>
          <w:tcPr>
            <w:tcW w:w="729" w:type="dxa"/>
            <w:tcBorders>
              <w:top w:val="nil"/>
              <w:left w:val="nil"/>
              <w:bottom w:val="single" w:color="auto" w:sz="8" w:space="0"/>
              <w:right w:val="single" w:color="auto" w:sz="8" w:space="0"/>
            </w:tcBorders>
            <w:vAlign w:val="center"/>
          </w:tcPr>
          <w:p w14:paraId="345EEC2F">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165</w:t>
            </w:r>
          </w:p>
        </w:tc>
        <w:tc>
          <w:tcPr>
            <w:tcW w:w="731" w:type="dxa"/>
            <w:tcBorders>
              <w:top w:val="nil"/>
              <w:left w:val="nil"/>
              <w:bottom w:val="single" w:color="auto" w:sz="8" w:space="0"/>
              <w:right w:val="single" w:color="auto" w:sz="8" w:space="0"/>
            </w:tcBorders>
            <w:vAlign w:val="center"/>
          </w:tcPr>
          <w:p w14:paraId="6D97430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180</w:t>
            </w:r>
          </w:p>
        </w:tc>
        <w:tc>
          <w:tcPr>
            <w:tcW w:w="729" w:type="dxa"/>
            <w:tcBorders>
              <w:top w:val="nil"/>
              <w:left w:val="nil"/>
              <w:bottom w:val="single" w:color="auto" w:sz="8" w:space="0"/>
              <w:right w:val="single" w:color="auto" w:sz="8" w:space="0"/>
            </w:tcBorders>
            <w:vAlign w:val="center"/>
          </w:tcPr>
          <w:p w14:paraId="4CCD5C38">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130</w:t>
            </w:r>
          </w:p>
        </w:tc>
        <w:tc>
          <w:tcPr>
            <w:tcW w:w="729" w:type="dxa"/>
            <w:tcBorders>
              <w:top w:val="nil"/>
              <w:left w:val="nil"/>
              <w:bottom w:val="single" w:color="auto" w:sz="8" w:space="0"/>
              <w:right w:val="single" w:color="auto" w:sz="8" w:space="0"/>
            </w:tcBorders>
            <w:vAlign w:val="center"/>
          </w:tcPr>
          <w:p w14:paraId="3FA9FA3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145</w:t>
            </w:r>
          </w:p>
        </w:tc>
        <w:tc>
          <w:tcPr>
            <w:tcW w:w="731" w:type="dxa"/>
            <w:tcBorders>
              <w:top w:val="nil"/>
              <w:left w:val="nil"/>
              <w:bottom w:val="single" w:color="auto" w:sz="8" w:space="0"/>
              <w:right w:val="single" w:color="auto" w:sz="8" w:space="0"/>
            </w:tcBorders>
            <w:vAlign w:val="center"/>
          </w:tcPr>
          <w:p w14:paraId="5D255312">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160</w:t>
            </w:r>
          </w:p>
        </w:tc>
        <w:tc>
          <w:tcPr>
            <w:tcW w:w="729" w:type="dxa"/>
            <w:tcBorders>
              <w:top w:val="nil"/>
              <w:left w:val="nil"/>
              <w:bottom w:val="single" w:color="auto" w:sz="8" w:space="0"/>
              <w:right w:val="single" w:color="auto" w:sz="8" w:space="0"/>
            </w:tcBorders>
            <w:noWrap/>
            <w:vAlign w:val="center"/>
          </w:tcPr>
          <w:p w14:paraId="29ECDF3B">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29" w:type="dxa"/>
            <w:tcBorders>
              <w:top w:val="nil"/>
              <w:left w:val="nil"/>
              <w:bottom w:val="single" w:color="auto" w:sz="8" w:space="0"/>
              <w:right w:val="single" w:color="auto" w:sz="8" w:space="0"/>
            </w:tcBorders>
            <w:noWrap/>
            <w:vAlign w:val="center"/>
          </w:tcPr>
          <w:p w14:paraId="1E9DE505">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1" w:type="dxa"/>
            <w:tcBorders>
              <w:top w:val="nil"/>
              <w:left w:val="nil"/>
              <w:bottom w:val="single" w:color="auto" w:sz="8" w:space="0"/>
              <w:right w:val="single" w:color="auto" w:sz="8" w:space="0"/>
            </w:tcBorders>
            <w:noWrap/>
            <w:vAlign w:val="center"/>
          </w:tcPr>
          <w:p w14:paraId="3B70D968">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r>
      <w:tr w14:paraId="6E440B5E">
        <w:tblPrEx>
          <w:tblCellMar>
            <w:top w:w="0" w:type="dxa"/>
            <w:left w:w="108" w:type="dxa"/>
            <w:bottom w:w="0" w:type="dxa"/>
            <w:right w:w="108" w:type="dxa"/>
          </w:tblCellMar>
        </w:tblPrEx>
        <w:trPr>
          <w:gridAfter w:val="1"/>
          <w:wAfter w:w="13" w:type="dxa"/>
          <w:trHeight w:val="655" w:hRule="atLeast"/>
        </w:trPr>
        <w:tc>
          <w:tcPr>
            <w:tcW w:w="821" w:type="dxa"/>
            <w:vMerge w:val="continue"/>
            <w:tcBorders>
              <w:top w:val="nil"/>
              <w:left w:val="single" w:color="auto" w:sz="8" w:space="0"/>
              <w:bottom w:val="single" w:color="000000" w:sz="8" w:space="0"/>
              <w:right w:val="single" w:color="auto" w:sz="8" w:space="0"/>
            </w:tcBorders>
            <w:vAlign w:val="center"/>
          </w:tcPr>
          <w:p w14:paraId="3F144751">
            <w:pPr>
              <w:widowControl/>
              <w:jc w:val="left"/>
              <w:rPr>
                <w:rFonts w:hint="default" w:ascii="Times New Roman" w:hAnsi="Times New Roman" w:eastAsia="黑体" w:cs="Times New Roman"/>
                <w:b w:val="0"/>
                <w:bCs w:val="0"/>
                <w:kern w:val="0"/>
                <w:sz w:val="20"/>
                <w:szCs w:val="20"/>
              </w:rPr>
            </w:pPr>
          </w:p>
        </w:tc>
        <w:tc>
          <w:tcPr>
            <w:tcW w:w="692" w:type="dxa"/>
            <w:tcBorders>
              <w:top w:val="nil"/>
              <w:left w:val="nil"/>
              <w:bottom w:val="single" w:color="auto" w:sz="8" w:space="0"/>
              <w:right w:val="single" w:color="auto" w:sz="8" w:space="0"/>
            </w:tcBorders>
            <w:vAlign w:val="center"/>
          </w:tcPr>
          <w:p w14:paraId="4B884D55">
            <w:pPr>
              <w:widowControl/>
              <w:jc w:val="center"/>
              <w:rPr>
                <w:rFonts w:hint="default" w:ascii="Times New Roman" w:hAnsi="Times New Roman" w:eastAsia="黑体" w:cs="Times New Roman"/>
                <w:b w:val="0"/>
                <w:bCs w:val="0"/>
                <w:kern w:val="0"/>
                <w:sz w:val="20"/>
                <w:szCs w:val="20"/>
              </w:rPr>
            </w:pPr>
            <w:r>
              <w:rPr>
                <w:rFonts w:hint="default" w:ascii="Times New Roman" w:hAnsi="Times New Roman" w:eastAsia="黑体" w:cs="Times New Roman"/>
                <w:b w:val="0"/>
                <w:bCs w:val="0"/>
                <w:kern w:val="0"/>
                <w:sz w:val="20"/>
                <w:szCs w:val="20"/>
              </w:rPr>
              <w:t>万元/亩</w:t>
            </w:r>
          </w:p>
        </w:tc>
        <w:tc>
          <w:tcPr>
            <w:tcW w:w="729" w:type="dxa"/>
            <w:tcBorders>
              <w:top w:val="nil"/>
              <w:left w:val="nil"/>
              <w:bottom w:val="single" w:color="auto" w:sz="8" w:space="0"/>
              <w:right w:val="single" w:color="auto" w:sz="8" w:space="0"/>
            </w:tcBorders>
            <w:noWrap/>
            <w:vAlign w:val="center"/>
          </w:tcPr>
          <w:p w14:paraId="3707DCCF">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18.67 </w:t>
            </w:r>
          </w:p>
        </w:tc>
        <w:tc>
          <w:tcPr>
            <w:tcW w:w="729" w:type="dxa"/>
            <w:tcBorders>
              <w:top w:val="nil"/>
              <w:left w:val="nil"/>
              <w:bottom w:val="single" w:color="auto" w:sz="8" w:space="0"/>
              <w:right w:val="single" w:color="auto" w:sz="8" w:space="0"/>
            </w:tcBorders>
            <w:noWrap/>
            <w:vAlign w:val="center"/>
          </w:tcPr>
          <w:p w14:paraId="20782C1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21.33 </w:t>
            </w:r>
          </w:p>
        </w:tc>
        <w:tc>
          <w:tcPr>
            <w:tcW w:w="731" w:type="dxa"/>
            <w:tcBorders>
              <w:top w:val="nil"/>
              <w:left w:val="nil"/>
              <w:bottom w:val="single" w:color="auto" w:sz="8" w:space="0"/>
              <w:right w:val="single" w:color="auto" w:sz="8" w:space="0"/>
            </w:tcBorders>
            <w:noWrap/>
            <w:vAlign w:val="center"/>
          </w:tcPr>
          <w:p w14:paraId="7B0C5D7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24.00 </w:t>
            </w:r>
          </w:p>
        </w:tc>
        <w:tc>
          <w:tcPr>
            <w:tcW w:w="729" w:type="dxa"/>
            <w:tcBorders>
              <w:top w:val="nil"/>
              <w:left w:val="nil"/>
              <w:bottom w:val="single" w:color="auto" w:sz="8" w:space="0"/>
              <w:right w:val="single" w:color="auto" w:sz="8" w:space="0"/>
            </w:tcBorders>
            <w:noWrap/>
            <w:vAlign w:val="center"/>
          </w:tcPr>
          <w:p w14:paraId="0462D90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14.00 </w:t>
            </w:r>
          </w:p>
        </w:tc>
        <w:tc>
          <w:tcPr>
            <w:tcW w:w="729" w:type="dxa"/>
            <w:tcBorders>
              <w:top w:val="nil"/>
              <w:left w:val="nil"/>
              <w:bottom w:val="single" w:color="auto" w:sz="8" w:space="0"/>
              <w:right w:val="single" w:color="auto" w:sz="8" w:space="0"/>
            </w:tcBorders>
            <w:noWrap/>
            <w:vAlign w:val="center"/>
          </w:tcPr>
          <w:p w14:paraId="18DDCF90">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16.67 </w:t>
            </w:r>
          </w:p>
        </w:tc>
        <w:tc>
          <w:tcPr>
            <w:tcW w:w="731" w:type="dxa"/>
            <w:tcBorders>
              <w:top w:val="nil"/>
              <w:left w:val="nil"/>
              <w:bottom w:val="single" w:color="auto" w:sz="8" w:space="0"/>
              <w:right w:val="single" w:color="auto" w:sz="8" w:space="0"/>
            </w:tcBorders>
            <w:noWrap/>
            <w:vAlign w:val="center"/>
          </w:tcPr>
          <w:p w14:paraId="1D2EB70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19.33 </w:t>
            </w:r>
          </w:p>
        </w:tc>
        <w:tc>
          <w:tcPr>
            <w:tcW w:w="729" w:type="dxa"/>
            <w:tcBorders>
              <w:top w:val="nil"/>
              <w:left w:val="nil"/>
              <w:bottom w:val="single" w:color="auto" w:sz="8" w:space="0"/>
              <w:right w:val="single" w:color="auto" w:sz="8" w:space="0"/>
            </w:tcBorders>
            <w:noWrap/>
            <w:vAlign w:val="center"/>
          </w:tcPr>
          <w:p w14:paraId="0D91AA1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11.33 </w:t>
            </w:r>
          </w:p>
        </w:tc>
        <w:tc>
          <w:tcPr>
            <w:tcW w:w="729" w:type="dxa"/>
            <w:tcBorders>
              <w:top w:val="nil"/>
              <w:left w:val="nil"/>
              <w:bottom w:val="single" w:color="auto" w:sz="8" w:space="0"/>
              <w:right w:val="single" w:color="auto" w:sz="8" w:space="0"/>
            </w:tcBorders>
            <w:noWrap/>
            <w:vAlign w:val="center"/>
          </w:tcPr>
          <w:p w14:paraId="04435D7B">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13.33 </w:t>
            </w:r>
          </w:p>
        </w:tc>
        <w:tc>
          <w:tcPr>
            <w:tcW w:w="731" w:type="dxa"/>
            <w:tcBorders>
              <w:top w:val="nil"/>
              <w:left w:val="nil"/>
              <w:bottom w:val="single" w:color="auto" w:sz="8" w:space="0"/>
              <w:right w:val="single" w:color="auto" w:sz="8" w:space="0"/>
            </w:tcBorders>
            <w:noWrap/>
            <w:vAlign w:val="center"/>
          </w:tcPr>
          <w:p w14:paraId="2441B125">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15.33 </w:t>
            </w:r>
          </w:p>
        </w:tc>
        <w:tc>
          <w:tcPr>
            <w:tcW w:w="729" w:type="dxa"/>
            <w:tcBorders>
              <w:top w:val="nil"/>
              <w:left w:val="nil"/>
              <w:bottom w:val="single" w:color="auto" w:sz="8" w:space="0"/>
              <w:right w:val="single" w:color="auto" w:sz="8" w:space="0"/>
            </w:tcBorders>
            <w:noWrap/>
            <w:vAlign w:val="center"/>
          </w:tcPr>
          <w:p w14:paraId="25A4E01A">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10.00 </w:t>
            </w:r>
          </w:p>
        </w:tc>
        <w:tc>
          <w:tcPr>
            <w:tcW w:w="729" w:type="dxa"/>
            <w:tcBorders>
              <w:top w:val="nil"/>
              <w:left w:val="nil"/>
              <w:bottom w:val="single" w:color="auto" w:sz="8" w:space="0"/>
              <w:right w:val="single" w:color="auto" w:sz="8" w:space="0"/>
            </w:tcBorders>
            <w:noWrap/>
            <w:vAlign w:val="center"/>
          </w:tcPr>
          <w:p w14:paraId="10EDE759">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11.00 </w:t>
            </w:r>
          </w:p>
        </w:tc>
        <w:tc>
          <w:tcPr>
            <w:tcW w:w="731" w:type="dxa"/>
            <w:tcBorders>
              <w:top w:val="nil"/>
              <w:left w:val="nil"/>
              <w:bottom w:val="single" w:color="auto" w:sz="8" w:space="0"/>
              <w:right w:val="single" w:color="auto" w:sz="8" w:space="0"/>
            </w:tcBorders>
            <w:noWrap/>
            <w:vAlign w:val="center"/>
          </w:tcPr>
          <w:p w14:paraId="322F10B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12.00 </w:t>
            </w:r>
          </w:p>
        </w:tc>
        <w:tc>
          <w:tcPr>
            <w:tcW w:w="729" w:type="dxa"/>
            <w:tcBorders>
              <w:top w:val="nil"/>
              <w:left w:val="nil"/>
              <w:bottom w:val="single" w:color="auto" w:sz="8" w:space="0"/>
              <w:right w:val="single" w:color="auto" w:sz="8" w:space="0"/>
            </w:tcBorders>
            <w:noWrap/>
            <w:vAlign w:val="center"/>
          </w:tcPr>
          <w:p w14:paraId="42A2E714">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8.67 </w:t>
            </w:r>
          </w:p>
        </w:tc>
        <w:tc>
          <w:tcPr>
            <w:tcW w:w="729" w:type="dxa"/>
            <w:tcBorders>
              <w:top w:val="nil"/>
              <w:left w:val="nil"/>
              <w:bottom w:val="single" w:color="auto" w:sz="8" w:space="0"/>
              <w:right w:val="single" w:color="auto" w:sz="8" w:space="0"/>
            </w:tcBorders>
            <w:noWrap/>
            <w:vAlign w:val="center"/>
          </w:tcPr>
          <w:p w14:paraId="0B3FF043">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9.67 </w:t>
            </w:r>
          </w:p>
        </w:tc>
        <w:tc>
          <w:tcPr>
            <w:tcW w:w="731" w:type="dxa"/>
            <w:tcBorders>
              <w:top w:val="nil"/>
              <w:left w:val="nil"/>
              <w:bottom w:val="single" w:color="auto" w:sz="8" w:space="0"/>
              <w:right w:val="single" w:color="auto" w:sz="8" w:space="0"/>
            </w:tcBorders>
            <w:noWrap/>
            <w:vAlign w:val="center"/>
          </w:tcPr>
          <w:p w14:paraId="6A97A7A7">
            <w:pPr>
              <w:widowControl/>
              <w:jc w:val="center"/>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xml:space="preserve">10.67 </w:t>
            </w:r>
          </w:p>
        </w:tc>
        <w:tc>
          <w:tcPr>
            <w:tcW w:w="729" w:type="dxa"/>
            <w:tcBorders>
              <w:top w:val="nil"/>
              <w:left w:val="nil"/>
              <w:bottom w:val="single" w:color="auto" w:sz="8" w:space="0"/>
              <w:right w:val="single" w:color="auto" w:sz="8" w:space="0"/>
            </w:tcBorders>
            <w:noWrap/>
            <w:vAlign w:val="center"/>
          </w:tcPr>
          <w:p w14:paraId="6375C5E7">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29" w:type="dxa"/>
            <w:tcBorders>
              <w:top w:val="nil"/>
              <w:left w:val="nil"/>
              <w:bottom w:val="single" w:color="auto" w:sz="8" w:space="0"/>
              <w:right w:val="single" w:color="auto" w:sz="8" w:space="0"/>
            </w:tcBorders>
            <w:noWrap/>
            <w:vAlign w:val="center"/>
          </w:tcPr>
          <w:p w14:paraId="668B8F30">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1" w:type="dxa"/>
            <w:tcBorders>
              <w:top w:val="nil"/>
              <w:left w:val="nil"/>
              <w:bottom w:val="single" w:color="auto" w:sz="8" w:space="0"/>
              <w:right w:val="single" w:color="auto" w:sz="8" w:space="0"/>
            </w:tcBorders>
            <w:noWrap/>
            <w:vAlign w:val="center"/>
          </w:tcPr>
          <w:p w14:paraId="3DEABC24">
            <w:pPr>
              <w:widowControl/>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r>
    </w:tbl>
    <w:p w14:paraId="02381B1C">
      <w:pPr>
        <w:pStyle w:val="7"/>
        <w:ind w:left="0" w:leftChars="0" w:firstLine="0" w:firstLineChars="0"/>
        <w:rPr>
          <w:rFonts w:hint="eastAsia" w:ascii="Times New Roman" w:hAnsi="Times New Roman" w:eastAsia="宋体" w:cs="Times New Roman"/>
          <w:b w:val="0"/>
          <w:bCs w:val="0"/>
          <w:lang w:val="en-US" w:eastAsia="zh-CN"/>
        </w:rPr>
      </w:pPr>
    </w:p>
    <w:p w14:paraId="27468C1A">
      <w:pPr>
        <w:spacing w:line="560" w:lineRule="exact"/>
        <w:rPr>
          <w:rFonts w:hint="default" w:ascii="Times New Roman" w:hAnsi="Times New Roman" w:cs="Times New Roman"/>
          <w:b w:val="0"/>
          <w:bCs w:val="0"/>
          <w:kern w:val="0"/>
          <w:sz w:val="32"/>
          <w:szCs w:val="32"/>
        </w:rPr>
        <w:sectPr>
          <w:pgSz w:w="16838" w:h="11906" w:orient="landscape"/>
          <w:pgMar w:top="2098" w:right="1474" w:bottom="1984" w:left="1587" w:header="851" w:footer="992" w:gutter="0"/>
          <w:pgNumType w:fmt="numberInDash"/>
          <w:cols w:space="425" w:num="1"/>
          <w:docGrid w:type="lines" w:linePitch="312" w:charSpace="0"/>
        </w:sectPr>
      </w:pPr>
    </w:p>
    <w:p w14:paraId="619995DC">
      <w:pPr>
        <w:spacing w:line="560" w:lineRule="exact"/>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附件2</w:t>
      </w:r>
    </w:p>
    <w:p w14:paraId="6C2DD2EB">
      <w:pPr>
        <w:spacing w:line="560" w:lineRule="exact"/>
        <w:jc w:val="center"/>
        <w:rPr>
          <w:rFonts w:hint="default" w:ascii="Times New Roman" w:hAnsi="Times New Roman" w:eastAsia="方正小标宋简体" w:cs="Times New Roman"/>
          <w:b w:val="0"/>
          <w:bCs w:val="0"/>
          <w:kern w:val="0"/>
          <w:sz w:val="44"/>
          <w:szCs w:val="44"/>
        </w:rPr>
      </w:pPr>
    </w:p>
    <w:p w14:paraId="25891AF9">
      <w:pPr>
        <w:spacing w:line="560" w:lineRule="exact"/>
        <w:jc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卢氏县集体建设用地基准地价内涵</w:t>
      </w:r>
    </w:p>
    <w:p w14:paraId="1045CCA0">
      <w:pPr>
        <w:pStyle w:val="7"/>
        <w:ind w:firstLine="210"/>
        <w:rPr>
          <w:rFonts w:hint="default" w:ascii="Times New Roman" w:hAnsi="Times New Roman" w:cs="Times New Roman"/>
          <w:b w:val="0"/>
          <w:bCs w:val="0"/>
        </w:rPr>
      </w:pPr>
    </w:p>
    <w:p w14:paraId="7A14CAF7">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集体建设用地基准地价是在正常市场条件下，适用于有偿使用为目的、在平均开发利用条件下、不同级别或不同均质地域的土地，按照商服用地、住宅用地（宅基地）、工</w:t>
      </w:r>
      <w:r>
        <w:rPr>
          <w:rFonts w:hint="eastAsia" w:ascii="Times New Roman" w:hAnsi="Times New Roman" w:eastAsia="仿宋_GB2312" w:cs="Times New Roman"/>
          <w:b w:val="0"/>
          <w:bCs w:val="0"/>
          <w:sz w:val="32"/>
          <w:szCs w:val="32"/>
          <w:lang w:val="en-US" w:eastAsia="zh-CN"/>
        </w:rPr>
        <w:t>矿仓储</w:t>
      </w:r>
      <w:r>
        <w:rPr>
          <w:rFonts w:hint="default" w:ascii="Times New Roman" w:hAnsi="Times New Roman" w:eastAsia="仿宋_GB2312" w:cs="Times New Roman"/>
          <w:b w:val="0"/>
          <w:bCs w:val="0"/>
          <w:sz w:val="32"/>
          <w:szCs w:val="32"/>
        </w:rPr>
        <w:t>用地、公共管理与公共服务用地等不同用途，分别评估确定的某一特定估价期日下一定使用年期的集体建设用地使用权区域平均价格。</w:t>
      </w:r>
    </w:p>
    <w:p w14:paraId="4319AADC">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土地开发程度。中心城区规划内商服用地、住宅用地</w:t>
      </w:r>
      <w:r>
        <w:rPr>
          <w:rFonts w:hint="eastAsia" w:ascii="Times New Roman" w:hAnsi="Times New Roman" w:eastAsia="仿宋_GB2312" w:cs="仿宋_GB2312"/>
          <w:b w:val="0"/>
          <w:bCs w:val="0"/>
          <w:sz w:val="32"/>
          <w:szCs w:val="32"/>
        </w:rPr>
        <w:t>(</w:t>
      </w:r>
      <w:r>
        <w:rPr>
          <w:rFonts w:hint="default" w:ascii="Times New Roman" w:hAnsi="Times New Roman" w:eastAsia="仿宋_GB2312" w:cs="Times New Roman"/>
          <w:b w:val="0"/>
          <w:bCs w:val="0"/>
          <w:sz w:val="32"/>
          <w:szCs w:val="32"/>
        </w:rPr>
        <w:t>宅基地</w:t>
      </w:r>
      <w:r>
        <w:rPr>
          <w:rFonts w:hint="eastAsia" w:ascii="Times New Roman" w:hAnsi="Times New Roman" w:eastAsia="仿宋_GB2312" w:cs="仿宋_GB2312"/>
          <w:b w:val="0"/>
          <w:bCs w:val="0"/>
          <w:sz w:val="32"/>
          <w:szCs w:val="32"/>
        </w:rPr>
        <w:t>)</w:t>
      </w:r>
      <w:r>
        <w:rPr>
          <w:rFonts w:hint="default" w:ascii="Times New Roman" w:hAnsi="Times New Roman" w:eastAsia="仿宋_GB2312" w:cs="Times New Roman"/>
          <w:b w:val="0"/>
          <w:bCs w:val="0"/>
          <w:sz w:val="32"/>
          <w:szCs w:val="32"/>
        </w:rPr>
        <w:t>1-4级，工</w:t>
      </w:r>
      <w:r>
        <w:rPr>
          <w:rFonts w:hint="eastAsia" w:ascii="Times New Roman" w:hAnsi="Times New Roman" w:eastAsia="仿宋_GB2312" w:cs="Times New Roman"/>
          <w:b w:val="0"/>
          <w:bCs w:val="0"/>
          <w:sz w:val="32"/>
          <w:szCs w:val="32"/>
          <w:lang w:val="en-US" w:eastAsia="zh-CN"/>
        </w:rPr>
        <w:t>矿仓储</w:t>
      </w:r>
      <w:r>
        <w:rPr>
          <w:rFonts w:hint="default" w:ascii="Times New Roman" w:hAnsi="Times New Roman" w:eastAsia="仿宋_GB2312" w:cs="Times New Roman"/>
          <w:b w:val="0"/>
          <w:bCs w:val="0"/>
          <w:sz w:val="32"/>
          <w:szCs w:val="32"/>
        </w:rPr>
        <w:t>用地、公共管理与公共服务用地1-3级为五通一平，即土地平整、通路、通电、通</w:t>
      </w:r>
      <w:r>
        <w:rPr>
          <w:rFonts w:hint="default" w:ascii="Times New Roman" w:hAnsi="Times New Roman" w:eastAsia="仿宋_GB2312" w:cs="Times New Roman"/>
          <w:b w:val="0"/>
          <w:bCs w:val="0"/>
          <w:spacing w:val="-4"/>
          <w:sz w:val="32"/>
          <w:szCs w:val="32"/>
        </w:rPr>
        <w:t>讯、通上水、</w:t>
      </w:r>
      <w:r>
        <w:rPr>
          <w:rFonts w:hint="eastAsia" w:ascii="Times New Roman" w:hAnsi="Times New Roman" w:eastAsia="仿宋_GB2312" w:cs="Times New Roman"/>
          <w:b w:val="0"/>
          <w:bCs w:val="0"/>
          <w:spacing w:val="-4"/>
          <w:sz w:val="32"/>
          <w:szCs w:val="32"/>
          <w:lang w:eastAsia="zh-CN"/>
        </w:rPr>
        <w:t>通</w:t>
      </w:r>
      <w:r>
        <w:rPr>
          <w:rFonts w:hint="default" w:ascii="Times New Roman" w:hAnsi="Times New Roman" w:eastAsia="仿宋_GB2312" w:cs="Times New Roman"/>
          <w:b w:val="0"/>
          <w:bCs w:val="0"/>
          <w:spacing w:val="-4"/>
          <w:sz w:val="32"/>
          <w:szCs w:val="32"/>
        </w:rPr>
        <w:t>下水；其他区域为三通一平，即土地平整、通路、通电、通上水</w:t>
      </w:r>
      <w:r>
        <w:rPr>
          <w:rFonts w:hint="default" w:ascii="Times New Roman" w:hAnsi="Times New Roman" w:eastAsia="仿宋_GB2312" w:cs="Times New Roman"/>
          <w:b w:val="0"/>
          <w:bCs w:val="0"/>
          <w:sz w:val="32"/>
          <w:szCs w:val="32"/>
        </w:rPr>
        <w:t>。</w:t>
      </w:r>
    </w:p>
    <w:p w14:paraId="230A4701">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土地使用年限。商服用地40年，工</w:t>
      </w:r>
      <w:r>
        <w:rPr>
          <w:rFonts w:hint="eastAsia" w:ascii="Times New Roman" w:hAnsi="Times New Roman" w:eastAsia="仿宋_GB2312" w:cs="Times New Roman"/>
          <w:b w:val="0"/>
          <w:bCs w:val="0"/>
          <w:sz w:val="32"/>
          <w:szCs w:val="32"/>
          <w:lang w:val="en-US" w:eastAsia="zh-CN"/>
        </w:rPr>
        <w:t>矿仓储用地</w:t>
      </w:r>
      <w:r>
        <w:rPr>
          <w:rFonts w:hint="default" w:ascii="Times New Roman" w:hAnsi="Times New Roman" w:eastAsia="仿宋_GB2312" w:cs="Times New Roman"/>
          <w:b w:val="0"/>
          <w:bCs w:val="0"/>
          <w:sz w:val="32"/>
          <w:szCs w:val="32"/>
        </w:rPr>
        <w:t>50年，公共管理与公共服务用地50年，住宅用地（宅基地）为无限期使用。</w:t>
      </w:r>
    </w:p>
    <w:p w14:paraId="05E1F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基准容积率。商服用地容积率为1.5，住宅用地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宅基地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容积率为1.5，公共管理与公共服务用地容积率为1.2，工</w:t>
      </w:r>
      <w:r>
        <w:rPr>
          <w:rFonts w:hint="eastAsia" w:ascii="Times New Roman" w:hAnsi="Times New Roman" w:eastAsia="仿宋_GB2312" w:cs="Times New Roman"/>
          <w:b w:val="0"/>
          <w:bCs w:val="0"/>
          <w:sz w:val="32"/>
          <w:szCs w:val="32"/>
          <w:lang w:val="en-US" w:eastAsia="zh-CN"/>
        </w:rPr>
        <w:t>矿仓储</w:t>
      </w:r>
      <w:r>
        <w:rPr>
          <w:rFonts w:hint="default" w:ascii="Times New Roman" w:hAnsi="Times New Roman" w:eastAsia="仿宋_GB2312" w:cs="Times New Roman"/>
          <w:b w:val="0"/>
          <w:bCs w:val="0"/>
          <w:sz w:val="32"/>
          <w:szCs w:val="32"/>
        </w:rPr>
        <w:t>用地容积率为1.0。</w:t>
      </w:r>
    </w:p>
    <w:p w14:paraId="1EE5F9B1">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基准地价估价基准日。本次基准地价评估的估价基准日为2020年1月1日。</w:t>
      </w:r>
    </w:p>
    <w:p w14:paraId="355B2EA3">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sz w:val="32"/>
          <w:szCs w:val="32"/>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仿宋_GB2312" w:cs="Times New Roman"/>
          <w:b w:val="0"/>
          <w:bCs w:val="0"/>
          <w:sz w:val="32"/>
          <w:szCs w:val="32"/>
        </w:rPr>
        <w:t>5</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土地权利类型。集体建设用地使用权。</w:t>
      </w:r>
    </w:p>
    <w:p w14:paraId="72AC83FA">
      <w:pPr>
        <w:spacing w:line="560" w:lineRule="exact"/>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附件3</w:t>
      </w:r>
    </w:p>
    <w:p w14:paraId="5715EE44">
      <w:pPr>
        <w:spacing w:line="560" w:lineRule="exact"/>
        <w:jc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卢氏县集体农用地承包经营权基准地价表</w:t>
      </w:r>
    </w:p>
    <w:tbl>
      <w:tblPr>
        <w:tblStyle w:val="8"/>
        <w:tblpPr w:leftFromText="180" w:rightFromText="180" w:vertAnchor="text" w:horzAnchor="page" w:tblpX="2677" w:tblpY="417"/>
        <w:tblOverlap w:val="never"/>
        <w:tblW w:w="12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762"/>
        <w:gridCol w:w="988"/>
        <w:gridCol w:w="991"/>
        <w:gridCol w:w="1004"/>
        <w:gridCol w:w="992"/>
        <w:gridCol w:w="992"/>
        <w:gridCol w:w="1008"/>
        <w:gridCol w:w="992"/>
        <w:gridCol w:w="992"/>
        <w:gridCol w:w="1008"/>
      </w:tblGrid>
      <w:tr w14:paraId="0E53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171" w:type="dxa"/>
            <w:gridSpan w:val="2"/>
            <w:vMerge w:val="restart"/>
            <w:vAlign w:val="center"/>
          </w:tcPr>
          <w:p w14:paraId="152E89E3">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土地级别</w:t>
            </w:r>
          </w:p>
        </w:tc>
        <w:tc>
          <w:tcPr>
            <w:tcW w:w="2983" w:type="dxa"/>
            <w:gridSpan w:val="3"/>
            <w:vAlign w:val="center"/>
          </w:tcPr>
          <w:p w14:paraId="454A96AB">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一级地</w:t>
            </w:r>
          </w:p>
        </w:tc>
        <w:tc>
          <w:tcPr>
            <w:tcW w:w="2992" w:type="dxa"/>
            <w:gridSpan w:val="3"/>
            <w:vAlign w:val="center"/>
          </w:tcPr>
          <w:p w14:paraId="3D0F1F35">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二级地</w:t>
            </w:r>
          </w:p>
        </w:tc>
        <w:tc>
          <w:tcPr>
            <w:tcW w:w="2992" w:type="dxa"/>
            <w:gridSpan w:val="3"/>
            <w:vAlign w:val="center"/>
          </w:tcPr>
          <w:p w14:paraId="7AB5DABE">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三级地</w:t>
            </w:r>
          </w:p>
        </w:tc>
      </w:tr>
      <w:tr w14:paraId="7D11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171" w:type="dxa"/>
            <w:gridSpan w:val="2"/>
            <w:vMerge w:val="continue"/>
            <w:vAlign w:val="center"/>
          </w:tcPr>
          <w:p w14:paraId="793E234D">
            <w:pPr>
              <w:jc w:val="center"/>
              <w:rPr>
                <w:rFonts w:hint="default" w:ascii="Times New Roman" w:hAnsi="Times New Roman" w:eastAsia="黑体" w:cs="Times New Roman"/>
                <w:b w:val="0"/>
                <w:bCs w:val="0"/>
                <w:kern w:val="0"/>
                <w:szCs w:val="21"/>
              </w:rPr>
            </w:pPr>
          </w:p>
        </w:tc>
        <w:tc>
          <w:tcPr>
            <w:tcW w:w="988" w:type="dxa"/>
            <w:vMerge w:val="restart"/>
            <w:vAlign w:val="center"/>
          </w:tcPr>
          <w:p w14:paraId="79529DFD">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下限</w:t>
            </w:r>
          </w:p>
        </w:tc>
        <w:tc>
          <w:tcPr>
            <w:tcW w:w="991" w:type="dxa"/>
            <w:vMerge w:val="restart"/>
            <w:vAlign w:val="center"/>
          </w:tcPr>
          <w:p w14:paraId="1B2A3566">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平均值</w:t>
            </w:r>
          </w:p>
        </w:tc>
        <w:tc>
          <w:tcPr>
            <w:tcW w:w="1004" w:type="dxa"/>
            <w:vMerge w:val="restart"/>
            <w:vAlign w:val="center"/>
          </w:tcPr>
          <w:p w14:paraId="1D2C81D7">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上限</w:t>
            </w:r>
          </w:p>
        </w:tc>
        <w:tc>
          <w:tcPr>
            <w:tcW w:w="992" w:type="dxa"/>
            <w:vMerge w:val="restart"/>
            <w:vAlign w:val="center"/>
          </w:tcPr>
          <w:p w14:paraId="3579F2C0">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下限</w:t>
            </w:r>
          </w:p>
        </w:tc>
        <w:tc>
          <w:tcPr>
            <w:tcW w:w="992" w:type="dxa"/>
            <w:vMerge w:val="restart"/>
            <w:vAlign w:val="center"/>
          </w:tcPr>
          <w:p w14:paraId="5D13C819">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平均值</w:t>
            </w:r>
          </w:p>
        </w:tc>
        <w:tc>
          <w:tcPr>
            <w:tcW w:w="1008" w:type="dxa"/>
            <w:vMerge w:val="restart"/>
            <w:vAlign w:val="center"/>
          </w:tcPr>
          <w:p w14:paraId="54431729">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上限</w:t>
            </w:r>
          </w:p>
        </w:tc>
        <w:tc>
          <w:tcPr>
            <w:tcW w:w="992" w:type="dxa"/>
            <w:vMerge w:val="restart"/>
            <w:vAlign w:val="center"/>
          </w:tcPr>
          <w:p w14:paraId="61D903BC">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下限</w:t>
            </w:r>
          </w:p>
        </w:tc>
        <w:tc>
          <w:tcPr>
            <w:tcW w:w="992" w:type="dxa"/>
            <w:vMerge w:val="restart"/>
            <w:vAlign w:val="center"/>
          </w:tcPr>
          <w:p w14:paraId="247E4E28">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平均值</w:t>
            </w:r>
          </w:p>
        </w:tc>
        <w:tc>
          <w:tcPr>
            <w:tcW w:w="1008" w:type="dxa"/>
            <w:vMerge w:val="restart"/>
            <w:vAlign w:val="center"/>
          </w:tcPr>
          <w:p w14:paraId="0B5CFCC6">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上限</w:t>
            </w:r>
          </w:p>
        </w:tc>
      </w:tr>
      <w:tr w14:paraId="2CFA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171" w:type="dxa"/>
            <w:gridSpan w:val="2"/>
            <w:vMerge w:val="continue"/>
            <w:vAlign w:val="center"/>
          </w:tcPr>
          <w:p w14:paraId="3C54D607">
            <w:pPr>
              <w:jc w:val="center"/>
              <w:rPr>
                <w:rFonts w:hint="default" w:ascii="Times New Roman" w:hAnsi="Times New Roman" w:eastAsia="仿宋_GB2312" w:cs="Times New Roman"/>
                <w:b w:val="0"/>
                <w:bCs w:val="0"/>
                <w:kern w:val="0"/>
                <w:szCs w:val="21"/>
              </w:rPr>
            </w:pPr>
          </w:p>
        </w:tc>
        <w:tc>
          <w:tcPr>
            <w:tcW w:w="988" w:type="dxa"/>
            <w:vMerge w:val="continue"/>
            <w:vAlign w:val="center"/>
          </w:tcPr>
          <w:p w14:paraId="40E5CB7E">
            <w:pPr>
              <w:jc w:val="center"/>
              <w:rPr>
                <w:rFonts w:hint="default" w:ascii="Times New Roman" w:hAnsi="Times New Roman" w:eastAsia="仿宋_GB2312" w:cs="Times New Roman"/>
                <w:b w:val="0"/>
                <w:bCs w:val="0"/>
                <w:kern w:val="0"/>
                <w:szCs w:val="21"/>
              </w:rPr>
            </w:pPr>
          </w:p>
        </w:tc>
        <w:tc>
          <w:tcPr>
            <w:tcW w:w="991" w:type="dxa"/>
            <w:vMerge w:val="continue"/>
            <w:vAlign w:val="center"/>
          </w:tcPr>
          <w:p w14:paraId="3E31459B">
            <w:pPr>
              <w:jc w:val="center"/>
              <w:rPr>
                <w:rFonts w:hint="default" w:ascii="Times New Roman" w:hAnsi="Times New Roman" w:eastAsia="仿宋_GB2312" w:cs="Times New Roman"/>
                <w:b w:val="0"/>
                <w:bCs w:val="0"/>
                <w:kern w:val="0"/>
                <w:szCs w:val="21"/>
              </w:rPr>
            </w:pPr>
          </w:p>
        </w:tc>
        <w:tc>
          <w:tcPr>
            <w:tcW w:w="1004" w:type="dxa"/>
            <w:vMerge w:val="continue"/>
            <w:vAlign w:val="center"/>
          </w:tcPr>
          <w:p w14:paraId="12D1613F">
            <w:pPr>
              <w:jc w:val="center"/>
              <w:rPr>
                <w:rFonts w:hint="default" w:ascii="Times New Roman" w:hAnsi="Times New Roman" w:eastAsia="仿宋_GB2312" w:cs="Times New Roman"/>
                <w:b w:val="0"/>
                <w:bCs w:val="0"/>
                <w:kern w:val="0"/>
                <w:szCs w:val="21"/>
              </w:rPr>
            </w:pPr>
          </w:p>
        </w:tc>
        <w:tc>
          <w:tcPr>
            <w:tcW w:w="992" w:type="dxa"/>
            <w:vMerge w:val="continue"/>
            <w:vAlign w:val="center"/>
          </w:tcPr>
          <w:p w14:paraId="7F43A629">
            <w:pPr>
              <w:jc w:val="center"/>
              <w:rPr>
                <w:rFonts w:hint="default" w:ascii="Times New Roman" w:hAnsi="Times New Roman" w:eastAsia="仿宋_GB2312" w:cs="Times New Roman"/>
                <w:b w:val="0"/>
                <w:bCs w:val="0"/>
                <w:kern w:val="0"/>
                <w:szCs w:val="21"/>
              </w:rPr>
            </w:pPr>
          </w:p>
        </w:tc>
        <w:tc>
          <w:tcPr>
            <w:tcW w:w="992" w:type="dxa"/>
            <w:vMerge w:val="continue"/>
            <w:vAlign w:val="center"/>
          </w:tcPr>
          <w:p w14:paraId="6A90D056">
            <w:pPr>
              <w:jc w:val="center"/>
              <w:rPr>
                <w:rFonts w:hint="default" w:ascii="Times New Roman" w:hAnsi="Times New Roman" w:eastAsia="仿宋_GB2312" w:cs="Times New Roman"/>
                <w:b w:val="0"/>
                <w:bCs w:val="0"/>
                <w:kern w:val="0"/>
                <w:szCs w:val="21"/>
              </w:rPr>
            </w:pPr>
          </w:p>
        </w:tc>
        <w:tc>
          <w:tcPr>
            <w:tcW w:w="1008" w:type="dxa"/>
            <w:vMerge w:val="continue"/>
            <w:vAlign w:val="center"/>
          </w:tcPr>
          <w:p w14:paraId="74491307">
            <w:pPr>
              <w:jc w:val="center"/>
              <w:rPr>
                <w:rFonts w:hint="default" w:ascii="Times New Roman" w:hAnsi="Times New Roman" w:eastAsia="仿宋_GB2312" w:cs="Times New Roman"/>
                <w:b w:val="0"/>
                <w:bCs w:val="0"/>
                <w:kern w:val="0"/>
                <w:szCs w:val="21"/>
              </w:rPr>
            </w:pPr>
          </w:p>
        </w:tc>
        <w:tc>
          <w:tcPr>
            <w:tcW w:w="992" w:type="dxa"/>
            <w:vMerge w:val="continue"/>
            <w:vAlign w:val="center"/>
          </w:tcPr>
          <w:p w14:paraId="5DEA22D0">
            <w:pPr>
              <w:jc w:val="center"/>
              <w:rPr>
                <w:rFonts w:hint="default" w:ascii="Times New Roman" w:hAnsi="Times New Roman" w:eastAsia="仿宋_GB2312" w:cs="Times New Roman"/>
                <w:b w:val="0"/>
                <w:bCs w:val="0"/>
                <w:kern w:val="0"/>
                <w:szCs w:val="21"/>
              </w:rPr>
            </w:pPr>
          </w:p>
        </w:tc>
        <w:tc>
          <w:tcPr>
            <w:tcW w:w="992" w:type="dxa"/>
            <w:vMerge w:val="continue"/>
            <w:vAlign w:val="center"/>
          </w:tcPr>
          <w:p w14:paraId="4209174E">
            <w:pPr>
              <w:jc w:val="center"/>
              <w:rPr>
                <w:rFonts w:hint="default" w:ascii="Times New Roman" w:hAnsi="Times New Roman" w:eastAsia="仿宋_GB2312" w:cs="Times New Roman"/>
                <w:b w:val="0"/>
                <w:bCs w:val="0"/>
                <w:kern w:val="0"/>
                <w:szCs w:val="21"/>
              </w:rPr>
            </w:pPr>
          </w:p>
        </w:tc>
        <w:tc>
          <w:tcPr>
            <w:tcW w:w="1008" w:type="dxa"/>
            <w:vMerge w:val="continue"/>
            <w:vAlign w:val="center"/>
          </w:tcPr>
          <w:p w14:paraId="5A3CAAC7">
            <w:pPr>
              <w:jc w:val="center"/>
              <w:rPr>
                <w:rFonts w:hint="default" w:ascii="Times New Roman" w:hAnsi="Times New Roman" w:eastAsia="仿宋_GB2312" w:cs="Times New Roman"/>
                <w:b w:val="0"/>
                <w:bCs w:val="0"/>
                <w:kern w:val="0"/>
                <w:szCs w:val="21"/>
              </w:rPr>
            </w:pPr>
          </w:p>
        </w:tc>
      </w:tr>
      <w:tr w14:paraId="1D3B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09" w:type="dxa"/>
            <w:vMerge w:val="restart"/>
            <w:vAlign w:val="center"/>
          </w:tcPr>
          <w:p w14:paraId="4ECC03B0">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耕地</w:t>
            </w:r>
          </w:p>
        </w:tc>
        <w:tc>
          <w:tcPr>
            <w:tcW w:w="1762" w:type="dxa"/>
            <w:vAlign w:val="center"/>
          </w:tcPr>
          <w:p w14:paraId="29F9ECA5">
            <w:pPr>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元/m</w:t>
            </w:r>
            <w:r>
              <w:rPr>
                <w:rFonts w:hint="default" w:ascii="Times New Roman" w:hAnsi="Times New Roman" w:eastAsia="仿宋_GB2312" w:cs="Times New Roman"/>
                <w:b w:val="0"/>
                <w:bCs w:val="0"/>
                <w:kern w:val="0"/>
                <w:szCs w:val="21"/>
                <w:vertAlign w:val="superscript"/>
              </w:rPr>
              <w:t>2</w:t>
            </w:r>
          </w:p>
        </w:tc>
        <w:tc>
          <w:tcPr>
            <w:tcW w:w="988" w:type="dxa"/>
            <w:vAlign w:val="center"/>
          </w:tcPr>
          <w:p w14:paraId="29122ADD">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29.5</w:t>
            </w:r>
          </w:p>
        </w:tc>
        <w:tc>
          <w:tcPr>
            <w:tcW w:w="991" w:type="dxa"/>
            <w:vAlign w:val="center"/>
          </w:tcPr>
          <w:p w14:paraId="23A24A09">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34.1</w:t>
            </w:r>
          </w:p>
        </w:tc>
        <w:tc>
          <w:tcPr>
            <w:tcW w:w="1004" w:type="dxa"/>
            <w:vAlign w:val="center"/>
          </w:tcPr>
          <w:p w14:paraId="20424FE7">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38.6</w:t>
            </w:r>
          </w:p>
        </w:tc>
        <w:tc>
          <w:tcPr>
            <w:tcW w:w="992" w:type="dxa"/>
            <w:vAlign w:val="center"/>
          </w:tcPr>
          <w:p w14:paraId="2635D6E2">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22.6</w:t>
            </w:r>
          </w:p>
        </w:tc>
        <w:tc>
          <w:tcPr>
            <w:tcW w:w="992" w:type="dxa"/>
            <w:vAlign w:val="center"/>
          </w:tcPr>
          <w:p w14:paraId="604A46B5">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26.1</w:t>
            </w:r>
          </w:p>
        </w:tc>
        <w:tc>
          <w:tcPr>
            <w:tcW w:w="1008" w:type="dxa"/>
            <w:vAlign w:val="center"/>
          </w:tcPr>
          <w:p w14:paraId="1F832525">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29.5</w:t>
            </w:r>
          </w:p>
        </w:tc>
        <w:tc>
          <w:tcPr>
            <w:tcW w:w="992" w:type="dxa"/>
            <w:vAlign w:val="center"/>
          </w:tcPr>
          <w:p w14:paraId="2A880531">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16.2</w:t>
            </w:r>
          </w:p>
        </w:tc>
        <w:tc>
          <w:tcPr>
            <w:tcW w:w="992" w:type="dxa"/>
            <w:vAlign w:val="center"/>
          </w:tcPr>
          <w:p w14:paraId="214453AD">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18.4</w:t>
            </w:r>
          </w:p>
        </w:tc>
        <w:tc>
          <w:tcPr>
            <w:tcW w:w="1008" w:type="dxa"/>
            <w:vAlign w:val="center"/>
          </w:tcPr>
          <w:p w14:paraId="42B75370">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20.7</w:t>
            </w:r>
          </w:p>
        </w:tc>
      </w:tr>
      <w:tr w14:paraId="150A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09" w:type="dxa"/>
            <w:vMerge w:val="continue"/>
            <w:vAlign w:val="center"/>
          </w:tcPr>
          <w:p w14:paraId="086192B3">
            <w:pPr>
              <w:jc w:val="center"/>
              <w:rPr>
                <w:rFonts w:hint="default" w:ascii="Times New Roman" w:hAnsi="Times New Roman" w:eastAsia="黑体" w:cs="Times New Roman"/>
                <w:b w:val="0"/>
                <w:bCs w:val="0"/>
                <w:kern w:val="0"/>
                <w:szCs w:val="21"/>
              </w:rPr>
            </w:pPr>
          </w:p>
        </w:tc>
        <w:tc>
          <w:tcPr>
            <w:tcW w:w="1762" w:type="dxa"/>
            <w:vAlign w:val="center"/>
          </w:tcPr>
          <w:p w14:paraId="6E2BFFC0">
            <w:pPr>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万元/亩</w:t>
            </w:r>
          </w:p>
        </w:tc>
        <w:tc>
          <w:tcPr>
            <w:tcW w:w="988" w:type="dxa"/>
            <w:noWrap/>
            <w:vAlign w:val="center"/>
          </w:tcPr>
          <w:p w14:paraId="4C467372">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1.97 </w:t>
            </w:r>
          </w:p>
        </w:tc>
        <w:tc>
          <w:tcPr>
            <w:tcW w:w="991" w:type="dxa"/>
            <w:noWrap/>
            <w:vAlign w:val="center"/>
          </w:tcPr>
          <w:p w14:paraId="461F48EA">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2.27 </w:t>
            </w:r>
          </w:p>
        </w:tc>
        <w:tc>
          <w:tcPr>
            <w:tcW w:w="1004" w:type="dxa"/>
            <w:noWrap/>
            <w:vAlign w:val="center"/>
          </w:tcPr>
          <w:p w14:paraId="7865F14E">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2.57 </w:t>
            </w:r>
          </w:p>
        </w:tc>
        <w:tc>
          <w:tcPr>
            <w:tcW w:w="992" w:type="dxa"/>
            <w:noWrap/>
            <w:vAlign w:val="center"/>
          </w:tcPr>
          <w:p w14:paraId="20696205">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1.51 </w:t>
            </w:r>
          </w:p>
        </w:tc>
        <w:tc>
          <w:tcPr>
            <w:tcW w:w="992" w:type="dxa"/>
            <w:noWrap/>
            <w:vAlign w:val="center"/>
          </w:tcPr>
          <w:p w14:paraId="60CDE79A">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1.74 </w:t>
            </w:r>
          </w:p>
        </w:tc>
        <w:tc>
          <w:tcPr>
            <w:tcW w:w="1008" w:type="dxa"/>
            <w:noWrap/>
            <w:vAlign w:val="center"/>
          </w:tcPr>
          <w:p w14:paraId="172A2931">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1.97 </w:t>
            </w:r>
          </w:p>
        </w:tc>
        <w:tc>
          <w:tcPr>
            <w:tcW w:w="992" w:type="dxa"/>
            <w:noWrap/>
            <w:vAlign w:val="center"/>
          </w:tcPr>
          <w:p w14:paraId="0A5E3A4C">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1.08 </w:t>
            </w:r>
          </w:p>
        </w:tc>
        <w:tc>
          <w:tcPr>
            <w:tcW w:w="992" w:type="dxa"/>
            <w:noWrap/>
            <w:vAlign w:val="center"/>
          </w:tcPr>
          <w:p w14:paraId="7F33AE50">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1.23 </w:t>
            </w:r>
          </w:p>
        </w:tc>
        <w:tc>
          <w:tcPr>
            <w:tcW w:w="1008" w:type="dxa"/>
            <w:noWrap/>
            <w:vAlign w:val="center"/>
          </w:tcPr>
          <w:p w14:paraId="0BE84F89">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1.38 </w:t>
            </w:r>
          </w:p>
        </w:tc>
      </w:tr>
      <w:tr w14:paraId="6509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vMerge w:val="restart"/>
            <w:vAlign w:val="center"/>
          </w:tcPr>
          <w:p w14:paraId="0728F678">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林地</w:t>
            </w:r>
          </w:p>
        </w:tc>
        <w:tc>
          <w:tcPr>
            <w:tcW w:w="1762" w:type="dxa"/>
            <w:vAlign w:val="center"/>
          </w:tcPr>
          <w:p w14:paraId="149A8106">
            <w:pPr>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元/m</w:t>
            </w:r>
            <w:r>
              <w:rPr>
                <w:rFonts w:hint="default" w:ascii="Times New Roman" w:hAnsi="Times New Roman" w:eastAsia="仿宋_GB2312" w:cs="Times New Roman"/>
                <w:b w:val="0"/>
                <w:bCs w:val="0"/>
                <w:kern w:val="0"/>
                <w:szCs w:val="21"/>
                <w:vertAlign w:val="superscript"/>
              </w:rPr>
              <w:t>2</w:t>
            </w:r>
          </w:p>
        </w:tc>
        <w:tc>
          <w:tcPr>
            <w:tcW w:w="988" w:type="dxa"/>
            <w:vAlign w:val="center"/>
          </w:tcPr>
          <w:p w14:paraId="0A53A763">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21.2</w:t>
            </w:r>
          </w:p>
        </w:tc>
        <w:tc>
          <w:tcPr>
            <w:tcW w:w="991" w:type="dxa"/>
            <w:vAlign w:val="center"/>
          </w:tcPr>
          <w:p w14:paraId="4E642AE8">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25.2</w:t>
            </w:r>
          </w:p>
        </w:tc>
        <w:tc>
          <w:tcPr>
            <w:tcW w:w="1004" w:type="dxa"/>
            <w:vAlign w:val="center"/>
          </w:tcPr>
          <w:p w14:paraId="251D9F0A">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29.3</w:t>
            </w:r>
          </w:p>
        </w:tc>
        <w:tc>
          <w:tcPr>
            <w:tcW w:w="992" w:type="dxa"/>
            <w:vAlign w:val="center"/>
          </w:tcPr>
          <w:p w14:paraId="7BD199B6">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18.1</w:t>
            </w:r>
          </w:p>
        </w:tc>
        <w:tc>
          <w:tcPr>
            <w:tcW w:w="992" w:type="dxa"/>
            <w:vAlign w:val="center"/>
          </w:tcPr>
          <w:p w14:paraId="140C271A">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20.7</w:t>
            </w:r>
          </w:p>
        </w:tc>
        <w:tc>
          <w:tcPr>
            <w:tcW w:w="1008" w:type="dxa"/>
            <w:vAlign w:val="center"/>
          </w:tcPr>
          <w:p w14:paraId="732776E1">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23.3</w:t>
            </w:r>
          </w:p>
        </w:tc>
        <w:tc>
          <w:tcPr>
            <w:tcW w:w="992" w:type="dxa"/>
            <w:vAlign w:val="center"/>
          </w:tcPr>
          <w:p w14:paraId="05666EAC">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14.8</w:t>
            </w:r>
          </w:p>
        </w:tc>
        <w:tc>
          <w:tcPr>
            <w:tcW w:w="992" w:type="dxa"/>
            <w:vAlign w:val="center"/>
          </w:tcPr>
          <w:p w14:paraId="77E72D6D">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16.4</w:t>
            </w:r>
          </w:p>
        </w:tc>
        <w:tc>
          <w:tcPr>
            <w:tcW w:w="1008" w:type="dxa"/>
            <w:vAlign w:val="center"/>
          </w:tcPr>
          <w:p w14:paraId="1AE00287">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17.9</w:t>
            </w:r>
          </w:p>
        </w:tc>
      </w:tr>
      <w:tr w14:paraId="2434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09" w:type="dxa"/>
            <w:vMerge w:val="continue"/>
            <w:vAlign w:val="center"/>
          </w:tcPr>
          <w:p w14:paraId="66DD65F3">
            <w:pPr>
              <w:jc w:val="center"/>
              <w:rPr>
                <w:rFonts w:hint="default" w:ascii="Times New Roman" w:hAnsi="Times New Roman" w:eastAsia="黑体" w:cs="Times New Roman"/>
                <w:b w:val="0"/>
                <w:bCs w:val="0"/>
                <w:kern w:val="0"/>
                <w:szCs w:val="21"/>
              </w:rPr>
            </w:pPr>
          </w:p>
        </w:tc>
        <w:tc>
          <w:tcPr>
            <w:tcW w:w="1762" w:type="dxa"/>
            <w:vAlign w:val="center"/>
          </w:tcPr>
          <w:p w14:paraId="2E47FC77">
            <w:pPr>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万元/亩</w:t>
            </w:r>
          </w:p>
        </w:tc>
        <w:tc>
          <w:tcPr>
            <w:tcW w:w="988" w:type="dxa"/>
            <w:noWrap/>
            <w:vAlign w:val="center"/>
          </w:tcPr>
          <w:p w14:paraId="1028EE6F">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1.41 </w:t>
            </w:r>
          </w:p>
        </w:tc>
        <w:tc>
          <w:tcPr>
            <w:tcW w:w="991" w:type="dxa"/>
            <w:noWrap/>
            <w:vAlign w:val="center"/>
          </w:tcPr>
          <w:p w14:paraId="44EC42D6">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1.68 </w:t>
            </w:r>
          </w:p>
        </w:tc>
        <w:tc>
          <w:tcPr>
            <w:tcW w:w="1004" w:type="dxa"/>
            <w:noWrap/>
            <w:vAlign w:val="center"/>
          </w:tcPr>
          <w:p w14:paraId="68F144D5">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1.95 </w:t>
            </w:r>
          </w:p>
        </w:tc>
        <w:tc>
          <w:tcPr>
            <w:tcW w:w="992" w:type="dxa"/>
            <w:noWrap/>
            <w:vAlign w:val="center"/>
          </w:tcPr>
          <w:p w14:paraId="70474FBB">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1.21 </w:t>
            </w:r>
          </w:p>
        </w:tc>
        <w:tc>
          <w:tcPr>
            <w:tcW w:w="992" w:type="dxa"/>
            <w:noWrap/>
            <w:vAlign w:val="center"/>
          </w:tcPr>
          <w:p w14:paraId="4AE150EB">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1.38 </w:t>
            </w:r>
          </w:p>
        </w:tc>
        <w:tc>
          <w:tcPr>
            <w:tcW w:w="1008" w:type="dxa"/>
            <w:noWrap/>
            <w:vAlign w:val="center"/>
          </w:tcPr>
          <w:p w14:paraId="68702A5A">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1.55 </w:t>
            </w:r>
          </w:p>
        </w:tc>
        <w:tc>
          <w:tcPr>
            <w:tcW w:w="992" w:type="dxa"/>
            <w:noWrap/>
            <w:vAlign w:val="center"/>
          </w:tcPr>
          <w:p w14:paraId="02457EBF">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0.99 </w:t>
            </w:r>
          </w:p>
        </w:tc>
        <w:tc>
          <w:tcPr>
            <w:tcW w:w="992" w:type="dxa"/>
            <w:noWrap/>
            <w:vAlign w:val="center"/>
          </w:tcPr>
          <w:p w14:paraId="6B2DDFB8">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1.09 </w:t>
            </w:r>
          </w:p>
        </w:tc>
        <w:tc>
          <w:tcPr>
            <w:tcW w:w="1008" w:type="dxa"/>
            <w:noWrap/>
            <w:vAlign w:val="center"/>
          </w:tcPr>
          <w:p w14:paraId="29B36215">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1.19 </w:t>
            </w:r>
          </w:p>
        </w:tc>
      </w:tr>
      <w:tr w14:paraId="1A2D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09" w:type="dxa"/>
            <w:vMerge w:val="restart"/>
            <w:vAlign w:val="center"/>
          </w:tcPr>
          <w:p w14:paraId="774FDEAB">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种植园地</w:t>
            </w:r>
          </w:p>
        </w:tc>
        <w:tc>
          <w:tcPr>
            <w:tcW w:w="1762" w:type="dxa"/>
            <w:vAlign w:val="center"/>
          </w:tcPr>
          <w:p w14:paraId="43816E7A">
            <w:pPr>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元/m</w:t>
            </w:r>
            <w:r>
              <w:rPr>
                <w:rFonts w:hint="default" w:ascii="Times New Roman" w:hAnsi="Times New Roman" w:eastAsia="仿宋_GB2312" w:cs="Times New Roman"/>
                <w:b w:val="0"/>
                <w:bCs w:val="0"/>
                <w:kern w:val="0"/>
                <w:szCs w:val="21"/>
                <w:vertAlign w:val="superscript"/>
              </w:rPr>
              <w:t>2</w:t>
            </w:r>
          </w:p>
        </w:tc>
        <w:tc>
          <w:tcPr>
            <w:tcW w:w="988" w:type="dxa"/>
            <w:vAlign w:val="center"/>
          </w:tcPr>
          <w:p w14:paraId="4B348F57">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34.2</w:t>
            </w:r>
          </w:p>
        </w:tc>
        <w:tc>
          <w:tcPr>
            <w:tcW w:w="991" w:type="dxa"/>
            <w:vAlign w:val="center"/>
          </w:tcPr>
          <w:p w14:paraId="538152D6">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40.6</w:t>
            </w:r>
          </w:p>
        </w:tc>
        <w:tc>
          <w:tcPr>
            <w:tcW w:w="1004" w:type="dxa"/>
            <w:vAlign w:val="center"/>
          </w:tcPr>
          <w:p w14:paraId="1EE716D2">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46.9</w:t>
            </w:r>
          </w:p>
        </w:tc>
        <w:tc>
          <w:tcPr>
            <w:tcW w:w="992" w:type="dxa"/>
            <w:vAlign w:val="center"/>
          </w:tcPr>
          <w:p w14:paraId="29A61728">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26.3</w:t>
            </w:r>
          </w:p>
        </w:tc>
        <w:tc>
          <w:tcPr>
            <w:tcW w:w="992" w:type="dxa"/>
            <w:vAlign w:val="center"/>
          </w:tcPr>
          <w:p w14:paraId="32E2FB0E">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31.1</w:t>
            </w:r>
          </w:p>
        </w:tc>
        <w:tc>
          <w:tcPr>
            <w:tcW w:w="1008" w:type="dxa"/>
            <w:vAlign w:val="center"/>
          </w:tcPr>
          <w:p w14:paraId="64B540DA">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35.8</w:t>
            </w:r>
          </w:p>
        </w:tc>
        <w:tc>
          <w:tcPr>
            <w:tcW w:w="992" w:type="dxa"/>
            <w:vAlign w:val="center"/>
          </w:tcPr>
          <w:p w14:paraId="23E00566">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18.1</w:t>
            </w:r>
          </w:p>
        </w:tc>
        <w:tc>
          <w:tcPr>
            <w:tcW w:w="992" w:type="dxa"/>
            <w:vAlign w:val="center"/>
          </w:tcPr>
          <w:p w14:paraId="0C01EE38">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21.6</w:t>
            </w:r>
          </w:p>
        </w:tc>
        <w:tc>
          <w:tcPr>
            <w:tcW w:w="1008" w:type="dxa"/>
            <w:vAlign w:val="center"/>
          </w:tcPr>
          <w:p w14:paraId="3C68F77F">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25.1</w:t>
            </w:r>
          </w:p>
        </w:tc>
      </w:tr>
      <w:tr w14:paraId="3025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09" w:type="dxa"/>
            <w:vMerge w:val="continue"/>
            <w:vAlign w:val="center"/>
          </w:tcPr>
          <w:p w14:paraId="40F86DAC">
            <w:pPr>
              <w:jc w:val="center"/>
              <w:rPr>
                <w:rFonts w:hint="default" w:ascii="Times New Roman" w:hAnsi="Times New Roman" w:eastAsia="黑体" w:cs="Times New Roman"/>
                <w:b w:val="0"/>
                <w:bCs w:val="0"/>
                <w:kern w:val="0"/>
                <w:szCs w:val="21"/>
              </w:rPr>
            </w:pPr>
          </w:p>
        </w:tc>
        <w:tc>
          <w:tcPr>
            <w:tcW w:w="1762" w:type="dxa"/>
            <w:vAlign w:val="center"/>
          </w:tcPr>
          <w:p w14:paraId="6A68BA3D">
            <w:pPr>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万元/亩</w:t>
            </w:r>
          </w:p>
        </w:tc>
        <w:tc>
          <w:tcPr>
            <w:tcW w:w="988" w:type="dxa"/>
            <w:noWrap/>
            <w:vAlign w:val="center"/>
          </w:tcPr>
          <w:p w14:paraId="485E106C">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2.28 </w:t>
            </w:r>
          </w:p>
        </w:tc>
        <w:tc>
          <w:tcPr>
            <w:tcW w:w="991" w:type="dxa"/>
            <w:noWrap/>
            <w:vAlign w:val="center"/>
          </w:tcPr>
          <w:p w14:paraId="5D2B8204">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2.71 </w:t>
            </w:r>
          </w:p>
        </w:tc>
        <w:tc>
          <w:tcPr>
            <w:tcW w:w="1004" w:type="dxa"/>
            <w:noWrap/>
            <w:vAlign w:val="center"/>
          </w:tcPr>
          <w:p w14:paraId="66548BF0">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3.13 </w:t>
            </w:r>
          </w:p>
        </w:tc>
        <w:tc>
          <w:tcPr>
            <w:tcW w:w="992" w:type="dxa"/>
            <w:noWrap/>
            <w:vAlign w:val="center"/>
          </w:tcPr>
          <w:p w14:paraId="399F2609">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1.75 </w:t>
            </w:r>
          </w:p>
        </w:tc>
        <w:tc>
          <w:tcPr>
            <w:tcW w:w="992" w:type="dxa"/>
            <w:noWrap/>
            <w:vAlign w:val="center"/>
          </w:tcPr>
          <w:p w14:paraId="2F81D6F1">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2.07 </w:t>
            </w:r>
          </w:p>
        </w:tc>
        <w:tc>
          <w:tcPr>
            <w:tcW w:w="1008" w:type="dxa"/>
            <w:noWrap/>
            <w:vAlign w:val="center"/>
          </w:tcPr>
          <w:p w14:paraId="475E4CD1">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2.39 </w:t>
            </w:r>
          </w:p>
        </w:tc>
        <w:tc>
          <w:tcPr>
            <w:tcW w:w="992" w:type="dxa"/>
            <w:noWrap/>
            <w:vAlign w:val="center"/>
          </w:tcPr>
          <w:p w14:paraId="012AE168">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1.21 </w:t>
            </w:r>
          </w:p>
        </w:tc>
        <w:tc>
          <w:tcPr>
            <w:tcW w:w="992" w:type="dxa"/>
            <w:noWrap/>
            <w:vAlign w:val="center"/>
          </w:tcPr>
          <w:p w14:paraId="289529E4">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1.44 </w:t>
            </w:r>
          </w:p>
        </w:tc>
        <w:tc>
          <w:tcPr>
            <w:tcW w:w="1008" w:type="dxa"/>
            <w:noWrap/>
            <w:vAlign w:val="center"/>
          </w:tcPr>
          <w:p w14:paraId="7018E8B8">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1.67 </w:t>
            </w:r>
          </w:p>
        </w:tc>
      </w:tr>
      <w:tr w14:paraId="47A6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09" w:type="dxa"/>
            <w:vMerge w:val="restart"/>
            <w:vAlign w:val="center"/>
          </w:tcPr>
          <w:p w14:paraId="1ACB7C16">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设施</w:t>
            </w:r>
          </w:p>
          <w:p w14:paraId="0980F536">
            <w:pPr>
              <w:jc w:val="center"/>
              <w:rPr>
                <w:rFonts w:hint="default" w:ascii="Times New Roman" w:hAnsi="Times New Roman" w:eastAsia="黑体" w:cs="Times New Roman"/>
                <w:b w:val="0"/>
                <w:bCs w:val="0"/>
                <w:kern w:val="0"/>
                <w:szCs w:val="21"/>
              </w:rPr>
            </w:pPr>
            <w:r>
              <w:rPr>
                <w:rFonts w:hint="default" w:ascii="Times New Roman" w:hAnsi="Times New Roman" w:eastAsia="黑体" w:cs="Times New Roman"/>
                <w:b w:val="0"/>
                <w:bCs w:val="0"/>
                <w:kern w:val="0"/>
                <w:szCs w:val="21"/>
              </w:rPr>
              <w:t>农用地</w:t>
            </w:r>
          </w:p>
        </w:tc>
        <w:tc>
          <w:tcPr>
            <w:tcW w:w="1762" w:type="dxa"/>
            <w:vAlign w:val="center"/>
          </w:tcPr>
          <w:p w14:paraId="40FEFD19">
            <w:pPr>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元/m</w:t>
            </w:r>
            <w:r>
              <w:rPr>
                <w:rFonts w:hint="default" w:ascii="Times New Roman" w:hAnsi="Times New Roman" w:eastAsia="仿宋_GB2312" w:cs="Times New Roman"/>
                <w:b w:val="0"/>
                <w:bCs w:val="0"/>
                <w:kern w:val="0"/>
                <w:szCs w:val="21"/>
                <w:vertAlign w:val="superscript"/>
              </w:rPr>
              <w:t>2</w:t>
            </w:r>
          </w:p>
        </w:tc>
        <w:tc>
          <w:tcPr>
            <w:tcW w:w="988" w:type="dxa"/>
            <w:vAlign w:val="center"/>
          </w:tcPr>
          <w:p w14:paraId="1D122A09">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46.2</w:t>
            </w:r>
          </w:p>
        </w:tc>
        <w:tc>
          <w:tcPr>
            <w:tcW w:w="991" w:type="dxa"/>
            <w:vAlign w:val="center"/>
          </w:tcPr>
          <w:p w14:paraId="4E5F8174">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54.1</w:t>
            </w:r>
          </w:p>
        </w:tc>
        <w:tc>
          <w:tcPr>
            <w:tcW w:w="1004" w:type="dxa"/>
            <w:vAlign w:val="center"/>
          </w:tcPr>
          <w:p w14:paraId="3FB518F6">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62.1</w:t>
            </w:r>
          </w:p>
        </w:tc>
        <w:tc>
          <w:tcPr>
            <w:tcW w:w="992" w:type="dxa"/>
            <w:vAlign w:val="center"/>
          </w:tcPr>
          <w:p w14:paraId="6D9BC9C1">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34.6</w:t>
            </w:r>
          </w:p>
        </w:tc>
        <w:tc>
          <w:tcPr>
            <w:tcW w:w="992" w:type="dxa"/>
            <w:vAlign w:val="center"/>
          </w:tcPr>
          <w:p w14:paraId="6CA53900">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40.6</w:t>
            </w:r>
          </w:p>
        </w:tc>
        <w:tc>
          <w:tcPr>
            <w:tcW w:w="1008" w:type="dxa"/>
            <w:vAlign w:val="center"/>
          </w:tcPr>
          <w:p w14:paraId="7F3F3B27">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46.5</w:t>
            </w:r>
          </w:p>
        </w:tc>
        <w:tc>
          <w:tcPr>
            <w:tcW w:w="992" w:type="dxa"/>
            <w:vAlign w:val="center"/>
          </w:tcPr>
          <w:p w14:paraId="4D34250A">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23.4</w:t>
            </w:r>
          </w:p>
        </w:tc>
        <w:tc>
          <w:tcPr>
            <w:tcW w:w="992" w:type="dxa"/>
            <w:vAlign w:val="center"/>
          </w:tcPr>
          <w:p w14:paraId="7E0D0705">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27.6</w:t>
            </w:r>
          </w:p>
        </w:tc>
        <w:tc>
          <w:tcPr>
            <w:tcW w:w="1008" w:type="dxa"/>
            <w:vAlign w:val="center"/>
          </w:tcPr>
          <w:p w14:paraId="7D884774">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31.8</w:t>
            </w:r>
          </w:p>
        </w:tc>
      </w:tr>
      <w:tr w14:paraId="6453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09" w:type="dxa"/>
            <w:vMerge w:val="continue"/>
            <w:vAlign w:val="center"/>
          </w:tcPr>
          <w:p w14:paraId="7BA55536">
            <w:pPr>
              <w:jc w:val="center"/>
              <w:rPr>
                <w:rFonts w:hint="default" w:ascii="Times New Roman" w:hAnsi="Times New Roman" w:eastAsia="仿宋_GB2312" w:cs="Times New Roman"/>
                <w:b w:val="0"/>
                <w:bCs w:val="0"/>
                <w:kern w:val="0"/>
                <w:szCs w:val="21"/>
              </w:rPr>
            </w:pPr>
          </w:p>
        </w:tc>
        <w:tc>
          <w:tcPr>
            <w:tcW w:w="1762" w:type="dxa"/>
            <w:vAlign w:val="center"/>
          </w:tcPr>
          <w:p w14:paraId="7A559892">
            <w:pPr>
              <w:jc w:val="center"/>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万元/亩</w:t>
            </w:r>
          </w:p>
        </w:tc>
        <w:tc>
          <w:tcPr>
            <w:tcW w:w="988" w:type="dxa"/>
            <w:noWrap/>
            <w:vAlign w:val="center"/>
          </w:tcPr>
          <w:p w14:paraId="6FD2C0DF">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3.08 </w:t>
            </w:r>
          </w:p>
        </w:tc>
        <w:tc>
          <w:tcPr>
            <w:tcW w:w="991" w:type="dxa"/>
            <w:noWrap/>
            <w:vAlign w:val="center"/>
          </w:tcPr>
          <w:p w14:paraId="035D0B15">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3.61 </w:t>
            </w:r>
          </w:p>
        </w:tc>
        <w:tc>
          <w:tcPr>
            <w:tcW w:w="1004" w:type="dxa"/>
            <w:noWrap/>
            <w:vAlign w:val="center"/>
          </w:tcPr>
          <w:p w14:paraId="3CE64DC8">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4.14 </w:t>
            </w:r>
          </w:p>
        </w:tc>
        <w:tc>
          <w:tcPr>
            <w:tcW w:w="992" w:type="dxa"/>
            <w:noWrap/>
            <w:vAlign w:val="center"/>
          </w:tcPr>
          <w:p w14:paraId="3FF6600D">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2.31 </w:t>
            </w:r>
          </w:p>
        </w:tc>
        <w:tc>
          <w:tcPr>
            <w:tcW w:w="992" w:type="dxa"/>
            <w:noWrap/>
            <w:vAlign w:val="center"/>
          </w:tcPr>
          <w:p w14:paraId="05F5DE7F">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2.71 </w:t>
            </w:r>
          </w:p>
        </w:tc>
        <w:tc>
          <w:tcPr>
            <w:tcW w:w="1008" w:type="dxa"/>
            <w:noWrap/>
            <w:vAlign w:val="center"/>
          </w:tcPr>
          <w:p w14:paraId="289B7554">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3.10 </w:t>
            </w:r>
          </w:p>
        </w:tc>
        <w:tc>
          <w:tcPr>
            <w:tcW w:w="992" w:type="dxa"/>
            <w:noWrap/>
            <w:vAlign w:val="center"/>
          </w:tcPr>
          <w:p w14:paraId="155614A2">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1.56 </w:t>
            </w:r>
          </w:p>
        </w:tc>
        <w:tc>
          <w:tcPr>
            <w:tcW w:w="992" w:type="dxa"/>
            <w:noWrap/>
            <w:vAlign w:val="center"/>
          </w:tcPr>
          <w:p w14:paraId="37450084">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1.84 </w:t>
            </w:r>
          </w:p>
        </w:tc>
        <w:tc>
          <w:tcPr>
            <w:tcW w:w="1008" w:type="dxa"/>
            <w:noWrap/>
            <w:vAlign w:val="center"/>
          </w:tcPr>
          <w:p w14:paraId="0A26E0AD">
            <w:pPr>
              <w:widowControl/>
              <w:jc w:val="center"/>
              <w:textAlignment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kern w:val="0"/>
                <w:szCs w:val="21"/>
              </w:rPr>
              <w:t xml:space="preserve">2.12 </w:t>
            </w:r>
          </w:p>
        </w:tc>
      </w:tr>
    </w:tbl>
    <w:p w14:paraId="09152CC8">
      <w:pPr>
        <w:pStyle w:val="7"/>
        <w:ind w:firstLine="210"/>
        <w:rPr>
          <w:rFonts w:hint="default" w:ascii="Times New Roman" w:hAnsi="Times New Roman" w:cs="Times New Roman"/>
          <w:b w:val="0"/>
          <w:bCs w:val="0"/>
        </w:rPr>
      </w:pPr>
    </w:p>
    <w:p w14:paraId="7E3D81F3">
      <w:pPr>
        <w:pStyle w:val="7"/>
        <w:ind w:firstLine="0" w:firstLineChars="0"/>
        <w:rPr>
          <w:rFonts w:hint="eastAsia" w:ascii="Times New Roman" w:hAnsi="Times New Roman" w:eastAsia="宋体" w:cs="Times New Roman"/>
          <w:b w:val="0"/>
          <w:bCs w:val="0"/>
          <w:kern w:val="0"/>
          <w:sz w:val="32"/>
          <w:szCs w:val="32"/>
          <w:lang w:eastAsia="zh-CN"/>
        </w:rPr>
        <w:sectPr>
          <w:pgSz w:w="16838" w:h="11906" w:orient="landscape"/>
          <w:pgMar w:top="2098" w:right="1474" w:bottom="1984" w:left="1587" w:header="851" w:footer="992" w:gutter="0"/>
          <w:pgNumType w:fmt="numberInDash"/>
          <w:cols w:space="425" w:num="1"/>
          <w:docGrid w:type="lines" w:linePitch="312" w:charSpace="0"/>
        </w:sectPr>
      </w:pPr>
    </w:p>
    <w:p w14:paraId="3B21509A">
      <w:pPr>
        <w:spacing w:line="560" w:lineRule="exact"/>
        <w:rPr>
          <w:rFonts w:hint="default" w:ascii="Times New Roman" w:hAnsi="Times New Roman" w:cs="Times New Roman"/>
          <w:b w:val="0"/>
          <w:bCs w:val="0"/>
          <w:kern w:val="0"/>
          <w:sz w:val="32"/>
          <w:szCs w:val="32"/>
        </w:rPr>
      </w:pPr>
      <w:r>
        <w:rPr>
          <w:rFonts w:hint="default" w:ascii="Times New Roman" w:hAnsi="Times New Roman" w:eastAsia="黑体" w:cs="Times New Roman"/>
          <w:b w:val="0"/>
          <w:bCs w:val="0"/>
          <w:kern w:val="0"/>
          <w:sz w:val="32"/>
          <w:szCs w:val="32"/>
        </w:rPr>
        <w:t>附件4</w:t>
      </w:r>
    </w:p>
    <w:p w14:paraId="63B63C6F">
      <w:pPr>
        <w:spacing w:line="560" w:lineRule="exact"/>
        <w:jc w:val="center"/>
        <w:rPr>
          <w:rFonts w:hint="default" w:ascii="Times New Roman" w:hAnsi="Times New Roman" w:cs="Times New Roman"/>
          <w:b w:val="0"/>
          <w:bCs w:val="0"/>
          <w:kern w:val="0"/>
          <w:sz w:val="32"/>
          <w:szCs w:val="32"/>
        </w:rPr>
      </w:pPr>
      <w:r>
        <w:rPr>
          <w:rFonts w:hint="default" w:ascii="Times New Roman" w:hAnsi="Times New Roman" w:eastAsia="方正小标宋简体" w:cs="Times New Roman"/>
          <w:b w:val="0"/>
          <w:bCs w:val="0"/>
          <w:kern w:val="0"/>
          <w:sz w:val="44"/>
          <w:szCs w:val="44"/>
        </w:rPr>
        <w:t>卢氏县集体农用地经营权基准地价表</w:t>
      </w:r>
    </w:p>
    <w:p w14:paraId="3F74E45A">
      <w:pPr>
        <w:pStyle w:val="7"/>
        <w:ind w:firstLine="210"/>
        <w:rPr>
          <w:rFonts w:hint="default" w:ascii="Times New Roman" w:hAnsi="Times New Roman" w:cs="Times New Roman"/>
          <w:b w:val="0"/>
          <w:bCs w:val="0"/>
        </w:rPr>
      </w:pPr>
    </w:p>
    <w:tbl>
      <w:tblPr>
        <w:tblStyle w:val="8"/>
        <w:tblW w:w="1206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632"/>
        <w:gridCol w:w="1687"/>
        <w:gridCol w:w="1236"/>
        <w:gridCol w:w="1052"/>
        <w:gridCol w:w="940"/>
        <w:gridCol w:w="941"/>
        <w:gridCol w:w="1076"/>
        <w:gridCol w:w="855"/>
        <w:gridCol w:w="805"/>
        <w:gridCol w:w="915"/>
        <w:gridCol w:w="921"/>
      </w:tblGrid>
      <w:tr w14:paraId="797A57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4" w:hRule="atLeast"/>
          <w:jc w:val="center"/>
        </w:trPr>
        <w:tc>
          <w:tcPr>
            <w:tcW w:w="3319" w:type="dxa"/>
            <w:gridSpan w:val="2"/>
            <w:vMerge w:val="restart"/>
            <w:vAlign w:val="center"/>
          </w:tcPr>
          <w:p w14:paraId="0206626B">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土地级别</w:t>
            </w:r>
          </w:p>
        </w:tc>
        <w:tc>
          <w:tcPr>
            <w:tcW w:w="3228" w:type="dxa"/>
            <w:gridSpan w:val="3"/>
            <w:tcMar>
              <w:top w:w="15" w:type="dxa"/>
              <w:left w:w="15" w:type="dxa"/>
              <w:bottom w:w="0" w:type="dxa"/>
              <w:right w:w="15" w:type="dxa"/>
            </w:tcMar>
            <w:vAlign w:val="center"/>
          </w:tcPr>
          <w:p w14:paraId="67751C23">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一级地</w:t>
            </w:r>
          </w:p>
        </w:tc>
        <w:tc>
          <w:tcPr>
            <w:tcW w:w="2872" w:type="dxa"/>
            <w:gridSpan w:val="3"/>
            <w:tcMar>
              <w:top w:w="15" w:type="dxa"/>
              <w:left w:w="15" w:type="dxa"/>
              <w:bottom w:w="0" w:type="dxa"/>
              <w:right w:w="15" w:type="dxa"/>
            </w:tcMar>
            <w:vAlign w:val="center"/>
          </w:tcPr>
          <w:p w14:paraId="7F1BD94C">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二级地</w:t>
            </w:r>
          </w:p>
        </w:tc>
        <w:tc>
          <w:tcPr>
            <w:tcW w:w="2641" w:type="dxa"/>
            <w:gridSpan w:val="3"/>
            <w:tcMar>
              <w:top w:w="15" w:type="dxa"/>
              <w:left w:w="15" w:type="dxa"/>
              <w:bottom w:w="0" w:type="dxa"/>
              <w:right w:w="15" w:type="dxa"/>
            </w:tcMar>
            <w:vAlign w:val="center"/>
          </w:tcPr>
          <w:p w14:paraId="0FAD9ACF">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三级地</w:t>
            </w:r>
          </w:p>
        </w:tc>
      </w:tr>
      <w:tr w14:paraId="21E358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4" w:hRule="atLeast"/>
          <w:jc w:val="center"/>
        </w:trPr>
        <w:tc>
          <w:tcPr>
            <w:tcW w:w="3319" w:type="dxa"/>
            <w:gridSpan w:val="2"/>
            <w:vMerge w:val="continue"/>
            <w:vAlign w:val="center"/>
          </w:tcPr>
          <w:p w14:paraId="52A788F6">
            <w:pPr>
              <w:jc w:val="center"/>
              <w:rPr>
                <w:rFonts w:hint="default" w:ascii="Times New Roman" w:hAnsi="Times New Roman" w:eastAsia="黑体" w:cs="Times New Roman"/>
                <w:b w:val="0"/>
                <w:bCs w:val="0"/>
                <w:kern w:val="0"/>
                <w:sz w:val="24"/>
                <w:szCs w:val="24"/>
              </w:rPr>
            </w:pPr>
          </w:p>
        </w:tc>
        <w:tc>
          <w:tcPr>
            <w:tcW w:w="1236" w:type="dxa"/>
            <w:tcMar>
              <w:top w:w="15" w:type="dxa"/>
              <w:left w:w="15" w:type="dxa"/>
              <w:bottom w:w="0" w:type="dxa"/>
              <w:right w:w="15" w:type="dxa"/>
            </w:tcMar>
            <w:vAlign w:val="center"/>
          </w:tcPr>
          <w:p w14:paraId="5AB30DF4">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下限</w:t>
            </w:r>
          </w:p>
        </w:tc>
        <w:tc>
          <w:tcPr>
            <w:tcW w:w="1052" w:type="dxa"/>
            <w:tcMar>
              <w:top w:w="15" w:type="dxa"/>
              <w:left w:w="15" w:type="dxa"/>
              <w:bottom w:w="0" w:type="dxa"/>
              <w:right w:w="15" w:type="dxa"/>
            </w:tcMar>
            <w:vAlign w:val="center"/>
          </w:tcPr>
          <w:p w14:paraId="5ED11480">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平均值</w:t>
            </w:r>
          </w:p>
        </w:tc>
        <w:tc>
          <w:tcPr>
            <w:tcW w:w="940" w:type="dxa"/>
            <w:tcMar>
              <w:top w:w="15" w:type="dxa"/>
              <w:left w:w="15" w:type="dxa"/>
              <w:bottom w:w="0" w:type="dxa"/>
              <w:right w:w="15" w:type="dxa"/>
            </w:tcMar>
            <w:vAlign w:val="center"/>
          </w:tcPr>
          <w:p w14:paraId="45746218">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上限</w:t>
            </w:r>
          </w:p>
        </w:tc>
        <w:tc>
          <w:tcPr>
            <w:tcW w:w="941" w:type="dxa"/>
            <w:tcMar>
              <w:top w:w="15" w:type="dxa"/>
              <w:left w:w="15" w:type="dxa"/>
              <w:bottom w:w="0" w:type="dxa"/>
              <w:right w:w="15" w:type="dxa"/>
            </w:tcMar>
            <w:vAlign w:val="center"/>
          </w:tcPr>
          <w:p w14:paraId="4DD7941C">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下限</w:t>
            </w:r>
          </w:p>
        </w:tc>
        <w:tc>
          <w:tcPr>
            <w:tcW w:w="1076" w:type="dxa"/>
            <w:tcMar>
              <w:top w:w="15" w:type="dxa"/>
              <w:left w:w="15" w:type="dxa"/>
              <w:bottom w:w="0" w:type="dxa"/>
              <w:right w:w="15" w:type="dxa"/>
            </w:tcMar>
            <w:vAlign w:val="center"/>
          </w:tcPr>
          <w:p w14:paraId="133AD244">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平均值</w:t>
            </w:r>
          </w:p>
        </w:tc>
        <w:tc>
          <w:tcPr>
            <w:tcW w:w="855" w:type="dxa"/>
            <w:tcMar>
              <w:top w:w="15" w:type="dxa"/>
              <w:left w:w="15" w:type="dxa"/>
              <w:bottom w:w="0" w:type="dxa"/>
              <w:right w:w="15" w:type="dxa"/>
            </w:tcMar>
            <w:vAlign w:val="center"/>
          </w:tcPr>
          <w:p w14:paraId="5086577F">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上限</w:t>
            </w:r>
          </w:p>
        </w:tc>
        <w:tc>
          <w:tcPr>
            <w:tcW w:w="805" w:type="dxa"/>
            <w:tcMar>
              <w:top w:w="15" w:type="dxa"/>
              <w:left w:w="15" w:type="dxa"/>
              <w:bottom w:w="0" w:type="dxa"/>
              <w:right w:w="15" w:type="dxa"/>
            </w:tcMar>
            <w:vAlign w:val="center"/>
          </w:tcPr>
          <w:p w14:paraId="39B02939">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下限</w:t>
            </w:r>
          </w:p>
        </w:tc>
        <w:tc>
          <w:tcPr>
            <w:tcW w:w="915" w:type="dxa"/>
            <w:tcMar>
              <w:top w:w="15" w:type="dxa"/>
              <w:left w:w="15" w:type="dxa"/>
              <w:bottom w:w="0" w:type="dxa"/>
              <w:right w:w="15" w:type="dxa"/>
            </w:tcMar>
            <w:vAlign w:val="center"/>
          </w:tcPr>
          <w:p w14:paraId="5804C9A5">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平均值</w:t>
            </w:r>
          </w:p>
        </w:tc>
        <w:tc>
          <w:tcPr>
            <w:tcW w:w="921" w:type="dxa"/>
            <w:tcMar>
              <w:top w:w="15" w:type="dxa"/>
              <w:left w:w="15" w:type="dxa"/>
              <w:bottom w:w="0" w:type="dxa"/>
              <w:right w:w="15" w:type="dxa"/>
            </w:tcMar>
            <w:vAlign w:val="center"/>
          </w:tcPr>
          <w:p w14:paraId="3C5F32F3">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上限</w:t>
            </w:r>
          </w:p>
        </w:tc>
      </w:tr>
      <w:tr w14:paraId="3DAFC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5" w:hRule="atLeast"/>
          <w:jc w:val="center"/>
        </w:trPr>
        <w:tc>
          <w:tcPr>
            <w:tcW w:w="1632" w:type="dxa"/>
            <w:vMerge w:val="restart"/>
            <w:tcMar>
              <w:top w:w="15" w:type="dxa"/>
              <w:left w:w="15" w:type="dxa"/>
              <w:bottom w:w="0" w:type="dxa"/>
              <w:right w:w="15" w:type="dxa"/>
            </w:tcMar>
            <w:vAlign w:val="center"/>
          </w:tcPr>
          <w:p w14:paraId="0797084F">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耕地</w:t>
            </w:r>
          </w:p>
        </w:tc>
        <w:tc>
          <w:tcPr>
            <w:tcW w:w="1687" w:type="dxa"/>
            <w:tcMar>
              <w:top w:w="15" w:type="dxa"/>
              <w:left w:w="15" w:type="dxa"/>
              <w:bottom w:w="0" w:type="dxa"/>
              <w:right w:w="15" w:type="dxa"/>
            </w:tcMar>
            <w:vAlign w:val="center"/>
          </w:tcPr>
          <w:p w14:paraId="0C06EA0E">
            <w:pPr>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元/m2</w:t>
            </w:r>
          </w:p>
        </w:tc>
        <w:tc>
          <w:tcPr>
            <w:tcW w:w="1236" w:type="dxa"/>
            <w:tcMar>
              <w:top w:w="15" w:type="dxa"/>
              <w:left w:w="15" w:type="dxa"/>
              <w:bottom w:w="0" w:type="dxa"/>
              <w:right w:w="15" w:type="dxa"/>
            </w:tcMar>
            <w:vAlign w:val="center"/>
          </w:tcPr>
          <w:p w14:paraId="2D842EE9">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19.60 </w:t>
            </w:r>
          </w:p>
        </w:tc>
        <w:tc>
          <w:tcPr>
            <w:tcW w:w="1052" w:type="dxa"/>
            <w:tcMar>
              <w:top w:w="15" w:type="dxa"/>
              <w:left w:w="15" w:type="dxa"/>
              <w:bottom w:w="0" w:type="dxa"/>
              <w:right w:w="15" w:type="dxa"/>
            </w:tcMar>
            <w:vAlign w:val="center"/>
          </w:tcPr>
          <w:p w14:paraId="2B699E83">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22.76 </w:t>
            </w:r>
          </w:p>
        </w:tc>
        <w:tc>
          <w:tcPr>
            <w:tcW w:w="940" w:type="dxa"/>
            <w:tcMar>
              <w:top w:w="15" w:type="dxa"/>
              <w:left w:w="15" w:type="dxa"/>
              <w:bottom w:w="0" w:type="dxa"/>
              <w:right w:w="15" w:type="dxa"/>
            </w:tcMar>
            <w:vAlign w:val="center"/>
          </w:tcPr>
          <w:p w14:paraId="624FFE3C">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26.02 </w:t>
            </w:r>
          </w:p>
        </w:tc>
        <w:tc>
          <w:tcPr>
            <w:tcW w:w="941" w:type="dxa"/>
            <w:tcMar>
              <w:top w:w="15" w:type="dxa"/>
              <w:left w:w="15" w:type="dxa"/>
              <w:bottom w:w="0" w:type="dxa"/>
              <w:right w:w="15" w:type="dxa"/>
            </w:tcMar>
            <w:vAlign w:val="center"/>
          </w:tcPr>
          <w:p w14:paraId="68C13A04">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14.24 </w:t>
            </w:r>
          </w:p>
        </w:tc>
        <w:tc>
          <w:tcPr>
            <w:tcW w:w="1076" w:type="dxa"/>
            <w:tcMar>
              <w:top w:w="15" w:type="dxa"/>
              <w:left w:w="15" w:type="dxa"/>
              <w:bottom w:w="0" w:type="dxa"/>
              <w:right w:w="15" w:type="dxa"/>
            </w:tcMar>
            <w:vAlign w:val="center"/>
          </w:tcPr>
          <w:p w14:paraId="4722647A">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16.87 </w:t>
            </w:r>
          </w:p>
        </w:tc>
        <w:tc>
          <w:tcPr>
            <w:tcW w:w="855" w:type="dxa"/>
            <w:tcMar>
              <w:top w:w="15" w:type="dxa"/>
              <w:left w:w="15" w:type="dxa"/>
              <w:bottom w:w="0" w:type="dxa"/>
              <w:right w:w="15" w:type="dxa"/>
            </w:tcMar>
            <w:vAlign w:val="center"/>
          </w:tcPr>
          <w:p w14:paraId="144AE416">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20.06 </w:t>
            </w:r>
          </w:p>
        </w:tc>
        <w:tc>
          <w:tcPr>
            <w:tcW w:w="805" w:type="dxa"/>
            <w:tcMar>
              <w:top w:w="15" w:type="dxa"/>
              <w:left w:w="15" w:type="dxa"/>
              <w:bottom w:w="0" w:type="dxa"/>
              <w:right w:w="15" w:type="dxa"/>
            </w:tcMar>
            <w:vAlign w:val="center"/>
          </w:tcPr>
          <w:p w14:paraId="15597197">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10.99 </w:t>
            </w:r>
          </w:p>
        </w:tc>
        <w:tc>
          <w:tcPr>
            <w:tcW w:w="915" w:type="dxa"/>
            <w:tcMar>
              <w:top w:w="15" w:type="dxa"/>
              <w:left w:w="15" w:type="dxa"/>
              <w:bottom w:w="0" w:type="dxa"/>
              <w:right w:w="15" w:type="dxa"/>
            </w:tcMar>
            <w:vAlign w:val="center"/>
          </w:tcPr>
          <w:p w14:paraId="31EE7EBC">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12.16 </w:t>
            </w:r>
          </w:p>
        </w:tc>
        <w:tc>
          <w:tcPr>
            <w:tcW w:w="921" w:type="dxa"/>
            <w:tcMar>
              <w:top w:w="15" w:type="dxa"/>
              <w:left w:w="15" w:type="dxa"/>
              <w:bottom w:w="0" w:type="dxa"/>
              <w:right w:w="15" w:type="dxa"/>
            </w:tcMar>
            <w:vAlign w:val="center"/>
          </w:tcPr>
          <w:p w14:paraId="40E69937">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14.78 </w:t>
            </w:r>
          </w:p>
        </w:tc>
      </w:tr>
      <w:tr w14:paraId="6AE619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04" w:hRule="atLeast"/>
          <w:jc w:val="center"/>
        </w:trPr>
        <w:tc>
          <w:tcPr>
            <w:tcW w:w="1632" w:type="dxa"/>
            <w:vMerge w:val="continue"/>
            <w:vAlign w:val="center"/>
          </w:tcPr>
          <w:p w14:paraId="356D99F6">
            <w:pPr>
              <w:jc w:val="center"/>
              <w:rPr>
                <w:rFonts w:hint="default" w:ascii="Times New Roman" w:hAnsi="Times New Roman" w:eastAsia="黑体" w:cs="Times New Roman"/>
                <w:b w:val="0"/>
                <w:bCs w:val="0"/>
                <w:kern w:val="0"/>
                <w:sz w:val="24"/>
                <w:szCs w:val="24"/>
              </w:rPr>
            </w:pPr>
          </w:p>
        </w:tc>
        <w:tc>
          <w:tcPr>
            <w:tcW w:w="1687" w:type="dxa"/>
            <w:tcMar>
              <w:top w:w="15" w:type="dxa"/>
              <w:left w:w="15" w:type="dxa"/>
              <w:bottom w:w="0" w:type="dxa"/>
              <w:right w:w="15" w:type="dxa"/>
            </w:tcMar>
            <w:vAlign w:val="center"/>
          </w:tcPr>
          <w:p w14:paraId="725902FF">
            <w:pPr>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万元/亩</w:t>
            </w:r>
          </w:p>
        </w:tc>
        <w:tc>
          <w:tcPr>
            <w:tcW w:w="1236" w:type="dxa"/>
            <w:noWrap/>
            <w:tcMar>
              <w:top w:w="15" w:type="dxa"/>
              <w:left w:w="15" w:type="dxa"/>
              <w:bottom w:w="0" w:type="dxa"/>
              <w:right w:w="15" w:type="dxa"/>
            </w:tcMar>
            <w:vAlign w:val="center"/>
          </w:tcPr>
          <w:p w14:paraId="5CAA3686">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1.31 </w:t>
            </w:r>
          </w:p>
        </w:tc>
        <w:tc>
          <w:tcPr>
            <w:tcW w:w="1052" w:type="dxa"/>
            <w:noWrap/>
            <w:tcMar>
              <w:top w:w="15" w:type="dxa"/>
              <w:left w:w="15" w:type="dxa"/>
              <w:bottom w:w="0" w:type="dxa"/>
              <w:right w:w="15" w:type="dxa"/>
            </w:tcMar>
            <w:vAlign w:val="center"/>
          </w:tcPr>
          <w:p w14:paraId="5DD7523C">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1.52 </w:t>
            </w:r>
          </w:p>
        </w:tc>
        <w:tc>
          <w:tcPr>
            <w:tcW w:w="940" w:type="dxa"/>
            <w:noWrap/>
            <w:tcMar>
              <w:top w:w="15" w:type="dxa"/>
              <w:left w:w="15" w:type="dxa"/>
              <w:bottom w:w="0" w:type="dxa"/>
              <w:right w:w="15" w:type="dxa"/>
            </w:tcMar>
            <w:vAlign w:val="center"/>
          </w:tcPr>
          <w:p w14:paraId="5806FBAD">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1.74 </w:t>
            </w:r>
          </w:p>
        </w:tc>
        <w:tc>
          <w:tcPr>
            <w:tcW w:w="941" w:type="dxa"/>
            <w:noWrap/>
            <w:tcMar>
              <w:top w:w="15" w:type="dxa"/>
              <w:left w:w="15" w:type="dxa"/>
              <w:bottom w:w="0" w:type="dxa"/>
              <w:right w:w="15" w:type="dxa"/>
            </w:tcMar>
            <w:vAlign w:val="center"/>
          </w:tcPr>
          <w:p w14:paraId="0616E9AA">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0.95 </w:t>
            </w:r>
          </w:p>
        </w:tc>
        <w:tc>
          <w:tcPr>
            <w:tcW w:w="1076" w:type="dxa"/>
            <w:noWrap/>
            <w:tcMar>
              <w:top w:w="15" w:type="dxa"/>
              <w:left w:w="15" w:type="dxa"/>
              <w:bottom w:w="0" w:type="dxa"/>
              <w:right w:w="15" w:type="dxa"/>
            </w:tcMar>
            <w:vAlign w:val="center"/>
          </w:tcPr>
          <w:p w14:paraId="67CCD3B9">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1.13 </w:t>
            </w:r>
          </w:p>
        </w:tc>
        <w:tc>
          <w:tcPr>
            <w:tcW w:w="855" w:type="dxa"/>
            <w:noWrap/>
            <w:tcMar>
              <w:top w:w="15" w:type="dxa"/>
              <w:left w:w="15" w:type="dxa"/>
              <w:bottom w:w="0" w:type="dxa"/>
              <w:right w:w="15" w:type="dxa"/>
            </w:tcMar>
            <w:vAlign w:val="center"/>
          </w:tcPr>
          <w:p w14:paraId="43C6BD57">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1.34 </w:t>
            </w:r>
          </w:p>
        </w:tc>
        <w:tc>
          <w:tcPr>
            <w:tcW w:w="805" w:type="dxa"/>
            <w:noWrap/>
            <w:tcMar>
              <w:top w:w="15" w:type="dxa"/>
              <w:left w:w="15" w:type="dxa"/>
              <w:bottom w:w="0" w:type="dxa"/>
              <w:right w:w="15" w:type="dxa"/>
            </w:tcMar>
            <w:vAlign w:val="center"/>
          </w:tcPr>
          <w:p w14:paraId="04C2DB56">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0.73 </w:t>
            </w:r>
          </w:p>
        </w:tc>
        <w:tc>
          <w:tcPr>
            <w:tcW w:w="915" w:type="dxa"/>
            <w:noWrap/>
            <w:tcMar>
              <w:top w:w="15" w:type="dxa"/>
              <w:left w:w="15" w:type="dxa"/>
              <w:bottom w:w="0" w:type="dxa"/>
              <w:right w:w="15" w:type="dxa"/>
            </w:tcMar>
            <w:vAlign w:val="center"/>
          </w:tcPr>
          <w:p w14:paraId="62076C7E">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0.81 </w:t>
            </w:r>
          </w:p>
        </w:tc>
        <w:tc>
          <w:tcPr>
            <w:tcW w:w="921" w:type="dxa"/>
            <w:noWrap/>
            <w:tcMar>
              <w:top w:w="15" w:type="dxa"/>
              <w:left w:w="15" w:type="dxa"/>
              <w:bottom w:w="0" w:type="dxa"/>
              <w:right w:w="15" w:type="dxa"/>
            </w:tcMar>
            <w:vAlign w:val="center"/>
          </w:tcPr>
          <w:p w14:paraId="24F934B2">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0.99 </w:t>
            </w:r>
          </w:p>
        </w:tc>
      </w:tr>
      <w:tr w14:paraId="47E92D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03" w:hRule="atLeast"/>
          <w:jc w:val="center"/>
        </w:trPr>
        <w:tc>
          <w:tcPr>
            <w:tcW w:w="1632" w:type="dxa"/>
            <w:vMerge w:val="restart"/>
            <w:tcMar>
              <w:top w:w="15" w:type="dxa"/>
              <w:left w:w="15" w:type="dxa"/>
              <w:bottom w:w="0" w:type="dxa"/>
              <w:right w:w="15" w:type="dxa"/>
            </w:tcMar>
            <w:vAlign w:val="center"/>
          </w:tcPr>
          <w:p w14:paraId="2C73787C">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林地</w:t>
            </w:r>
          </w:p>
        </w:tc>
        <w:tc>
          <w:tcPr>
            <w:tcW w:w="1687" w:type="dxa"/>
            <w:tcMar>
              <w:top w:w="15" w:type="dxa"/>
              <w:left w:w="15" w:type="dxa"/>
              <w:bottom w:w="0" w:type="dxa"/>
              <w:right w:w="15" w:type="dxa"/>
            </w:tcMar>
            <w:vAlign w:val="center"/>
          </w:tcPr>
          <w:p w14:paraId="6CA32105">
            <w:pPr>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元/m2</w:t>
            </w:r>
          </w:p>
        </w:tc>
        <w:tc>
          <w:tcPr>
            <w:tcW w:w="1236" w:type="dxa"/>
            <w:tcMar>
              <w:top w:w="15" w:type="dxa"/>
              <w:left w:w="15" w:type="dxa"/>
              <w:bottom w:w="0" w:type="dxa"/>
              <w:right w:w="15" w:type="dxa"/>
            </w:tcMar>
            <w:vAlign w:val="center"/>
          </w:tcPr>
          <w:p w14:paraId="293CE21A">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13.07 </w:t>
            </w:r>
          </w:p>
        </w:tc>
        <w:tc>
          <w:tcPr>
            <w:tcW w:w="1052" w:type="dxa"/>
            <w:tcMar>
              <w:top w:w="15" w:type="dxa"/>
              <w:left w:w="15" w:type="dxa"/>
              <w:bottom w:w="0" w:type="dxa"/>
              <w:right w:w="15" w:type="dxa"/>
            </w:tcMar>
            <w:vAlign w:val="center"/>
          </w:tcPr>
          <w:p w14:paraId="78A0A9EE">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15.74 </w:t>
            </w:r>
          </w:p>
        </w:tc>
        <w:tc>
          <w:tcPr>
            <w:tcW w:w="940" w:type="dxa"/>
            <w:tcMar>
              <w:top w:w="15" w:type="dxa"/>
              <w:left w:w="15" w:type="dxa"/>
              <w:bottom w:w="0" w:type="dxa"/>
              <w:right w:w="15" w:type="dxa"/>
            </w:tcMar>
            <w:vAlign w:val="center"/>
          </w:tcPr>
          <w:p w14:paraId="27D00E9A">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18.93 </w:t>
            </w:r>
          </w:p>
        </w:tc>
        <w:tc>
          <w:tcPr>
            <w:tcW w:w="941" w:type="dxa"/>
            <w:tcMar>
              <w:top w:w="15" w:type="dxa"/>
              <w:left w:w="15" w:type="dxa"/>
              <w:bottom w:w="0" w:type="dxa"/>
              <w:right w:w="15" w:type="dxa"/>
            </w:tcMar>
            <w:vAlign w:val="center"/>
          </w:tcPr>
          <w:p w14:paraId="7D0A3D4A">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11.65 </w:t>
            </w:r>
          </w:p>
        </w:tc>
        <w:tc>
          <w:tcPr>
            <w:tcW w:w="1076" w:type="dxa"/>
            <w:tcMar>
              <w:top w:w="15" w:type="dxa"/>
              <w:left w:w="15" w:type="dxa"/>
              <w:bottom w:w="0" w:type="dxa"/>
              <w:right w:w="15" w:type="dxa"/>
            </w:tcMar>
            <w:vAlign w:val="center"/>
          </w:tcPr>
          <w:p w14:paraId="6FD84B1C">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12.96 </w:t>
            </w:r>
          </w:p>
        </w:tc>
        <w:tc>
          <w:tcPr>
            <w:tcW w:w="855" w:type="dxa"/>
            <w:tcMar>
              <w:top w:w="15" w:type="dxa"/>
              <w:left w:w="15" w:type="dxa"/>
              <w:bottom w:w="0" w:type="dxa"/>
              <w:right w:w="15" w:type="dxa"/>
            </w:tcMar>
            <w:vAlign w:val="center"/>
          </w:tcPr>
          <w:p w14:paraId="30E7D470">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14.81 </w:t>
            </w:r>
          </w:p>
        </w:tc>
        <w:tc>
          <w:tcPr>
            <w:tcW w:w="805" w:type="dxa"/>
            <w:tcMar>
              <w:top w:w="15" w:type="dxa"/>
              <w:left w:w="15" w:type="dxa"/>
              <w:bottom w:w="0" w:type="dxa"/>
              <w:right w:w="15" w:type="dxa"/>
            </w:tcMar>
            <w:vAlign w:val="center"/>
          </w:tcPr>
          <w:p w14:paraId="1697DBAB">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9.49 </w:t>
            </w:r>
          </w:p>
        </w:tc>
        <w:tc>
          <w:tcPr>
            <w:tcW w:w="915" w:type="dxa"/>
            <w:tcMar>
              <w:top w:w="15" w:type="dxa"/>
              <w:left w:w="15" w:type="dxa"/>
              <w:bottom w:w="0" w:type="dxa"/>
              <w:right w:w="15" w:type="dxa"/>
            </w:tcMar>
            <w:vAlign w:val="center"/>
          </w:tcPr>
          <w:p w14:paraId="6098F8B1">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10.11 </w:t>
            </w:r>
          </w:p>
        </w:tc>
        <w:tc>
          <w:tcPr>
            <w:tcW w:w="921" w:type="dxa"/>
            <w:tcMar>
              <w:top w:w="15" w:type="dxa"/>
              <w:left w:w="15" w:type="dxa"/>
              <w:bottom w:w="0" w:type="dxa"/>
              <w:right w:w="15" w:type="dxa"/>
            </w:tcMar>
            <w:vAlign w:val="center"/>
          </w:tcPr>
          <w:p w14:paraId="523DC89A">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11.52 </w:t>
            </w:r>
          </w:p>
        </w:tc>
      </w:tr>
      <w:tr w14:paraId="19DFE4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3" w:hRule="atLeast"/>
          <w:jc w:val="center"/>
        </w:trPr>
        <w:tc>
          <w:tcPr>
            <w:tcW w:w="1632" w:type="dxa"/>
            <w:vMerge w:val="continue"/>
            <w:vAlign w:val="center"/>
          </w:tcPr>
          <w:p w14:paraId="47245337">
            <w:pPr>
              <w:jc w:val="center"/>
              <w:rPr>
                <w:rFonts w:hint="default" w:ascii="Times New Roman" w:hAnsi="Times New Roman" w:eastAsia="黑体" w:cs="Times New Roman"/>
                <w:b w:val="0"/>
                <w:bCs w:val="0"/>
                <w:kern w:val="0"/>
                <w:sz w:val="24"/>
                <w:szCs w:val="24"/>
              </w:rPr>
            </w:pPr>
          </w:p>
        </w:tc>
        <w:tc>
          <w:tcPr>
            <w:tcW w:w="1687" w:type="dxa"/>
            <w:tcMar>
              <w:top w:w="15" w:type="dxa"/>
              <w:left w:w="15" w:type="dxa"/>
              <w:bottom w:w="0" w:type="dxa"/>
              <w:right w:w="15" w:type="dxa"/>
            </w:tcMar>
            <w:vAlign w:val="center"/>
          </w:tcPr>
          <w:p w14:paraId="71E7D577">
            <w:pPr>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万元/亩</w:t>
            </w:r>
          </w:p>
        </w:tc>
        <w:tc>
          <w:tcPr>
            <w:tcW w:w="1236" w:type="dxa"/>
            <w:noWrap/>
            <w:tcMar>
              <w:top w:w="15" w:type="dxa"/>
              <w:left w:w="15" w:type="dxa"/>
              <w:bottom w:w="0" w:type="dxa"/>
              <w:right w:w="15" w:type="dxa"/>
            </w:tcMar>
            <w:vAlign w:val="center"/>
          </w:tcPr>
          <w:p w14:paraId="08C2B947">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0.87 </w:t>
            </w:r>
          </w:p>
        </w:tc>
        <w:tc>
          <w:tcPr>
            <w:tcW w:w="1052" w:type="dxa"/>
            <w:noWrap/>
            <w:tcMar>
              <w:top w:w="15" w:type="dxa"/>
              <w:left w:w="15" w:type="dxa"/>
              <w:bottom w:w="0" w:type="dxa"/>
              <w:right w:w="15" w:type="dxa"/>
            </w:tcMar>
            <w:vAlign w:val="center"/>
          </w:tcPr>
          <w:p w14:paraId="6D663749">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1.05 </w:t>
            </w:r>
          </w:p>
        </w:tc>
        <w:tc>
          <w:tcPr>
            <w:tcW w:w="940" w:type="dxa"/>
            <w:noWrap/>
            <w:tcMar>
              <w:top w:w="15" w:type="dxa"/>
              <w:left w:w="15" w:type="dxa"/>
              <w:bottom w:w="0" w:type="dxa"/>
              <w:right w:w="15" w:type="dxa"/>
            </w:tcMar>
            <w:vAlign w:val="center"/>
          </w:tcPr>
          <w:p w14:paraId="0ADAF52F">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1.26 </w:t>
            </w:r>
          </w:p>
        </w:tc>
        <w:tc>
          <w:tcPr>
            <w:tcW w:w="941" w:type="dxa"/>
            <w:noWrap/>
            <w:tcMar>
              <w:top w:w="15" w:type="dxa"/>
              <w:left w:w="15" w:type="dxa"/>
              <w:bottom w:w="0" w:type="dxa"/>
              <w:right w:w="15" w:type="dxa"/>
            </w:tcMar>
            <w:vAlign w:val="center"/>
          </w:tcPr>
          <w:p w14:paraId="341C48E0">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0.78 </w:t>
            </w:r>
          </w:p>
        </w:tc>
        <w:tc>
          <w:tcPr>
            <w:tcW w:w="1076" w:type="dxa"/>
            <w:noWrap/>
            <w:tcMar>
              <w:top w:w="15" w:type="dxa"/>
              <w:left w:w="15" w:type="dxa"/>
              <w:bottom w:w="0" w:type="dxa"/>
              <w:right w:w="15" w:type="dxa"/>
            </w:tcMar>
            <w:vAlign w:val="center"/>
          </w:tcPr>
          <w:p w14:paraId="217BBB72">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0.86 </w:t>
            </w:r>
          </w:p>
        </w:tc>
        <w:tc>
          <w:tcPr>
            <w:tcW w:w="855" w:type="dxa"/>
            <w:noWrap/>
            <w:tcMar>
              <w:top w:w="15" w:type="dxa"/>
              <w:left w:w="15" w:type="dxa"/>
              <w:bottom w:w="0" w:type="dxa"/>
              <w:right w:w="15" w:type="dxa"/>
            </w:tcMar>
            <w:vAlign w:val="center"/>
          </w:tcPr>
          <w:p w14:paraId="55DEA4E0">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0.99 </w:t>
            </w:r>
          </w:p>
        </w:tc>
        <w:tc>
          <w:tcPr>
            <w:tcW w:w="805" w:type="dxa"/>
            <w:noWrap/>
            <w:tcMar>
              <w:top w:w="15" w:type="dxa"/>
              <w:left w:w="15" w:type="dxa"/>
              <w:bottom w:w="0" w:type="dxa"/>
              <w:right w:w="15" w:type="dxa"/>
            </w:tcMar>
            <w:vAlign w:val="center"/>
          </w:tcPr>
          <w:p w14:paraId="3D0281A4">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0.63 </w:t>
            </w:r>
          </w:p>
        </w:tc>
        <w:tc>
          <w:tcPr>
            <w:tcW w:w="915" w:type="dxa"/>
            <w:noWrap/>
            <w:tcMar>
              <w:top w:w="15" w:type="dxa"/>
              <w:left w:w="15" w:type="dxa"/>
              <w:bottom w:w="0" w:type="dxa"/>
              <w:right w:w="15" w:type="dxa"/>
            </w:tcMar>
            <w:vAlign w:val="center"/>
          </w:tcPr>
          <w:p w14:paraId="3B151DEF">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0.67 </w:t>
            </w:r>
          </w:p>
        </w:tc>
        <w:tc>
          <w:tcPr>
            <w:tcW w:w="921" w:type="dxa"/>
            <w:noWrap/>
            <w:tcMar>
              <w:top w:w="15" w:type="dxa"/>
              <w:left w:w="15" w:type="dxa"/>
              <w:bottom w:w="0" w:type="dxa"/>
              <w:right w:w="15" w:type="dxa"/>
            </w:tcMar>
            <w:vAlign w:val="center"/>
          </w:tcPr>
          <w:p w14:paraId="7351306D">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0.77 </w:t>
            </w:r>
          </w:p>
        </w:tc>
      </w:tr>
      <w:tr w14:paraId="4D1C0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632" w:type="dxa"/>
            <w:vMerge w:val="restart"/>
            <w:tcMar>
              <w:top w:w="15" w:type="dxa"/>
              <w:left w:w="15" w:type="dxa"/>
              <w:bottom w:w="0" w:type="dxa"/>
              <w:right w:w="15" w:type="dxa"/>
            </w:tcMar>
            <w:vAlign w:val="center"/>
          </w:tcPr>
          <w:p w14:paraId="44DD4466">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种植园地</w:t>
            </w:r>
          </w:p>
        </w:tc>
        <w:tc>
          <w:tcPr>
            <w:tcW w:w="1687" w:type="dxa"/>
            <w:tcMar>
              <w:top w:w="15" w:type="dxa"/>
              <w:left w:w="15" w:type="dxa"/>
              <w:bottom w:w="0" w:type="dxa"/>
              <w:right w:w="15" w:type="dxa"/>
            </w:tcMar>
            <w:vAlign w:val="center"/>
          </w:tcPr>
          <w:p w14:paraId="7B720898">
            <w:pPr>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元/m2</w:t>
            </w:r>
          </w:p>
        </w:tc>
        <w:tc>
          <w:tcPr>
            <w:tcW w:w="1236" w:type="dxa"/>
            <w:tcMar>
              <w:top w:w="15" w:type="dxa"/>
              <w:left w:w="15" w:type="dxa"/>
              <w:bottom w:w="0" w:type="dxa"/>
              <w:right w:w="15" w:type="dxa"/>
            </w:tcMar>
            <w:vAlign w:val="center"/>
          </w:tcPr>
          <w:p w14:paraId="7E82742E">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23.12 </w:t>
            </w:r>
          </w:p>
        </w:tc>
        <w:tc>
          <w:tcPr>
            <w:tcW w:w="1052" w:type="dxa"/>
            <w:tcMar>
              <w:top w:w="15" w:type="dxa"/>
              <w:left w:w="15" w:type="dxa"/>
              <w:bottom w:w="0" w:type="dxa"/>
              <w:right w:w="15" w:type="dxa"/>
            </w:tcMar>
            <w:vAlign w:val="center"/>
          </w:tcPr>
          <w:p w14:paraId="09446B16">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27.43 </w:t>
            </w:r>
          </w:p>
        </w:tc>
        <w:tc>
          <w:tcPr>
            <w:tcW w:w="940" w:type="dxa"/>
            <w:tcMar>
              <w:top w:w="15" w:type="dxa"/>
              <w:left w:w="15" w:type="dxa"/>
              <w:bottom w:w="0" w:type="dxa"/>
              <w:right w:w="15" w:type="dxa"/>
            </w:tcMar>
            <w:vAlign w:val="center"/>
          </w:tcPr>
          <w:p w14:paraId="3BB2BD97">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30.21 </w:t>
            </w:r>
          </w:p>
        </w:tc>
        <w:tc>
          <w:tcPr>
            <w:tcW w:w="941" w:type="dxa"/>
            <w:tcMar>
              <w:top w:w="15" w:type="dxa"/>
              <w:left w:w="15" w:type="dxa"/>
              <w:bottom w:w="0" w:type="dxa"/>
              <w:right w:w="15" w:type="dxa"/>
            </w:tcMar>
            <w:vAlign w:val="center"/>
          </w:tcPr>
          <w:p w14:paraId="7DE4CE47">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17.88 </w:t>
            </w:r>
          </w:p>
        </w:tc>
        <w:tc>
          <w:tcPr>
            <w:tcW w:w="1076" w:type="dxa"/>
            <w:tcMar>
              <w:top w:w="15" w:type="dxa"/>
              <w:left w:w="15" w:type="dxa"/>
              <w:bottom w:w="0" w:type="dxa"/>
              <w:right w:w="15" w:type="dxa"/>
            </w:tcMar>
            <w:vAlign w:val="center"/>
          </w:tcPr>
          <w:p w14:paraId="57A619C2">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20.86 </w:t>
            </w:r>
          </w:p>
        </w:tc>
        <w:tc>
          <w:tcPr>
            <w:tcW w:w="855" w:type="dxa"/>
            <w:tcMar>
              <w:top w:w="15" w:type="dxa"/>
              <w:left w:w="15" w:type="dxa"/>
              <w:bottom w:w="0" w:type="dxa"/>
              <w:right w:w="15" w:type="dxa"/>
            </w:tcMar>
            <w:vAlign w:val="center"/>
          </w:tcPr>
          <w:p w14:paraId="03C6D18B">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24.14 </w:t>
            </w:r>
          </w:p>
        </w:tc>
        <w:tc>
          <w:tcPr>
            <w:tcW w:w="805" w:type="dxa"/>
            <w:tcMar>
              <w:top w:w="15" w:type="dxa"/>
              <w:left w:w="15" w:type="dxa"/>
              <w:bottom w:w="0" w:type="dxa"/>
              <w:right w:w="15" w:type="dxa"/>
            </w:tcMar>
            <w:vAlign w:val="center"/>
          </w:tcPr>
          <w:p w14:paraId="1D61EEE9">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11.95 </w:t>
            </w:r>
          </w:p>
        </w:tc>
        <w:tc>
          <w:tcPr>
            <w:tcW w:w="915" w:type="dxa"/>
            <w:tcMar>
              <w:top w:w="15" w:type="dxa"/>
              <w:left w:w="15" w:type="dxa"/>
              <w:bottom w:w="0" w:type="dxa"/>
              <w:right w:w="15" w:type="dxa"/>
            </w:tcMar>
            <w:vAlign w:val="center"/>
          </w:tcPr>
          <w:p w14:paraId="0CAD7ED9">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14.48 </w:t>
            </w:r>
          </w:p>
        </w:tc>
        <w:tc>
          <w:tcPr>
            <w:tcW w:w="921" w:type="dxa"/>
            <w:tcMar>
              <w:top w:w="15" w:type="dxa"/>
              <w:left w:w="15" w:type="dxa"/>
              <w:bottom w:w="0" w:type="dxa"/>
              <w:right w:w="15" w:type="dxa"/>
            </w:tcMar>
            <w:vAlign w:val="center"/>
          </w:tcPr>
          <w:p w14:paraId="22F026B3">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16.70 </w:t>
            </w:r>
          </w:p>
        </w:tc>
      </w:tr>
      <w:tr w14:paraId="26979F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5" w:hRule="atLeast"/>
          <w:jc w:val="center"/>
        </w:trPr>
        <w:tc>
          <w:tcPr>
            <w:tcW w:w="1632" w:type="dxa"/>
            <w:vMerge w:val="continue"/>
            <w:vAlign w:val="center"/>
          </w:tcPr>
          <w:p w14:paraId="37732DC8">
            <w:pPr>
              <w:jc w:val="center"/>
              <w:rPr>
                <w:rFonts w:hint="default" w:ascii="Times New Roman" w:hAnsi="Times New Roman" w:eastAsia="黑体" w:cs="Times New Roman"/>
                <w:b w:val="0"/>
                <w:bCs w:val="0"/>
                <w:kern w:val="0"/>
                <w:sz w:val="24"/>
                <w:szCs w:val="24"/>
              </w:rPr>
            </w:pPr>
          </w:p>
        </w:tc>
        <w:tc>
          <w:tcPr>
            <w:tcW w:w="1687" w:type="dxa"/>
            <w:tcMar>
              <w:top w:w="15" w:type="dxa"/>
              <w:left w:w="15" w:type="dxa"/>
              <w:bottom w:w="0" w:type="dxa"/>
              <w:right w:w="15" w:type="dxa"/>
            </w:tcMar>
            <w:vAlign w:val="center"/>
          </w:tcPr>
          <w:p w14:paraId="76283E7D">
            <w:pPr>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万元/亩</w:t>
            </w:r>
          </w:p>
        </w:tc>
        <w:tc>
          <w:tcPr>
            <w:tcW w:w="1236" w:type="dxa"/>
            <w:noWrap/>
            <w:tcMar>
              <w:top w:w="15" w:type="dxa"/>
              <w:left w:w="15" w:type="dxa"/>
              <w:bottom w:w="0" w:type="dxa"/>
              <w:right w:w="15" w:type="dxa"/>
            </w:tcMar>
            <w:vAlign w:val="center"/>
          </w:tcPr>
          <w:p w14:paraId="155D9D5E">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1.54 </w:t>
            </w:r>
          </w:p>
        </w:tc>
        <w:tc>
          <w:tcPr>
            <w:tcW w:w="1052" w:type="dxa"/>
            <w:noWrap/>
            <w:tcMar>
              <w:top w:w="15" w:type="dxa"/>
              <w:left w:w="15" w:type="dxa"/>
              <w:bottom w:w="0" w:type="dxa"/>
              <w:right w:w="15" w:type="dxa"/>
            </w:tcMar>
            <w:vAlign w:val="center"/>
          </w:tcPr>
          <w:p w14:paraId="07E1CEE6">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1.83 </w:t>
            </w:r>
          </w:p>
        </w:tc>
        <w:tc>
          <w:tcPr>
            <w:tcW w:w="940" w:type="dxa"/>
            <w:noWrap/>
            <w:tcMar>
              <w:top w:w="15" w:type="dxa"/>
              <w:left w:w="15" w:type="dxa"/>
              <w:bottom w:w="0" w:type="dxa"/>
              <w:right w:w="15" w:type="dxa"/>
            </w:tcMar>
            <w:vAlign w:val="center"/>
          </w:tcPr>
          <w:p w14:paraId="2BDBB03F">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2.01 </w:t>
            </w:r>
          </w:p>
        </w:tc>
        <w:tc>
          <w:tcPr>
            <w:tcW w:w="941" w:type="dxa"/>
            <w:noWrap/>
            <w:tcMar>
              <w:top w:w="15" w:type="dxa"/>
              <w:left w:w="15" w:type="dxa"/>
              <w:bottom w:w="0" w:type="dxa"/>
              <w:right w:w="15" w:type="dxa"/>
            </w:tcMar>
            <w:vAlign w:val="center"/>
          </w:tcPr>
          <w:p w14:paraId="490375B8">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1.19 </w:t>
            </w:r>
          </w:p>
        </w:tc>
        <w:tc>
          <w:tcPr>
            <w:tcW w:w="1076" w:type="dxa"/>
            <w:noWrap/>
            <w:tcMar>
              <w:top w:w="15" w:type="dxa"/>
              <w:left w:w="15" w:type="dxa"/>
              <w:bottom w:w="0" w:type="dxa"/>
              <w:right w:w="15" w:type="dxa"/>
            </w:tcMar>
            <w:vAlign w:val="center"/>
          </w:tcPr>
          <w:p w14:paraId="3BD8BCCC">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1.39 </w:t>
            </w:r>
          </w:p>
        </w:tc>
        <w:tc>
          <w:tcPr>
            <w:tcW w:w="855" w:type="dxa"/>
            <w:noWrap/>
            <w:tcMar>
              <w:top w:w="15" w:type="dxa"/>
              <w:left w:w="15" w:type="dxa"/>
              <w:bottom w:w="0" w:type="dxa"/>
              <w:right w:w="15" w:type="dxa"/>
            </w:tcMar>
            <w:vAlign w:val="center"/>
          </w:tcPr>
          <w:p w14:paraId="6B36AB20">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1.61 </w:t>
            </w:r>
          </w:p>
        </w:tc>
        <w:tc>
          <w:tcPr>
            <w:tcW w:w="805" w:type="dxa"/>
            <w:noWrap/>
            <w:tcMar>
              <w:top w:w="15" w:type="dxa"/>
              <w:left w:w="15" w:type="dxa"/>
              <w:bottom w:w="0" w:type="dxa"/>
              <w:right w:w="15" w:type="dxa"/>
            </w:tcMar>
            <w:vAlign w:val="center"/>
          </w:tcPr>
          <w:p w14:paraId="45473DDB">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0.80 </w:t>
            </w:r>
          </w:p>
        </w:tc>
        <w:tc>
          <w:tcPr>
            <w:tcW w:w="915" w:type="dxa"/>
            <w:noWrap/>
            <w:tcMar>
              <w:top w:w="15" w:type="dxa"/>
              <w:left w:w="15" w:type="dxa"/>
              <w:bottom w:w="0" w:type="dxa"/>
              <w:right w:w="15" w:type="dxa"/>
            </w:tcMar>
            <w:vAlign w:val="center"/>
          </w:tcPr>
          <w:p w14:paraId="65268867">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0.97 </w:t>
            </w:r>
          </w:p>
        </w:tc>
        <w:tc>
          <w:tcPr>
            <w:tcW w:w="921" w:type="dxa"/>
            <w:noWrap/>
            <w:tcMar>
              <w:top w:w="15" w:type="dxa"/>
              <w:left w:w="15" w:type="dxa"/>
              <w:bottom w:w="0" w:type="dxa"/>
              <w:right w:w="15" w:type="dxa"/>
            </w:tcMar>
            <w:vAlign w:val="center"/>
          </w:tcPr>
          <w:p w14:paraId="6893B060">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1.11 </w:t>
            </w:r>
          </w:p>
        </w:tc>
      </w:tr>
      <w:tr w14:paraId="6014D8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5" w:hRule="atLeast"/>
          <w:jc w:val="center"/>
        </w:trPr>
        <w:tc>
          <w:tcPr>
            <w:tcW w:w="1632" w:type="dxa"/>
            <w:vMerge w:val="restart"/>
            <w:tcMar>
              <w:top w:w="15" w:type="dxa"/>
              <w:left w:w="15" w:type="dxa"/>
              <w:bottom w:w="0" w:type="dxa"/>
              <w:right w:w="15" w:type="dxa"/>
            </w:tcMar>
            <w:vAlign w:val="center"/>
          </w:tcPr>
          <w:p w14:paraId="46C20A5C">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设施</w:t>
            </w:r>
          </w:p>
          <w:p w14:paraId="14A01AAF">
            <w:pPr>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农用地</w:t>
            </w:r>
          </w:p>
        </w:tc>
        <w:tc>
          <w:tcPr>
            <w:tcW w:w="1687" w:type="dxa"/>
            <w:tcMar>
              <w:top w:w="15" w:type="dxa"/>
              <w:left w:w="15" w:type="dxa"/>
              <w:bottom w:w="0" w:type="dxa"/>
              <w:right w:w="15" w:type="dxa"/>
            </w:tcMar>
            <w:vAlign w:val="center"/>
          </w:tcPr>
          <w:p w14:paraId="0C148EF1">
            <w:pPr>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元/m2</w:t>
            </w:r>
          </w:p>
        </w:tc>
        <w:tc>
          <w:tcPr>
            <w:tcW w:w="1236" w:type="dxa"/>
            <w:tcMar>
              <w:top w:w="15" w:type="dxa"/>
              <w:left w:w="15" w:type="dxa"/>
              <w:bottom w:w="0" w:type="dxa"/>
              <w:right w:w="15" w:type="dxa"/>
            </w:tcMar>
            <w:vAlign w:val="center"/>
          </w:tcPr>
          <w:p w14:paraId="42348591">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30.72 </w:t>
            </w:r>
          </w:p>
        </w:tc>
        <w:tc>
          <w:tcPr>
            <w:tcW w:w="1052" w:type="dxa"/>
            <w:tcMar>
              <w:top w:w="15" w:type="dxa"/>
              <w:left w:w="15" w:type="dxa"/>
              <w:bottom w:w="0" w:type="dxa"/>
              <w:right w:w="15" w:type="dxa"/>
            </w:tcMar>
            <w:vAlign w:val="center"/>
          </w:tcPr>
          <w:p w14:paraId="14A79002">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35.43 </w:t>
            </w:r>
          </w:p>
        </w:tc>
        <w:tc>
          <w:tcPr>
            <w:tcW w:w="940" w:type="dxa"/>
            <w:tcMar>
              <w:top w:w="15" w:type="dxa"/>
              <w:left w:w="15" w:type="dxa"/>
              <w:bottom w:w="0" w:type="dxa"/>
              <w:right w:w="15" w:type="dxa"/>
            </w:tcMar>
            <w:vAlign w:val="center"/>
          </w:tcPr>
          <w:p w14:paraId="6108A237">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40.50 </w:t>
            </w:r>
          </w:p>
        </w:tc>
        <w:tc>
          <w:tcPr>
            <w:tcW w:w="941" w:type="dxa"/>
            <w:tcMar>
              <w:top w:w="15" w:type="dxa"/>
              <w:left w:w="15" w:type="dxa"/>
              <w:bottom w:w="0" w:type="dxa"/>
              <w:right w:w="15" w:type="dxa"/>
            </w:tcMar>
            <w:vAlign w:val="center"/>
          </w:tcPr>
          <w:p w14:paraId="07E03FA5">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22.76 </w:t>
            </w:r>
          </w:p>
        </w:tc>
        <w:tc>
          <w:tcPr>
            <w:tcW w:w="1076" w:type="dxa"/>
            <w:tcMar>
              <w:top w:w="15" w:type="dxa"/>
              <w:left w:w="15" w:type="dxa"/>
              <w:bottom w:w="0" w:type="dxa"/>
              <w:right w:w="15" w:type="dxa"/>
            </w:tcMar>
            <w:vAlign w:val="center"/>
          </w:tcPr>
          <w:p w14:paraId="60184C3B">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27.61 </w:t>
            </w:r>
          </w:p>
        </w:tc>
        <w:tc>
          <w:tcPr>
            <w:tcW w:w="855" w:type="dxa"/>
            <w:tcMar>
              <w:top w:w="15" w:type="dxa"/>
              <w:left w:w="15" w:type="dxa"/>
              <w:bottom w:w="0" w:type="dxa"/>
              <w:right w:w="15" w:type="dxa"/>
            </w:tcMar>
            <w:vAlign w:val="center"/>
          </w:tcPr>
          <w:p w14:paraId="4599DB33">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31.77 </w:t>
            </w:r>
          </w:p>
        </w:tc>
        <w:tc>
          <w:tcPr>
            <w:tcW w:w="805" w:type="dxa"/>
            <w:tcMar>
              <w:top w:w="15" w:type="dxa"/>
              <w:left w:w="15" w:type="dxa"/>
              <w:bottom w:w="0" w:type="dxa"/>
              <w:right w:w="15" w:type="dxa"/>
            </w:tcMar>
            <w:vAlign w:val="center"/>
          </w:tcPr>
          <w:p w14:paraId="59B94AAB">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15.67 </w:t>
            </w:r>
          </w:p>
        </w:tc>
        <w:tc>
          <w:tcPr>
            <w:tcW w:w="915" w:type="dxa"/>
            <w:tcMar>
              <w:top w:w="15" w:type="dxa"/>
              <w:left w:w="15" w:type="dxa"/>
              <w:bottom w:w="0" w:type="dxa"/>
              <w:right w:w="15" w:type="dxa"/>
            </w:tcMar>
            <w:vAlign w:val="center"/>
          </w:tcPr>
          <w:p w14:paraId="6FB15570">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17.96 </w:t>
            </w:r>
          </w:p>
        </w:tc>
        <w:tc>
          <w:tcPr>
            <w:tcW w:w="921" w:type="dxa"/>
            <w:tcMar>
              <w:top w:w="15" w:type="dxa"/>
              <w:left w:w="15" w:type="dxa"/>
              <w:bottom w:w="0" w:type="dxa"/>
              <w:right w:w="15" w:type="dxa"/>
            </w:tcMar>
            <w:vAlign w:val="center"/>
          </w:tcPr>
          <w:p w14:paraId="501EEB6F">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21.46 </w:t>
            </w:r>
          </w:p>
        </w:tc>
      </w:tr>
      <w:tr w14:paraId="7870AC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31" w:hRule="atLeast"/>
          <w:jc w:val="center"/>
        </w:trPr>
        <w:tc>
          <w:tcPr>
            <w:tcW w:w="1632" w:type="dxa"/>
            <w:vMerge w:val="continue"/>
            <w:vAlign w:val="center"/>
          </w:tcPr>
          <w:p w14:paraId="76195B68">
            <w:pPr>
              <w:jc w:val="center"/>
              <w:rPr>
                <w:rFonts w:hint="default" w:ascii="Times New Roman" w:hAnsi="Times New Roman" w:eastAsia="黑体" w:cs="Times New Roman"/>
                <w:b w:val="0"/>
                <w:bCs w:val="0"/>
                <w:kern w:val="0"/>
                <w:sz w:val="24"/>
                <w:szCs w:val="24"/>
              </w:rPr>
            </w:pPr>
          </w:p>
        </w:tc>
        <w:tc>
          <w:tcPr>
            <w:tcW w:w="1687" w:type="dxa"/>
            <w:tcMar>
              <w:top w:w="15" w:type="dxa"/>
              <w:left w:w="15" w:type="dxa"/>
              <w:bottom w:w="0" w:type="dxa"/>
              <w:right w:w="15" w:type="dxa"/>
            </w:tcMar>
            <w:vAlign w:val="center"/>
          </w:tcPr>
          <w:p w14:paraId="1947A7EB">
            <w:pPr>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万元/亩</w:t>
            </w:r>
          </w:p>
        </w:tc>
        <w:tc>
          <w:tcPr>
            <w:tcW w:w="1236" w:type="dxa"/>
            <w:noWrap/>
            <w:tcMar>
              <w:top w:w="15" w:type="dxa"/>
              <w:left w:w="15" w:type="dxa"/>
              <w:bottom w:w="0" w:type="dxa"/>
              <w:right w:w="15" w:type="dxa"/>
            </w:tcMar>
            <w:vAlign w:val="center"/>
          </w:tcPr>
          <w:p w14:paraId="4294E41A">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2.05 </w:t>
            </w:r>
          </w:p>
        </w:tc>
        <w:tc>
          <w:tcPr>
            <w:tcW w:w="1052" w:type="dxa"/>
            <w:noWrap/>
            <w:tcMar>
              <w:top w:w="15" w:type="dxa"/>
              <w:left w:w="15" w:type="dxa"/>
              <w:bottom w:w="0" w:type="dxa"/>
              <w:right w:w="15" w:type="dxa"/>
            </w:tcMar>
            <w:vAlign w:val="center"/>
          </w:tcPr>
          <w:p w14:paraId="569E27B4">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2.36 </w:t>
            </w:r>
          </w:p>
        </w:tc>
        <w:tc>
          <w:tcPr>
            <w:tcW w:w="940" w:type="dxa"/>
            <w:noWrap/>
            <w:tcMar>
              <w:top w:w="15" w:type="dxa"/>
              <w:left w:w="15" w:type="dxa"/>
              <w:bottom w:w="0" w:type="dxa"/>
              <w:right w:w="15" w:type="dxa"/>
            </w:tcMar>
            <w:vAlign w:val="center"/>
          </w:tcPr>
          <w:p w14:paraId="73A91555">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2.70 </w:t>
            </w:r>
          </w:p>
        </w:tc>
        <w:tc>
          <w:tcPr>
            <w:tcW w:w="941" w:type="dxa"/>
            <w:noWrap/>
            <w:tcMar>
              <w:top w:w="15" w:type="dxa"/>
              <w:left w:w="15" w:type="dxa"/>
              <w:bottom w:w="0" w:type="dxa"/>
              <w:right w:w="15" w:type="dxa"/>
            </w:tcMar>
            <w:vAlign w:val="center"/>
          </w:tcPr>
          <w:p w14:paraId="0CE1B87F">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1.52 </w:t>
            </w:r>
          </w:p>
        </w:tc>
        <w:tc>
          <w:tcPr>
            <w:tcW w:w="1076" w:type="dxa"/>
            <w:noWrap/>
            <w:tcMar>
              <w:top w:w="15" w:type="dxa"/>
              <w:left w:w="15" w:type="dxa"/>
              <w:bottom w:w="0" w:type="dxa"/>
              <w:right w:w="15" w:type="dxa"/>
            </w:tcMar>
            <w:vAlign w:val="center"/>
          </w:tcPr>
          <w:p w14:paraId="1C956CEF">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1.84 </w:t>
            </w:r>
          </w:p>
        </w:tc>
        <w:tc>
          <w:tcPr>
            <w:tcW w:w="855" w:type="dxa"/>
            <w:noWrap/>
            <w:tcMar>
              <w:top w:w="15" w:type="dxa"/>
              <w:left w:w="15" w:type="dxa"/>
              <w:bottom w:w="0" w:type="dxa"/>
              <w:right w:w="15" w:type="dxa"/>
            </w:tcMar>
            <w:vAlign w:val="center"/>
          </w:tcPr>
          <w:p w14:paraId="1AFB5CFB">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2.12 </w:t>
            </w:r>
          </w:p>
        </w:tc>
        <w:tc>
          <w:tcPr>
            <w:tcW w:w="805" w:type="dxa"/>
            <w:noWrap/>
            <w:tcMar>
              <w:top w:w="15" w:type="dxa"/>
              <w:left w:w="15" w:type="dxa"/>
              <w:bottom w:w="0" w:type="dxa"/>
              <w:right w:w="15" w:type="dxa"/>
            </w:tcMar>
            <w:vAlign w:val="center"/>
          </w:tcPr>
          <w:p w14:paraId="2F7F2F1E">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1.05 </w:t>
            </w:r>
          </w:p>
        </w:tc>
        <w:tc>
          <w:tcPr>
            <w:tcW w:w="915" w:type="dxa"/>
            <w:noWrap/>
            <w:tcMar>
              <w:top w:w="15" w:type="dxa"/>
              <w:left w:w="15" w:type="dxa"/>
              <w:bottom w:w="0" w:type="dxa"/>
              <w:right w:w="15" w:type="dxa"/>
            </w:tcMar>
            <w:vAlign w:val="center"/>
          </w:tcPr>
          <w:p w14:paraId="3A2DFDE2">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1.20 </w:t>
            </w:r>
          </w:p>
        </w:tc>
        <w:tc>
          <w:tcPr>
            <w:tcW w:w="921" w:type="dxa"/>
            <w:noWrap/>
            <w:tcMar>
              <w:top w:w="15" w:type="dxa"/>
              <w:left w:w="15" w:type="dxa"/>
              <w:bottom w:w="0" w:type="dxa"/>
              <w:right w:w="15" w:type="dxa"/>
            </w:tcMar>
            <w:vAlign w:val="center"/>
          </w:tcPr>
          <w:p w14:paraId="54EB1296">
            <w:pPr>
              <w:widowControl/>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kern w:val="0"/>
                <w:sz w:val="24"/>
                <w:szCs w:val="24"/>
              </w:rPr>
              <w:t xml:space="preserve">1.43 </w:t>
            </w:r>
          </w:p>
        </w:tc>
      </w:tr>
    </w:tbl>
    <w:p w14:paraId="49CD735E">
      <w:pPr>
        <w:spacing w:line="560" w:lineRule="exact"/>
        <w:rPr>
          <w:rFonts w:hint="default" w:ascii="Times New Roman" w:hAnsi="Times New Roman" w:cs="Times New Roman"/>
          <w:b w:val="0"/>
          <w:bCs w:val="0"/>
          <w:kern w:val="0"/>
          <w:sz w:val="32"/>
          <w:szCs w:val="32"/>
        </w:rPr>
        <w:sectPr>
          <w:pgSz w:w="16838" w:h="11906" w:orient="landscape"/>
          <w:pgMar w:top="2098" w:right="1474" w:bottom="1984" w:left="1587" w:header="851" w:footer="992" w:gutter="0"/>
          <w:pgNumType w:fmt="numberInDash"/>
          <w:cols w:space="425" w:num="1"/>
          <w:docGrid w:type="lines" w:linePitch="312" w:charSpace="0"/>
        </w:sectPr>
      </w:pPr>
    </w:p>
    <w:p w14:paraId="504DA2C0">
      <w:pPr>
        <w:spacing w:line="560" w:lineRule="exact"/>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附件5</w:t>
      </w:r>
    </w:p>
    <w:p w14:paraId="70CEB91C">
      <w:pPr>
        <w:spacing w:line="560" w:lineRule="exact"/>
        <w:jc w:val="center"/>
        <w:rPr>
          <w:rFonts w:hint="default" w:ascii="Times New Roman" w:hAnsi="Times New Roman" w:eastAsia="方正小标宋简体" w:cs="Times New Roman"/>
          <w:b w:val="0"/>
          <w:bCs w:val="0"/>
          <w:kern w:val="0"/>
          <w:sz w:val="44"/>
          <w:szCs w:val="44"/>
        </w:rPr>
      </w:pPr>
    </w:p>
    <w:p w14:paraId="0CA164D2">
      <w:pPr>
        <w:spacing w:line="560" w:lineRule="exact"/>
        <w:jc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卢氏县集体农用地基准地价内涵</w:t>
      </w:r>
    </w:p>
    <w:p w14:paraId="6559D7FB">
      <w:pPr>
        <w:spacing w:line="520" w:lineRule="exact"/>
        <w:ind w:firstLine="560" w:firstLineChars="200"/>
        <w:rPr>
          <w:rFonts w:hint="default" w:ascii="Times New Roman" w:hAnsi="Times New Roman" w:eastAsia="仿宋_GB2312" w:cs="Times New Roman"/>
          <w:b w:val="0"/>
          <w:bCs w:val="0"/>
          <w:sz w:val="28"/>
          <w:szCs w:val="28"/>
        </w:rPr>
      </w:pPr>
    </w:p>
    <w:p w14:paraId="6C04B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集体农用地基准地价是指在农用地平均开发利用条件下，针对不同级别或均质区域的集体农用地，按不同用途分别评估的、某一估价期日设定年期土地权利的平均价格。结合卢氏县的集体农用地分布和利用现状，根据普遍适用性原则，卢氏县集体农用地基准地价内涵界定包括评估对象、土地权利类型、土地权利年期、基础设施状况、评估基准日等，具体如下：</w:t>
      </w:r>
    </w:p>
    <w:p w14:paraId="68B68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评估对象：卢氏县县域</w:t>
      </w:r>
      <w:r>
        <w:rPr>
          <w:rFonts w:hint="eastAsia" w:ascii="Times New Roman" w:hAnsi="Times New Roman" w:eastAsia="仿宋_GB2312" w:cs="Times New Roman"/>
          <w:b w:val="0"/>
          <w:bCs w:val="0"/>
          <w:sz w:val="32"/>
          <w:szCs w:val="32"/>
          <w:lang w:eastAsia="zh-CN"/>
        </w:rPr>
        <w:t>范围内的</w:t>
      </w:r>
      <w:r>
        <w:rPr>
          <w:rFonts w:hint="default" w:ascii="Times New Roman" w:hAnsi="Times New Roman" w:eastAsia="仿宋_GB2312" w:cs="Times New Roman"/>
          <w:b w:val="0"/>
          <w:bCs w:val="0"/>
          <w:sz w:val="32"/>
          <w:szCs w:val="32"/>
        </w:rPr>
        <w:t>集体农用地，包括耕地、林地、种植园地和设施农用地。</w:t>
      </w:r>
    </w:p>
    <w:p w14:paraId="2A534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土地权利类型：依据《农村集体土地价格评估技术指引》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中估协</w:t>
      </w:r>
      <w:r>
        <w:rPr>
          <w:rFonts w:hint="eastAsia" w:ascii="Times New Roman" w:hAnsi="Times New Roman" w:eastAsia="仿宋_GB2312" w:cs="Times New Roman"/>
          <w:b w:val="0"/>
          <w:bCs w:val="0"/>
          <w:sz w:val="32"/>
          <w:szCs w:val="32"/>
          <w:lang w:eastAsia="zh-CN"/>
        </w:rPr>
        <w:t>〔2020〕16号</w:t>
      </w:r>
      <w:r>
        <w:rPr>
          <w:rFonts w:hint="default" w:ascii="Times New Roman" w:hAnsi="Times New Roman" w:eastAsia="仿宋_GB2312" w:cs="Times New Roman"/>
          <w:b w:val="0"/>
          <w:bCs w:val="0"/>
          <w:sz w:val="32"/>
          <w:szCs w:val="32"/>
        </w:rPr>
        <w:t>）要求，集体农用地基准地价内涵对应的权利类型包括承包经营权价格、经营权价格。</w:t>
      </w:r>
    </w:p>
    <w:p w14:paraId="2E639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土地使用年期：集体农用地的土地权利年期均为30年。</w:t>
      </w:r>
    </w:p>
    <w:p w14:paraId="34BC1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基础设施状况：耕地为通水、通电、通路、土地平整；林地为通路；园地为通水、通电、通路；设施农用地为通水、通电、通路、土地平整。</w:t>
      </w:r>
    </w:p>
    <w:p w14:paraId="78995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仿宋_GB2312" w:cs="Times New Roman"/>
          <w:b w:val="0"/>
          <w:bCs w:val="0"/>
          <w:sz w:val="32"/>
          <w:szCs w:val="32"/>
        </w:rPr>
        <w:t>5</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评估基准日：2020年1月1日。</w:t>
      </w:r>
    </w:p>
    <w:p w14:paraId="10AA6612">
      <w:pPr>
        <w:spacing w:line="560" w:lineRule="exact"/>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附件6</w:t>
      </w:r>
    </w:p>
    <w:tbl>
      <w:tblPr>
        <w:tblStyle w:val="8"/>
        <w:tblpPr w:leftFromText="180" w:rightFromText="180" w:vertAnchor="text" w:horzAnchor="page" w:tblpX="1909" w:tblpY="871"/>
        <w:tblOverlap w:val="never"/>
        <w:tblW w:w="4666" w:type="pct"/>
        <w:tblInd w:w="0" w:type="dxa"/>
        <w:tblLayout w:type="autofit"/>
        <w:tblCellMar>
          <w:top w:w="0" w:type="dxa"/>
          <w:left w:w="108" w:type="dxa"/>
          <w:bottom w:w="0" w:type="dxa"/>
          <w:right w:w="108" w:type="dxa"/>
        </w:tblCellMar>
      </w:tblPr>
      <w:tblGrid>
        <w:gridCol w:w="1325"/>
        <w:gridCol w:w="1471"/>
        <w:gridCol w:w="1139"/>
        <w:gridCol w:w="1139"/>
        <w:gridCol w:w="1144"/>
        <w:gridCol w:w="1139"/>
        <w:gridCol w:w="1139"/>
        <w:gridCol w:w="1144"/>
        <w:gridCol w:w="1142"/>
        <w:gridCol w:w="1142"/>
        <w:gridCol w:w="1134"/>
      </w:tblGrid>
      <w:tr w14:paraId="306722E4">
        <w:tblPrEx>
          <w:tblCellMar>
            <w:top w:w="0" w:type="dxa"/>
            <w:left w:w="108" w:type="dxa"/>
            <w:bottom w:w="0" w:type="dxa"/>
            <w:right w:w="108" w:type="dxa"/>
          </w:tblCellMar>
        </w:tblPrEx>
        <w:trPr>
          <w:trHeight w:val="609" w:hRule="atLeast"/>
        </w:trPr>
        <w:tc>
          <w:tcPr>
            <w:tcW w:w="1070" w:type="pct"/>
            <w:gridSpan w:val="2"/>
            <w:vMerge w:val="restart"/>
            <w:tcBorders>
              <w:top w:val="single" w:color="000000" w:sz="8" w:space="0"/>
              <w:left w:val="single" w:color="000000" w:sz="8" w:space="0"/>
              <w:bottom w:val="single" w:color="000000" w:sz="8" w:space="0"/>
              <w:right w:val="single" w:color="000000" w:sz="8" w:space="0"/>
            </w:tcBorders>
            <w:vAlign w:val="center"/>
          </w:tcPr>
          <w:p w14:paraId="42B2D08E">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类别（国有）</w:t>
            </w:r>
          </w:p>
        </w:tc>
        <w:tc>
          <w:tcPr>
            <w:tcW w:w="1310" w:type="pct"/>
            <w:gridSpan w:val="3"/>
            <w:tcBorders>
              <w:top w:val="single" w:color="000000" w:sz="8" w:space="0"/>
              <w:left w:val="single" w:color="000000" w:sz="8" w:space="0"/>
              <w:bottom w:val="single" w:color="000000" w:sz="8" w:space="0"/>
              <w:right w:val="single" w:color="000000" w:sz="8" w:space="0"/>
            </w:tcBorders>
            <w:vAlign w:val="center"/>
          </w:tcPr>
          <w:p w14:paraId="25FF2ABE">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一级地</w:t>
            </w:r>
          </w:p>
        </w:tc>
        <w:tc>
          <w:tcPr>
            <w:tcW w:w="1310" w:type="pct"/>
            <w:gridSpan w:val="3"/>
            <w:tcBorders>
              <w:top w:val="single" w:color="000000" w:sz="8" w:space="0"/>
              <w:left w:val="single" w:color="000000" w:sz="8" w:space="0"/>
              <w:bottom w:val="single" w:color="000000" w:sz="8" w:space="0"/>
              <w:right w:val="single" w:color="000000" w:sz="8" w:space="0"/>
            </w:tcBorders>
            <w:vAlign w:val="center"/>
          </w:tcPr>
          <w:p w14:paraId="2ABB79BA">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二级地</w:t>
            </w:r>
          </w:p>
        </w:tc>
        <w:tc>
          <w:tcPr>
            <w:tcW w:w="1308" w:type="pct"/>
            <w:gridSpan w:val="3"/>
            <w:tcBorders>
              <w:top w:val="single" w:color="000000" w:sz="8" w:space="0"/>
              <w:left w:val="single" w:color="000000" w:sz="8" w:space="0"/>
              <w:bottom w:val="single" w:color="000000" w:sz="8" w:space="0"/>
              <w:right w:val="single" w:color="000000" w:sz="8" w:space="0"/>
            </w:tcBorders>
            <w:vAlign w:val="center"/>
          </w:tcPr>
          <w:p w14:paraId="0C409FA8">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三级地</w:t>
            </w:r>
          </w:p>
        </w:tc>
      </w:tr>
      <w:tr w14:paraId="23306EF5">
        <w:tblPrEx>
          <w:tblCellMar>
            <w:top w:w="0" w:type="dxa"/>
            <w:left w:w="108" w:type="dxa"/>
            <w:bottom w:w="0" w:type="dxa"/>
            <w:right w:w="108" w:type="dxa"/>
          </w:tblCellMar>
        </w:tblPrEx>
        <w:trPr>
          <w:trHeight w:val="609" w:hRule="atLeast"/>
        </w:trPr>
        <w:tc>
          <w:tcPr>
            <w:tcW w:w="1070" w:type="pct"/>
            <w:gridSpan w:val="2"/>
            <w:vMerge w:val="continue"/>
            <w:tcBorders>
              <w:top w:val="single" w:color="000000" w:sz="8" w:space="0"/>
              <w:left w:val="single" w:color="000000" w:sz="8" w:space="0"/>
              <w:bottom w:val="single" w:color="000000" w:sz="8" w:space="0"/>
              <w:right w:val="single" w:color="000000" w:sz="8" w:space="0"/>
            </w:tcBorders>
            <w:vAlign w:val="center"/>
          </w:tcPr>
          <w:p w14:paraId="3DFA979D">
            <w:pPr>
              <w:jc w:val="center"/>
              <w:rPr>
                <w:rFonts w:hint="default" w:ascii="Times New Roman" w:hAnsi="Times New Roman" w:eastAsia="黑体" w:cs="Times New Roman"/>
                <w:b w:val="0"/>
                <w:bCs w:val="0"/>
                <w:sz w:val="24"/>
                <w:szCs w:val="24"/>
              </w:rPr>
            </w:pPr>
          </w:p>
        </w:tc>
        <w:tc>
          <w:tcPr>
            <w:tcW w:w="436" w:type="pct"/>
            <w:tcBorders>
              <w:top w:val="nil"/>
              <w:left w:val="nil"/>
              <w:bottom w:val="single" w:color="000000" w:sz="8" w:space="0"/>
              <w:right w:val="single" w:color="000000" w:sz="8" w:space="0"/>
            </w:tcBorders>
            <w:vAlign w:val="center"/>
          </w:tcPr>
          <w:p w14:paraId="75DCD26A">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下限</w:t>
            </w:r>
          </w:p>
        </w:tc>
        <w:tc>
          <w:tcPr>
            <w:tcW w:w="436" w:type="pct"/>
            <w:tcBorders>
              <w:top w:val="nil"/>
              <w:left w:val="nil"/>
              <w:bottom w:val="single" w:color="000000" w:sz="8" w:space="0"/>
              <w:right w:val="single" w:color="000000" w:sz="8" w:space="0"/>
            </w:tcBorders>
            <w:vAlign w:val="center"/>
          </w:tcPr>
          <w:p w14:paraId="1E5B0540">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平均值</w:t>
            </w:r>
          </w:p>
        </w:tc>
        <w:tc>
          <w:tcPr>
            <w:tcW w:w="438" w:type="pct"/>
            <w:tcBorders>
              <w:top w:val="nil"/>
              <w:left w:val="nil"/>
              <w:bottom w:val="single" w:color="000000" w:sz="8" w:space="0"/>
              <w:right w:val="single" w:color="000000" w:sz="8" w:space="0"/>
            </w:tcBorders>
            <w:vAlign w:val="center"/>
          </w:tcPr>
          <w:p w14:paraId="2877D3F8">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上限</w:t>
            </w:r>
          </w:p>
        </w:tc>
        <w:tc>
          <w:tcPr>
            <w:tcW w:w="436" w:type="pct"/>
            <w:tcBorders>
              <w:top w:val="nil"/>
              <w:left w:val="nil"/>
              <w:bottom w:val="single" w:color="000000" w:sz="8" w:space="0"/>
              <w:right w:val="single" w:color="000000" w:sz="8" w:space="0"/>
            </w:tcBorders>
            <w:vAlign w:val="center"/>
          </w:tcPr>
          <w:p w14:paraId="5E44AE4C">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下限</w:t>
            </w:r>
          </w:p>
        </w:tc>
        <w:tc>
          <w:tcPr>
            <w:tcW w:w="436" w:type="pct"/>
            <w:tcBorders>
              <w:top w:val="nil"/>
              <w:left w:val="nil"/>
              <w:bottom w:val="single" w:color="000000" w:sz="8" w:space="0"/>
              <w:right w:val="single" w:color="000000" w:sz="8" w:space="0"/>
            </w:tcBorders>
            <w:vAlign w:val="center"/>
          </w:tcPr>
          <w:p w14:paraId="6582D0F1">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平均值</w:t>
            </w:r>
          </w:p>
        </w:tc>
        <w:tc>
          <w:tcPr>
            <w:tcW w:w="438" w:type="pct"/>
            <w:tcBorders>
              <w:top w:val="nil"/>
              <w:left w:val="nil"/>
              <w:bottom w:val="single" w:color="000000" w:sz="8" w:space="0"/>
              <w:right w:val="single" w:color="000000" w:sz="8" w:space="0"/>
            </w:tcBorders>
            <w:vAlign w:val="center"/>
          </w:tcPr>
          <w:p w14:paraId="557B4A8B">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上限</w:t>
            </w:r>
          </w:p>
        </w:tc>
        <w:tc>
          <w:tcPr>
            <w:tcW w:w="437" w:type="pct"/>
            <w:tcBorders>
              <w:top w:val="nil"/>
              <w:left w:val="nil"/>
              <w:bottom w:val="single" w:color="000000" w:sz="8" w:space="0"/>
              <w:right w:val="single" w:color="000000" w:sz="8" w:space="0"/>
            </w:tcBorders>
            <w:vAlign w:val="center"/>
          </w:tcPr>
          <w:p w14:paraId="3569E6D8">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下限</w:t>
            </w:r>
          </w:p>
        </w:tc>
        <w:tc>
          <w:tcPr>
            <w:tcW w:w="437" w:type="pct"/>
            <w:tcBorders>
              <w:top w:val="nil"/>
              <w:left w:val="nil"/>
              <w:bottom w:val="single" w:color="000000" w:sz="8" w:space="0"/>
              <w:right w:val="single" w:color="000000" w:sz="8" w:space="0"/>
            </w:tcBorders>
            <w:vAlign w:val="center"/>
          </w:tcPr>
          <w:p w14:paraId="1D52A1C2">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平均值</w:t>
            </w:r>
          </w:p>
        </w:tc>
        <w:tc>
          <w:tcPr>
            <w:tcW w:w="434" w:type="pct"/>
            <w:tcBorders>
              <w:top w:val="nil"/>
              <w:left w:val="nil"/>
              <w:bottom w:val="single" w:color="000000" w:sz="8" w:space="0"/>
              <w:right w:val="single" w:color="000000" w:sz="8" w:space="0"/>
            </w:tcBorders>
            <w:vAlign w:val="center"/>
          </w:tcPr>
          <w:p w14:paraId="708454FE">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上限</w:t>
            </w:r>
          </w:p>
        </w:tc>
      </w:tr>
      <w:tr w14:paraId="352F0676">
        <w:tblPrEx>
          <w:tblCellMar>
            <w:top w:w="0" w:type="dxa"/>
            <w:left w:w="108" w:type="dxa"/>
            <w:bottom w:w="0" w:type="dxa"/>
            <w:right w:w="108" w:type="dxa"/>
          </w:tblCellMar>
        </w:tblPrEx>
        <w:trPr>
          <w:trHeight w:val="609" w:hRule="atLeast"/>
        </w:trPr>
        <w:tc>
          <w:tcPr>
            <w:tcW w:w="507" w:type="pct"/>
            <w:vMerge w:val="restart"/>
            <w:tcBorders>
              <w:top w:val="single" w:color="000000" w:sz="8" w:space="0"/>
              <w:left w:val="single" w:color="000000" w:sz="8" w:space="0"/>
              <w:bottom w:val="single" w:color="000000" w:sz="8" w:space="0"/>
              <w:right w:val="single" w:color="000000" w:sz="8" w:space="0"/>
            </w:tcBorders>
            <w:vAlign w:val="center"/>
          </w:tcPr>
          <w:p w14:paraId="6A68976A">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耕地</w:t>
            </w:r>
          </w:p>
        </w:tc>
        <w:tc>
          <w:tcPr>
            <w:tcW w:w="563" w:type="pct"/>
            <w:tcBorders>
              <w:top w:val="nil"/>
              <w:left w:val="nil"/>
              <w:bottom w:val="single" w:color="000000" w:sz="8" w:space="0"/>
              <w:right w:val="single" w:color="000000" w:sz="8" w:space="0"/>
            </w:tcBorders>
            <w:vAlign w:val="center"/>
          </w:tcPr>
          <w:p w14:paraId="53097759">
            <w:pPr>
              <w:widowControl/>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元/m</w:t>
            </w:r>
            <w:r>
              <w:rPr>
                <w:rStyle w:val="15"/>
                <w:rFonts w:hint="default" w:ascii="Times New Roman" w:hAnsi="Times New Roman" w:eastAsia="仿宋_GB2312" w:cs="Times New Roman"/>
                <w:b w:val="0"/>
                <w:bCs w:val="0"/>
                <w:color w:val="auto"/>
                <w:sz w:val="24"/>
                <w:szCs w:val="24"/>
              </w:rPr>
              <w:t>2</w:t>
            </w:r>
          </w:p>
        </w:tc>
        <w:tc>
          <w:tcPr>
            <w:tcW w:w="436" w:type="pct"/>
            <w:tcBorders>
              <w:top w:val="nil"/>
              <w:left w:val="nil"/>
              <w:bottom w:val="single" w:color="000000" w:sz="8" w:space="0"/>
              <w:right w:val="single" w:color="000000" w:sz="8" w:space="0"/>
            </w:tcBorders>
            <w:vAlign w:val="center"/>
          </w:tcPr>
          <w:p w14:paraId="5A491B63">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42.9 </w:t>
            </w:r>
          </w:p>
        </w:tc>
        <w:tc>
          <w:tcPr>
            <w:tcW w:w="436" w:type="pct"/>
            <w:tcBorders>
              <w:top w:val="nil"/>
              <w:left w:val="nil"/>
              <w:bottom w:val="single" w:color="000000" w:sz="8" w:space="0"/>
              <w:right w:val="single" w:color="000000" w:sz="8" w:space="0"/>
            </w:tcBorders>
            <w:vAlign w:val="center"/>
          </w:tcPr>
          <w:p w14:paraId="42CE11C0">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48.8 </w:t>
            </w:r>
          </w:p>
        </w:tc>
        <w:tc>
          <w:tcPr>
            <w:tcW w:w="438" w:type="pct"/>
            <w:tcBorders>
              <w:top w:val="nil"/>
              <w:left w:val="nil"/>
              <w:bottom w:val="single" w:color="000000" w:sz="8" w:space="0"/>
              <w:right w:val="single" w:color="000000" w:sz="8" w:space="0"/>
            </w:tcBorders>
            <w:vAlign w:val="center"/>
          </w:tcPr>
          <w:p w14:paraId="6E340797">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54.6 </w:t>
            </w:r>
          </w:p>
        </w:tc>
        <w:tc>
          <w:tcPr>
            <w:tcW w:w="436" w:type="pct"/>
            <w:tcBorders>
              <w:top w:val="nil"/>
              <w:left w:val="nil"/>
              <w:bottom w:val="single" w:color="000000" w:sz="8" w:space="0"/>
              <w:right w:val="single" w:color="000000" w:sz="8" w:space="0"/>
            </w:tcBorders>
            <w:vAlign w:val="center"/>
          </w:tcPr>
          <w:p w14:paraId="49A7C67F">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34.4 </w:t>
            </w:r>
          </w:p>
        </w:tc>
        <w:tc>
          <w:tcPr>
            <w:tcW w:w="436" w:type="pct"/>
            <w:tcBorders>
              <w:top w:val="nil"/>
              <w:left w:val="nil"/>
              <w:bottom w:val="single" w:color="000000" w:sz="8" w:space="0"/>
              <w:right w:val="single" w:color="000000" w:sz="8" w:space="0"/>
            </w:tcBorders>
            <w:vAlign w:val="center"/>
          </w:tcPr>
          <w:p w14:paraId="3D30773E">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38.9 </w:t>
            </w:r>
          </w:p>
        </w:tc>
        <w:tc>
          <w:tcPr>
            <w:tcW w:w="438" w:type="pct"/>
            <w:tcBorders>
              <w:top w:val="nil"/>
              <w:left w:val="nil"/>
              <w:bottom w:val="single" w:color="000000" w:sz="8" w:space="0"/>
              <w:right w:val="single" w:color="000000" w:sz="8" w:space="0"/>
            </w:tcBorders>
            <w:vAlign w:val="center"/>
          </w:tcPr>
          <w:p w14:paraId="0C165E24">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43.4 </w:t>
            </w:r>
          </w:p>
        </w:tc>
        <w:tc>
          <w:tcPr>
            <w:tcW w:w="437" w:type="pct"/>
            <w:tcBorders>
              <w:top w:val="nil"/>
              <w:left w:val="nil"/>
              <w:bottom w:val="single" w:color="000000" w:sz="8" w:space="0"/>
              <w:right w:val="single" w:color="000000" w:sz="8" w:space="0"/>
            </w:tcBorders>
            <w:vAlign w:val="center"/>
          </w:tcPr>
          <w:p w14:paraId="6CDFDCAF">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26.6 </w:t>
            </w:r>
          </w:p>
        </w:tc>
        <w:tc>
          <w:tcPr>
            <w:tcW w:w="437" w:type="pct"/>
            <w:tcBorders>
              <w:top w:val="nil"/>
              <w:left w:val="nil"/>
              <w:bottom w:val="single" w:color="000000" w:sz="8" w:space="0"/>
              <w:right w:val="single" w:color="000000" w:sz="8" w:space="0"/>
            </w:tcBorders>
            <w:vAlign w:val="center"/>
          </w:tcPr>
          <w:p w14:paraId="286B381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29.4 </w:t>
            </w:r>
          </w:p>
        </w:tc>
        <w:tc>
          <w:tcPr>
            <w:tcW w:w="434" w:type="pct"/>
            <w:tcBorders>
              <w:top w:val="nil"/>
              <w:left w:val="nil"/>
              <w:bottom w:val="single" w:color="000000" w:sz="8" w:space="0"/>
              <w:right w:val="single" w:color="000000" w:sz="8" w:space="0"/>
            </w:tcBorders>
            <w:vAlign w:val="center"/>
          </w:tcPr>
          <w:p w14:paraId="0AD38DE4">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32.0 </w:t>
            </w:r>
          </w:p>
        </w:tc>
      </w:tr>
      <w:tr w14:paraId="4B7BEF8B">
        <w:tblPrEx>
          <w:tblCellMar>
            <w:top w:w="0" w:type="dxa"/>
            <w:left w:w="108" w:type="dxa"/>
            <w:bottom w:w="0" w:type="dxa"/>
            <w:right w:w="108" w:type="dxa"/>
          </w:tblCellMar>
        </w:tblPrEx>
        <w:trPr>
          <w:trHeight w:val="609" w:hRule="atLeast"/>
        </w:trPr>
        <w:tc>
          <w:tcPr>
            <w:tcW w:w="507" w:type="pct"/>
            <w:vMerge w:val="continue"/>
            <w:tcBorders>
              <w:top w:val="single" w:color="000000" w:sz="8" w:space="0"/>
              <w:left w:val="single" w:color="000000" w:sz="8" w:space="0"/>
              <w:bottom w:val="single" w:color="000000" w:sz="8" w:space="0"/>
              <w:right w:val="single" w:color="000000" w:sz="8" w:space="0"/>
            </w:tcBorders>
            <w:vAlign w:val="center"/>
          </w:tcPr>
          <w:p w14:paraId="75E775AE">
            <w:pPr>
              <w:jc w:val="center"/>
              <w:rPr>
                <w:rFonts w:hint="default" w:ascii="Times New Roman" w:hAnsi="Times New Roman" w:eastAsia="黑体" w:cs="Times New Roman"/>
                <w:b w:val="0"/>
                <w:bCs w:val="0"/>
                <w:sz w:val="24"/>
                <w:szCs w:val="24"/>
              </w:rPr>
            </w:pPr>
          </w:p>
        </w:tc>
        <w:tc>
          <w:tcPr>
            <w:tcW w:w="563" w:type="pct"/>
            <w:tcBorders>
              <w:top w:val="nil"/>
              <w:left w:val="nil"/>
              <w:bottom w:val="single" w:color="000000" w:sz="8" w:space="0"/>
              <w:right w:val="single" w:color="000000" w:sz="8" w:space="0"/>
            </w:tcBorders>
            <w:vAlign w:val="center"/>
          </w:tcPr>
          <w:p w14:paraId="548B0B6A">
            <w:pPr>
              <w:widowControl/>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万元/亩</w:t>
            </w:r>
          </w:p>
        </w:tc>
        <w:tc>
          <w:tcPr>
            <w:tcW w:w="436" w:type="pct"/>
            <w:tcBorders>
              <w:top w:val="nil"/>
              <w:left w:val="nil"/>
              <w:bottom w:val="single" w:color="000000" w:sz="8" w:space="0"/>
              <w:right w:val="single" w:color="000000" w:sz="8" w:space="0"/>
            </w:tcBorders>
            <w:noWrap/>
            <w:vAlign w:val="center"/>
          </w:tcPr>
          <w:p w14:paraId="7A1222C4">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2.86 </w:t>
            </w:r>
          </w:p>
        </w:tc>
        <w:tc>
          <w:tcPr>
            <w:tcW w:w="436" w:type="pct"/>
            <w:tcBorders>
              <w:top w:val="nil"/>
              <w:left w:val="nil"/>
              <w:bottom w:val="single" w:color="000000" w:sz="8" w:space="0"/>
              <w:right w:val="single" w:color="000000" w:sz="8" w:space="0"/>
            </w:tcBorders>
            <w:noWrap/>
            <w:vAlign w:val="center"/>
          </w:tcPr>
          <w:p w14:paraId="305224F3">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3.25 </w:t>
            </w:r>
          </w:p>
        </w:tc>
        <w:tc>
          <w:tcPr>
            <w:tcW w:w="438" w:type="pct"/>
            <w:tcBorders>
              <w:top w:val="nil"/>
              <w:left w:val="nil"/>
              <w:bottom w:val="single" w:color="000000" w:sz="8" w:space="0"/>
              <w:right w:val="single" w:color="000000" w:sz="8" w:space="0"/>
            </w:tcBorders>
            <w:noWrap/>
            <w:vAlign w:val="center"/>
          </w:tcPr>
          <w:p w14:paraId="525EF843">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3.64 </w:t>
            </w:r>
          </w:p>
        </w:tc>
        <w:tc>
          <w:tcPr>
            <w:tcW w:w="436" w:type="pct"/>
            <w:tcBorders>
              <w:top w:val="nil"/>
              <w:left w:val="nil"/>
              <w:bottom w:val="single" w:color="000000" w:sz="8" w:space="0"/>
              <w:right w:val="single" w:color="000000" w:sz="8" w:space="0"/>
            </w:tcBorders>
            <w:noWrap/>
            <w:vAlign w:val="center"/>
          </w:tcPr>
          <w:p w14:paraId="4DD29EB0">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2.29 </w:t>
            </w:r>
          </w:p>
        </w:tc>
        <w:tc>
          <w:tcPr>
            <w:tcW w:w="436" w:type="pct"/>
            <w:tcBorders>
              <w:top w:val="nil"/>
              <w:left w:val="nil"/>
              <w:bottom w:val="single" w:color="000000" w:sz="8" w:space="0"/>
              <w:right w:val="single" w:color="000000" w:sz="8" w:space="0"/>
            </w:tcBorders>
            <w:noWrap/>
            <w:vAlign w:val="center"/>
          </w:tcPr>
          <w:p w14:paraId="21ED24EE">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2.59 </w:t>
            </w:r>
          </w:p>
        </w:tc>
        <w:tc>
          <w:tcPr>
            <w:tcW w:w="438" w:type="pct"/>
            <w:tcBorders>
              <w:top w:val="nil"/>
              <w:left w:val="nil"/>
              <w:bottom w:val="single" w:color="000000" w:sz="8" w:space="0"/>
              <w:right w:val="single" w:color="000000" w:sz="8" w:space="0"/>
            </w:tcBorders>
            <w:noWrap/>
            <w:vAlign w:val="center"/>
          </w:tcPr>
          <w:p w14:paraId="38ADC90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2.89 </w:t>
            </w:r>
          </w:p>
        </w:tc>
        <w:tc>
          <w:tcPr>
            <w:tcW w:w="437" w:type="pct"/>
            <w:tcBorders>
              <w:top w:val="nil"/>
              <w:left w:val="nil"/>
              <w:bottom w:val="single" w:color="000000" w:sz="8" w:space="0"/>
              <w:right w:val="single" w:color="000000" w:sz="8" w:space="0"/>
            </w:tcBorders>
            <w:noWrap/>
            <w:vAlign w:val="center"/>
          </w:tcPr>
          <w:p w14:paraId="07729C4B">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1.78 </w:t>
            </w:r>
          </w:p>
        </w:tc>
        <w:tc>
          <w:tcPr>
            <w:tcW w:w="437" w:type="pct"/>
            <w:tcBorders>
              <w:top w:val="nil"/>
              <w:left w:val="nil"/>
              <w:bottom w:val="single" w:color="000000" w:sz="8" w:space="0"/>
              <w:right w:val="single" w:color="000000" w:sz="8" w:space="0"/>
            </w:tcBorders>
            <w:noWrap/>
            <w:vAlign w:val="center"/>
          </w:tcPr>
          <w:p w14:paraId="66105F8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1.96 </w:t>
            </w:r>
          </w:p>
        </w:tc>
        <w:tc>
          <w:tcPr>
            <w:tcW w:w="434" w:type="pct"/>
            <w:tcBorders>
              <w:top w:val="nil"/>
              <w:left w:val="nil"/>
              <w:bottom w:val="single" w:color="000000" w:sz="8" w:space="0"/>
              <w:right w:val="single" w:color="000000" w:sz="8" w:space="0"/>
            </w:tcBorders>
            <w:noWrap/>
            <w:vAlign w:val="center"/>
          </w:tcPr>
          <w:p w14:paraId="2BA9DC43">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2.13 </w:t>
            </w:r>
          </w:p>
        </w:tc>
      </w:tr>
      <w:tr w14:paraId="45FC6D44">
        <w:tblPrEx>
          <w:tblCellMar>
            <w:top w:w="0" w:type="dxa"/>
            <w:left w:w="108" w:type="dxa"/>
            <w:bottom w:w="0" w:type="dxa"/>
            <w:right w:w="108" w:type="dxa"/>
          </w:tblCellMar>
        </w:tblPrEx>
        <w:trPr>
          <w:trHeight w:val="609" w:hRule="atLeast"/>
        </w:trPr>
        <w:tc>
          <w:tcPr>
            <w:tcW w:w="507" w:type="pct"/>
            <w:vMerge w:val="restart"/>
            <w:tcBorders>
              <w:top w:val="single" w:color="000000" w:sz="8" w:space="0"/>
              <w:left w:val="single" w:color="000000" w:sz="8" w:space="0"/>
              <w:bottom w:val="single" w:color="000000" w:sz="8" w:space="0"/>
              <w:right w:val="single" w:color="000000" w:sz="8" w:space="0"/>
            </w:tcBorders>
            <w:vAlign w:val="center"/>
          </w:tcPr>
          <w:p w14:paraId="1F1648ED">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林地</w:t>
            </w:r>
          </w:p>
        </w:tc>
        <w:tc>
          <w:tcPr>
            <w:tcW w:w="563" w:type="pct"/>
            <w:tcBorders>
              <w:top w:val="nil"/>
              <w:left w:val="nil"/>
              <w:bottom w:val="single" w:color="000000" w:sz="8" w:space="0"/>
              <w:right w:val="single" w:color="000000" w:sz="8" w:space="0"/>
            </w:tcBorders>
            <w:vAlign w:val="center"/>
          </w:tcPr>
          <w:p w14:paraId="17D28A94">
            <w:pPr>
              <w:widowControl/>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元/m</w:t>
            </w:r>
            <w:r>
              <w:rPr>
                <w:rStyle w:val="15"/>
                <w:rFonts w:hint="default" w:ascii="Times New Roman" w:hAnsi="Times New Roman" w:eastAsia="仿宋_GB2312" w:cs="Times New Roman"/>
                <w:b w:val="0"/>
                <w:bCs w:val="0"/>
                <w:color w:val="auto"/>
                <w:sz w:val="24"/>
                <w:szCs w:val="24"/>
              </w:rPr>
              <w:t>2</w:t>
            </w:r>
          </w:p>
        </w:tc>
        <w:tc>
          <w:tcPr>
            <w:tcW w:w="436" w:type="pct"/>
            <w:tcBorders>
              <w:top w:val="nil"/>
              <w:left w:val="nil"/>
              <w:bottom w:val="single" w:color="000000" w:sz="8" w:space="0"/>
              <w:right w:val="single" w:color="000000" w:sz="8" w:space="0"/>
            </w:tcBorders>
            <w:vAlign w:val="center"/>
          </w:tcPr>
          <w:p w14:paraId="378B99CF">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31.3 </w:t>
            </w:r>
          </w:p>
        </w:tc>
        <w:tc>
          <w:tcPr>
            <w:tcW w:w="436" w:type="pct"/>
            <w:tcBorders>
              <w:top w:val="nil"/>
              <w:left w:val="nil"/>
              <w:bottom w:val="single" w:color="000000" w:sz="8" w:space="0"/>
              <w:right w:val="single" w:color="000000" w:sz="8" w:space="0"/>
            </w:tcBorders>
            <w:vAlign w:val="center"/>
          </w:tcPr>
          <w:p w14:paraId="3ED19A7E">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36.4 </w:t>
            </w:r>
          </w:p>
        </w:tc>
        <w:tc>
          <w:tcPr>
            <w:tcW w:w="438" w:type="pct"/>
            <w:tcBorders>
              <w:top w:val="nil"/>
              <w:left w:val="nil"/>
              <w:bottom w:val="single" w:color="000000" w:sz="8" w:space="0"/>
              <w:right w:val="single" w:color="000000" w:sz="8" w:space="0"/>
            </w:tcBorders>
            <w:vAlign w:val="center"/>
          </w:tcPr>
          <w:p w14:paraId="2A80C83F">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41.4 </w:t>
            </w:r>
          </w:p>
        </w:tc>
        <w:tc>
          <w:tcPr>
            <w:tcW w:w="436" w:type="pct"/>
            <w:tcBorders>
              <w:top w:val="nil"/>
              <w:left w:val="nil"/>
              <w:bottom w:val="single" w:color="000000" w:sz="8" w:space="0"/>
              <w:right w:val="single" w:color="000000" w:sz="8" w:space="0"/>
            </w:tcBorders>
            <w:vAlign w:val="center"/>
          </w:tcPr>
          <w:p w14:paraId="4638600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27.8 </w:t>
            </w:r>
          </w:p>
        </w:tc>
        <w:tc>
          <w:tcPr>
            <w:tcW w:w="436" w:type="pct"/>
            <w:tcBorders>
              <w:top w:val="nil"/>
              <w:left w:val="nil"/>
              <w:bottom w:val="single" w:color="000000" w:sz="8" w:space="0"/>
              <w:right w:val="single" w:color="000000" w:sz="8" w:space="0"/>
            </w:tcBorders>
            <w:vAlign w:val="center"/>
          </w:tcPr>
          <w:p w14:paraId="56B44304">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31.0 </w:t>
            </w:r>
          </w:p>
        </w:tc>
        <w:tc>
          <w:tcPr>
            <w:tcW w:w="438" w:type="pct"/>
            <w:tcBorders>
              <w:top w:val="nil"/>
              <w:left w:val="nil"/>
              <w:bottom w:val="single" w:color="000000" w:sz="8" w:space="0"/>
              <w:right w:val="single" w:color="000000" w:sz="8" w:space="0"/>
            </w:tcBorders>
            <w:vAlign w:val="center"/>
          </w:tcPr>
          <w:p w14:paraId="77288E91">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34.1 </w:t>
            </w:r>
          </w:p>
        </w:tc>
        <w:tc>
          <w:tcPr>
            <w:tcW w:w="437" w:type="pct"/>
            <w:tcBorders>
              <w:top w:val="nil"/>
              <w:left w:val="nil"/>
              <w:bottom w:val="single" w:color="000000" w:sz="8" w:space="0"/>
              <w:right w:val="single" w:color="000000" w:sz="8" w:space="0"/>
            </w:tcBorders>
            <w:vAlign w:val="center"/>
          </w:tcPr>
          <w:p w14:paraId="695C34B5">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23.5 </w:t>
            </w:r>
          </w:p>
        </w:tc>
        <w:tc>
          <w:tcPr>
            <w:tcW w:w="437" w:type="pct"/>
            <w:tcBorders>
              <w:top w:val="nil"/>
              <w:left w:val="nil"/>
              <w:bottom w:val="single" w:color="000000" w:sz="8" w:space="0"/>
              <w:right w:val="single" w:color="000000" w:sz="8" w:space="0"/>
            </w:tcBorders>
            <w:vAlign w:val="center"/>
          </w:tcPr>
          <w:p w14:paraId="5E3DE240">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25.4 </w:t>
            </w:r>
          </w:p>
        </w:tc>
        <w:tc>
          <w:tcPr>
            <w:tcW w:w="434" w:type="pct"/>
            <w:tcBorders>
              <w:top w:val="nil"/>
              <w:left w:val="nil"/>
              <w:bottom w:val="single" w:color="000000" w:sz="8" w:space="0"/>
              <w:right w:val="single" w:color="000000" w:sz="8" w:space="0"/>
            </w:tcBorders>
            <w:vAlign w:val="center"/>
          </w:tcPr>
          <w:p w14:paraId="2609F84B">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27.4 </w:t>
            </w:r>
          </w:p>
        </w:tc>
      </w:tr>
      <w:tr w14:paraId="0737FD2E">
        <w:tblPrEx>
          <w:tblCellMar>
            <w:top w:w="0" w:type="dxa"/>
            <w:left w:w="108" w:type="dxa"/>
            <w:bottom w:w="0" w:type="dxa"/>
            <w:right w:w="108" w:type="dxa"/>
          </w:tblCellMar>
        </w:tblPrEx>
        <w:trPr>
          <w:trHeight w:val="609" w:hRule="atLeast"/>
        </w:trPr>
        <w:tc>
          <w:tcPr>
            <w:tcW w:w="507" w:type="pct"/>
            <w:vMerge w:val="continue"/>
            <w:tcBorders>
              <w:top w:val="single" w:color="000000" w:sz="8" w:space="0"/>
              <w:left w:val="single" w:color="000000" w:sz="8" w:space="0"/>
              <w:bottom w:val="single" w:color="000000" w:sz="8" w:space="0"/>
              <w:right w:val="single" w:color="000000" w:sz="8" w:space="0"/>
            </w:tcBorders>
            <w:vAlign w:val="center"/>
          </w:tcPr>
          <w:p w14:paraId="369A22B2">
            <w:pPr>
              <w:jc w:val="center"/>
              <w:rPr>
                <w:rFonts w:hint="default" w:ascii="Times New Roman" w:hAnsi="Times New Roman" w:eastAsia="黑体" w:cs="Times New Roman"/>
                <w:b w:val="0"/>
                <w:bCs w:val="0"/>
                <w:sz w:val="24"/>
                <w:szCs w:val="24"/>
              </w:rPr>
            </w:pPr>
          </w:p>
        </w:tc>
        <w:tc>
          <w:tcPr>
            <w:tcW w:w="563" w:type="pct"/>
            <w:tcBorders>
              <w:top w:val="nil"/>
              <w:left w:val="nil"/>
              <w:bottom w:val="single" w:color="000000" w:sz="8" w:space="0"/>
              <w:right w:val="single" w:color="000000" w:sz="8" w:space="0"/>
            </w:tcBorders>
            <w:vAlign w:val="center"/>
          </w:tcPr>
          <w:p w14:paraId="44F472BB">
            <w:pPr>
              <w:widowControl/>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万元/亩</w:t>
            </w:r>
          </w:p>
        </w:tc>
        <w:tc>
          <w:tcPr>
            <w:tcW w:w="436" w:type="pct"/>
            <w:tcBorders>
              <w:top w:val="nil"/>
              <w:left w:val="nil"/>
              <w:bottom w:val="single" w:color="000000" w:sz="8" w:space="0"/>
              <w:right w:val="single" w:color="000000" w:sz="8" w:space="0"/>
            </w:tcBorders>
            <w:noWrap/>
            <w:vAlign w:val="center"/>
          </w:tcPr>
          <w:p w14:paraId="141B37A0">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2.09 </w:t>
            </w:r>
          </w:p>
        </w:tc>
        <w:tc>
          <w:tcPr>
            <w:tcW w:w="436" w:type="pct"/>
            <w:tcBorders>
              <w:top w:val="nil"/>
              <w:left w:val="nil"/>
              <w:bottom w:val="single" w:color="000000" w:sz="8" w:space="0"/>
              <w:right w:val="single" w:color="000000" w:sz="8" w:space="0"/>
            </w:tcBorders>
            <w:noWrap/>
            <w:vAlign w:val="center"/>
          </w:tcPr>
          <w:p w14:paraId="75D89ABE">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2.42 </w:t>
            </w:r>
          </w:p>
        </w:tc>
        <w:tc>
          <w:tcPr>
            <w:tcW w:w="438" w:type="pct"/>
            <w:tcBorders>
              <w:top w:val="nil"/>
              <w:left w:val="nil"/>
              <w:bottom w:val="single" w:color="000000" w:sz="8" w:space="0"/>
              <w:right w:val="single" w:color="000000" w:sz="8" w:space="0"/>
            </w:tcBorders>
            <w:noWrap/>
            <w:vAlign w:val="center"/>
          </w:tcPr>
          <w:p w14:paraId="055BDD89">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2.76 </w:t>
            </w:r>
          </w:p>
        </w:tc>
        <w:tc>
          <w:tcPr>
            <w:tcW w:w="436" w:type="pct"/>
            <w:tcBorders>
              <w:top w:val="nil"/>
              <w:left w:val="nil"/>
              <w:bottom w:val="single" w:color="000000" w:sz="8" w:space="0"/>
              <w:right w:val="single" w:color="000000" w:sz="8" w:space="0"/>
            </w:tcBorders>
            <w:noWrap/>
            <w:vAlign w:val="center"/>
          </w:tcPr>
          <w:p w14:paraId="4555AA98">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1.86 </w:t>
            </w:r>
          </w:p>
        </w:tc>
        <w:tc>
          <w:tcPr>
            <w:tcW w:w="436" w:type="pct"/>
            <w:tcBorders>
              <w:top w:val="nil"/>
              <w:left w:val="nil"/>
              <w:bottom w:val="single" w:color="000000" w:sz="8" w:space="0"/>
              <w:right w:val="single" w:color="000000" w:sz="8" w:space="0"/>
            </w:tcBorders>
            <w:noWrap/>
            <w:vAlign w:val="center"/>
          </w:tcPr>
          <w:p w14:paraId="1E1A087F">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2.06 </w:t>
            </w:r>
          </w:p>
        </w:tc>
        <w:tc>
          <w:tcPr>
            <w:tcW w:w="438" w:type="pct"/>
            <w:tcBorders>
              <w:top w:val="nil"/>
              <w:left w:val="nil"/>
              <w:bottom w:val="single" w:color="000000" w:sz="8" w:space="0"/>
              <w:right w:val="single" w:color="000000" w:sz="8" w:space="0"/>
            </w:tcBorders>
            <w:noWrap/>
            <w:vAlign w:val="center"/>
          </w:tcPr>
          <w:p w14:paraId="00F7DAC7">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2.27 </w:t>
            </w:r>
          </w:p>
        </w:tc>
        <w:tc>
          <w:tcPr>
            <w:tcW w:w="437" w:type="pct"/>
            <w:tcBorders>
              <w:top w:val="nil"/>
              <w:left w:val="nil"/>
              <w:bottom w:val="single" w:color="000000" w:sz="8" w:space="0"/>
              <w:right w:val="single" w:color="000000" w:sz="8" w:space="0"/>
            </w:tcBorders>
            <w:noWrap/>
            <w:vAlign w:val="center"/>
          </w:tcPr>
          <w:p w14:paraId="74B1372B">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1.57 </w:t>
            </w:r>
          </w:p>
        </w:tc>
        <w:tc>
          <w:tcPr>
            <w:tcW w:w="437" w:type="pct"/>
            <w:tcBorders>
              <w:top w:val="nil"/>
              <w:left w:val="nil"/>
              <w:bottom w:val="single" w:color="000000" w:sz="8" w:space="0"/>
              <w:right w:val="single" w:color="000000" w:sz="8" w:space="0"/>
            </w:tcBorders>
            <w:noWrap/>
            <w:vAlign w:val="center"/>
          </w:tcPr>
          <w:p w14:paraId="55375C7D">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1.70 </w:t>
            </w:r>
          </w:p>
        </w:tc>
        <w:tc>
          <w:tcPr>
            <w:tcW w:w="434" w:type="pct"/>
            <w:tcBorders>
              <w:top w:val="nil"/>
              <w:left w:val="nil"/>
              <w:bottom w:val="single" w:color="000000" w:sz="8" w:space="0"/>
              <w:right w:val="single" w:color="000000" w:sz="8" w:space="0"/>
            </w:tcBorders>
            <w:noWrap/>
            <w:vAlign w:val="center"/>
          </w:tcPr>
          <w:p w14:paraId="2CD65FC1">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1.82 </w:t>
            </w:r>
          </w:p>
        </w:tc>
      </w:tr>
      <w:tr w14:paraId="5AFB53E9">
        <w:tblPrEx>
          <w:tblCellMar>
            <w:top w:w="0" w:type="dxa"/>
            <w:left w:w="108" w:type="dxa"/>
            <w:bottom w:w="0" w:type="dxa"/>
            <w:right w:w="108" w:type="dxa"/>
          </w:tblCellMar>
        </w:tblPrEx>
        <w:trPr>
          <w:trHeight w:val="609" w:hRule="atLeast"/>
        </w:trPr>
        <w:tc>
          <w:tcPr>
            <w:tcW w:w="507" w:type="pct"/>
            <w:vMerge w:val="restart"/>
            <w:tcBorders>
              <w:top w:val="single" w:color="000000" w:sz="8" w:space="0"/>
              <w:left w:val="single" w:color="000000" w:sz="8" w:space="0"/>
              <w:bottom w:val="single" w:color="000000" w:sz="8" w:space="0"/>
              <w:right w:val="single" w:color="000000" w:sz="8" w:space="0"/>
            </w:tcBorders>
            <w:vAlign w:val="center"/>
          </w:tcPr>
          <w:p w14:paraId="23601593">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种植园地</w:t>
            </w:r>
          </w:p>
        </w:tc>
        <w:tc>
          <w:tcPr>
            <w:tcW w:w="563" w:type="pct"/>
            <w:tcBorders>
              <w:top w:val="nil"/>
              <w:left w:val="nil"/>
              <w:bottom w:val="single" w:color="000000" w:sz="8" w:space="0"/>
              <w:right w:val="single" w:color="000000" w:sz="8" w:space="0"/>
            </w:tcBorders>
            <w:vAlign w:val="center"/>
          </w:tcPr>
          <w:p w14:paraId="3D6C7727">
            <w:pPr>
              <w:widowControl/>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元/m</w:t>
            </w:r>
            <w:r>
              <w:rPr>
                <w:rStyle w:val="15"/>
                <w:rFonts w:hint="default" w:ascii="Times New Roman" w:hAnsi="Times New Roman" w:eastAsia="仿宋_GB2312" w:cs="Times New Roman"/>
                <w:b w:val="0"/>
                <w:bCs w:val="0"/>
                <w:color w:val="auto"/>
                <w:sz w:val="24"/>
                <w:szCs w:val="24"/>
              </w:rPr>
              <w:t>2</w:t>
            </w:r>
          </w:p>
        </w:tc>
        <w:tc>
          <w:tcPr>
            <w:tcW w:w="436" w:type="pct"/>
            <w:tcBorders>
              <w:top w:val="nil"/>
              <w:left w:val="nil"/>
              <w:bottom w:val="single" w:color="000000" w:sz="8" w:space="0"/>
              <w:right w:val="single" w:color="000000" w:sz="8" w:space="0"/>
            </w:tcBorders>
            <w:vAlign w:val="center"/>
          </w:tcPr>
          <w:p w14:paraId="18AECF72">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46.6 </w:t>
            </w:r>
          </w:p>
        </w:tc>
        <w:tc>
          <w:tcPr>
            <w:tcW w:w="436" w:type="pct"/>
            <w:tcBorders>
              <w:top w:val="nil"/>
              <w:left w:val="nil"/>
              <w:bottom w:val="single" w:color="000000" w:sz="8" w:space="0"/>
              <w:right w:val="single" w:color="000000" w:sz="8" w:space="0"/>
            </w:tcBorders>
            <w:vAlign w:val="center"/>
          </w:tcPr>
          <w:p w14:paraId="6D07C59A">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54.0 </w:t>
            </w:r>
          </w:p>
        </w:tc>
        <w:tc>
          <w:tcPr>
            <w:tcW w:w="438" w:type="pct"/>
            <w:tcBorders>
              <w:top w:val="nil"/>
              <w:left w:val="nil"/>
              <w:bottom w:val="single" w:color="000000" w:sz="8" w:space="0"/>
              <w:right w:val="single" w:color="000000" w:sz="8" w:space="0"/>
            </w:tcBorders>
            <w:vAlign w:val="center"/>
          </w:tcPr>
          <w:p w14:paraId="6A0D5233">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61.5 </w:t>
            </w:r>
          </w:p>
        </w:tc>
        <w:tc>
          <w:tcPr>
            <w:tcW w:w="436" w:type="pct"/>
            <w:tcBorders>
              <w:top w:val="nil"/>
              <w:left w:val="nil"/>
              <w:bottom w:val="single" w:color="000000" w:sz="8" w:space="0"/>
              <w:right w:val="single" w:color="000000" w:sz="8" w:space="0"/>
            </w:tcBorders>
            <w:vAlign w:val="center"/>
          </w:tcPr>
          <w:p w14:paraId="047113E2">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36.7 </w:t>
            </w:r>
          </w:p>
        </w:tc>
        <w:tc>
          <w:tcPr>
            <w:tcW w:w="436" w:type="pct"/>
            <w:tcBorders>
              <w:top w:val="nil"/>
              <w:left w:val="nil"/>
              <w:bottom w:val="single" w:color="000000" w:sz="8" w:space="0"/>
              <w:right w:val="single" w:color="000000" w:sz="8" w:space="0"/>
            </w:tcBorders>
            <w:vAlign w:val="center"/>
          </w:tcPr>
          <w:p w14:paraId="5D2D4BCF">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42.4 </w:t>
            </w:r>
          </w:p>
        </w:tc>
        <w:tc>
          <w:tcPr>
            <w:tcW w:w="438" w:type="pct"/>
            <w:tcBorders>
              <w:top w:val="nil"/>
              <w:left w:val="nil"/>
              <w:bottom w:val="single" w:color="000000" w:sz="8" w:space="0"/>
              <w:right w:val="single" w:color="000000" w:sz="8" w:space="0"/>
            </w:tcBorders>
            <w:vAlign w:val="center"/>
          </w:tcPr>
          <w:p w14:paraId="43732742">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47.9 </w:t>
            </w:r>
          </w:p>
        </w:tc>
        <w:tc>
          <w:tcPr>
            <w:tcW w:w="437" w:type="pct"/>
            <w:tcBorders>
              <w:top w:val="nil"/>
              <w:left w:val="nil"/>
              <w:bottom w:val="single" w:color="000000" w:sz="8" w:space="0"/>
              <w:right w:val="single" w:color="000000" w:sz="8" w:space="0"/>
            </w:tcBorders>
            <w:vAlign w:val="center"/>
          </w:tcPr>
          <w:p w14:paraId="4A484DA2">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27.5 </w:t>
            </w:r>
          </w:p>
        </w:tc>
        <w:tc>
          <w:tcPr>
            <w:tcW w:w="437" w:type="pct"/>
            <w:tcBorders>
              <w:top w:val="nil"/>
              <w:left w:val="nil"/>
              <w:bottom w:val="single" w:color="000000" w:sz="8" w:space="0"/>
              <w:right w:val="single" w:color="000000" w:sz="8" w:space="0"/>
            </w:tcBorders>
            <w:vAlign w:val="center"/>
          </w:tcPr>
          <w:p w14:paraId="644B1153">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31.6 </w:t>
            </w:r>
          </w:p>
        </w:tc>
        <w:tc>
          <w:tcPr>
            <w:tcW w:w="434" w:type="pct"/>
            <w:tcBorders>
              <w:top w:val="nil"/>
              <w:left w:val="nil"/>
              <w:bottom w:val="single" w:color="000000" w:sz="8" w:space="0"/>
              <w:right w:val="single" w:color="000000" w:sz="8" w:space="0"/>
            </w:tcBorders>
            <w:vAlign w:val="center"/>
          </w:tcPr>
          <w:p w14:paraId="6B3A5D00">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35.8 </w:t>
            </w:r>
          </w:p>
        </w:tc>
      </w:tr>
      <w:tr w14:paraId="69A367B1">
        <w:tblPrEx>
          <w:tblCellMar>
            <w:top w:w="0" w:type="dxa"/>
            <w:left w:w="108" w:type="dxa"/>
            <w:bottom w:w="0" w:type="dxa"/>
            <w:right w:w="108" w:type="dxa"/>
          </w:tblCellMar>
        </w:tblPrEx>
        <w:trPr>
          <w:trHeight w:val="609" w:hRule="atLeast"/>
        </w:trPr>
        <w:tc>
          <w:tcPr>
            <w:tcW w:w="507" w:type="pct"/>
            <w:vMerge w:val="continue"/>
            <w:tcBorders>
              <w:top w:val="single" w:color="000000" w:sz="8" w:space="0"/>
              <w:left w:val="single" w:color="000000" w:sz="8" w:space="0"/>
              <w:bottom w:val="single" w:color="000000" w:sz="8" w:space="0"/>
              <w:right w:val="single" w:color="000000" w:sz="8" w:space="0"/>
            </w:tcBorders>
            <w:vAlign w:val="center"/>
          </w:tcPr>
          <w:p w14:paraId="0E5BF212">
            <w:pPr>
              <w:jc w:val="center"/>
              <w:rPr>
                <w:rFonts w:hint="default" w:ascii="Times New Roman" w:hAnsi="Times New Roman" w:eastAsia="黑体" w:cs="Times New Roman"/>
                <w:b w:val="0"/>
                <w:bCs w:val="0"/>
                <w:sz w:val="24"/>
                <w:szCs w:val="24"/>
              </w:rPr>
            </w:pPr>
          </w:p>
        </w:tc>
        <w:tc>
          <w:tcPr>
            <w:tcW w:w="563" w:type="pct"/>
            <w:tcBorders>
              <w:top w:val="nil"/>
              <w:left w:val="nil"/>
              <w:bottom w:val="single" w:color="000000" w:sz="8" w:space="0"/>
              <w:right w:val="single" w:color="000000" w:sz="8" w:space="0"/>
            </w:tcBorders>
            <w:vAlign w:val="center"/>
          </w:tcPr>
          <w:p w14:paraId="34603CED">
            <w:pPr>
              <w:widowControl/>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万元/亩</w:t>
            </w:r>
          </w:p>
        </w:tc>
        <w:tc>
          <w:tcPr>
            <w:tcW w:w="436" w:type="pct"/>
            <w:tcBorders>
              <w:top w:val="nil"/>
              <w:left w:val="nil"/>
              <w:bottom w:val="single" w:color="000000" w:sz="8" w:space="0"/>
              <w:right w:val="single" w:color="000000" w:sz="8" w:space="0"/>
            </w:tcBorders>
            <w:noWrap/>
            <w:vAlign w:val="center"/>
          </w:tcPr>
          <w:p w14:paraId="2888F5BE">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3.11 </w:t>
            </w:r>
          </w:p>
        </w:tc>
        <w:tc>
          <w:tcPr>
            <w:tcW w:w="436" w:type="pct"/>
            <w:tcBorders>
              <w:top w:val="nil"/>
              <w:left w:val="nil"/>
              <w:bottom w:val="single" w:color="000000" w:sz="8" w:space="0"/>
              <w:right w:val="single" w:color="000000" w:sz="8" w:space="0"/>
            </w:tcBorders>
            <w:noWrap/>
            <w:vAlign w:val="center"/>
          </w:tcPr>
          <w:p w14:paraId="1F4BDEEE">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3.60 </w:t>
            </w:r>
          </w:p>
        </w:tc>
        <w:tc>
          <w:tcPr>
            <w:tcW w:w="438" w:type="pct"/>
            <w:tcBorders>
              <w:top w:val="nil"/>
              <w:left w:val="nil"/>
              <w:bottom w:val="single" w:color="000000" w:sz="8" w:space="0"/>
              <w:right w:val="single" w:color="000000" w:sz="8" w:space="0"/>
            </w:tcBorders>
            <w:noWrap/>
            <w:vAlign w:val="center"/>
          </w:tcPr>
          <w:p w14:paraId="6462ADA5">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4.10 </w:t>
            </w:r>
          </w:p>
        </w:tc>
        <w:tc>
          <w:tcPr>
            <w:tcW w:w="436" w:type="pct"/>
            <w:tcBorders>
              <w:top w:val="nil"/>
              <w:left w:val="nil"/>
              <w:bottom w:val="single" w:color="000000" w:sz="8" w:space="0"/>
              <w:right w:val="single" w:color="000000" w:sz="8" w:space="0"/>
            </w:tcBorders>
            <w:noWrap/>
            <w:vAlign w:val="center"/>
          </w:tcPr>
          <w:p w14:paraId="329B4BA2">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2.45 </w:t>
            </w:r>
          </w:p>
        </w:tc>
        <w:tc>
          <w:tcPr>
            <w:tcW w:w="436" w:type="pct"/>
            <w:tcBorders>
              <w:top w:val="nil"/>
              <w:left w:val="nil"/>
              <w:bottom w:val="single" w:color="000000" w:sz="8" w:space="0"/>
              <w:right w:val="single" w:color="000000" w:sz="8" w:space="0"/>
            </w:tcBorders>
            <w:noWrap/>
            <w:vAlign w:val="center"/>
          </w:tcPr>
          <w:p w14:paraId="1A8034B2">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2.82 </w:t>
            </w:r>
          </w:p>
        </w:tc>
        <w:tc>
          <w:tcPr>
            <w:tcW w:w="438" w:type="pct"/>
            <w:tcBorders>
              <w:top w:val="nil"/>
              <w:left w:val="nil"/>
              <w:bottom w:val="single" w:color="000000" w:sz="8" w:space="0"/>
              <w:right w:val="single" w:color="000000" w:sz="8" w:space="0"/>
            </w:tcBorders>
            <w:noWrap/>
            <w:vAlign w:val="center"/>
          </w:tcPr>
          <w:p w14:paraId="7148F9B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3.19 </w:t>
            </w:r>
          </w:p>
        </w:tc>
        <w:tc>
          <w:tcPr>
            <w:tcW w:w="437" w:type="pct"/>
            <w:tcBorders>
              <w:top w:val="nil"/>
              <w:left w:val="nil"/>
              <w:bottom w:val="single" w:color="000000" w:sz="8" w:space="0"/>
              <w:right w:val="single" w:color="000000" w:sz="8" w:space="0"/>
            </w:tcBorders>
            <w:noWrap/>
            <w:vAlign w:val="center"/>
          </w:tcPr>
          <w:p w14:paraId="5C0FA98D">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1.83 </w:t>
            </w:r>
          </w:p>
        </w:tc>
        <w:tc>
          <w:tcPr>
            <w:tcW w:w="437" w:type="pct"/>
            <w:tcBorders>
              <w:top w:val="nil"/>
              <w:left w:val="nil"/>
              <w:bottom w:val="single" w:color="000000" w:sz="8" w:space="0"/>
              <w:right w:val="single" w:color="000000" w:sz="8" w:space="0"/>
            </w:tcBorders>
            <w:noWrap/>
            <w:vAlign w:val="center"/>
          </w:tcPr>
          <w:p w14:paraId="15BDA6B1">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2.11 </w:t>
            </w:r>
          </w:p>
        </w:tc>
        <w:tc>
          <w:tcPr>
            <w:tcW w:w="434" w:type="pct"/>
            <w:tcBorders>
              <w:top w:val="nil"/>
              <w:left w:val="nil"/>
              <w:bottom w:val="single" w:color="000000" w:sz="8" w:space="0"/>
              <w:right w:val="single" w:color="000000" w:sz="8" w:space="0"/>
            </w:tcBorders>
            <w:noWrap/>
            <w:vAlign w:val="center"/>
          </w:tcPr>
          <w:p w14:paraId="0F001D53">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2.38 </w:t>
            </w:r>
          </w:p>
        </w:tc>
      </w:tr>
      <w:tr w14:paraId="63B19B83">
        <w:tblPrEx>
          <w:tblCellMar>
            <w:top w:w="0" w:type="dxa"/>
            <w:left w:w="108" w:type="dxa"/>
            <w:bottom w:w="0" w:type="dxa"/>
            <w:right w:w="108" w:type="dxa"/>
          </w:tblCellMar>
        </w:tblPrEx>
        <w:trPr>
          <w:trHeight w:val="609" w:hRule="atLeast"/>
        </w:trPr>
        <w:tc>
          <w:tcPr>
            <w:tcW w:w="507" w:type="pct"/>
            <w:vMerge w:val="restart"/>
            <w:tcBorders>
              <w:top w:val="single" w:color="000000" w:sz="8" w:space="0"/>
              <w:left w:val="single" w:color="000000" w:sz="8" w:space="0"/>
              <w:bottom w:val="single" w:color="000000" w:sz="8" w:space="0"/>
              <w:right w:val="single" w:color="000000" w:sz="8" w:space="0"/>
            </w:tcBorders>
            <w:vAlign w:val="center"/>
          </w:tcPr>
          <w:p w14:paraId="4CE2FC19">
            <w:pPr>
              <w:widowControl/>
              <w:jc w:val="center"/>
              <w:textAlignment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0"/>
                <w:sz w:val="24"/>
                <w:szCs w:val="24"/>
              </w:rPr>
              <w:t>设施农用地</w:t>
            </w:r>
          </w:p>
        </w:tc>
        <w:tc>
          <w:tcPr>
            <w:tcW w:w="563" w:type="pct"/>
            <w:tcBorders>
              <w:top w:val="nil"/>
              <w:left w:val="nil"/>
              <w:bottom w:val="single" w:color="000000" w:sz="8" w:space="0"/>
              <w:right w:val="single" w:color="000000" w:sz="8" w:space="0"/>
            </w:tcBorders>
            <w:vAlign w:val="center"/>
          </w:tcPr>
          <w:p w14:paraId="6878190A">
            <w:pPr>
              <w:widowControl/>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元/m</w:t>
            </w:r>
            <w:r>
              <w:rPr>
                <w:rStyle w:val="15"/>
                <w:rFonts w:hint="default" w:ascii="Times New Roman" w:hAnsi="Times New Roman" w:eastAsia="仿宋_GB2312" w:cs="Times New Roman"/>
                <w:b w:val="0"/>
                <w:bCs w:val="0"/>
                <w:color w:val="auto"/>
                <w:sz w:val="24"/>
                <w:szCs w:val="24"/>
              </w:rPr>
              <w:t>2</w:t>
            </w:r>
          </w:p>
        </w:tc>
        <w:tc>
          <w:tcPr>
            <w:tcW w:w="436" w:type="pct"/>
            <w:tcBorders>
              <w:top w:val="nil"/>
              <w:left w:val="nil"/>
              <w:bottom w:val="single" w:color="000000" w:sz="8" w:space="0"/>
              <w:right w:val="single" w:color="000000" w:sz="8" w:space="0"/>
            </w:tcBorders>
            <w:vAlign w:val="center"/>
          </w:tcPr>
          <w:p w14:paraId="0CCD8C0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80.2 </w:t>
            </w:r>
          </w:p>
        </w:tc>
        <w:tc>
          <w:tcPr>
            <w:tcW w:w="436" w:type="pct"/>
            <w:tcBorders>
              <w:top w:val="nil"/>
              <w:left w:val="nil"/>
              <w:bottom w:val="single" w:color="000000" w:sz="8" w:space="0"/>
              <w:right w:val="single" w:color="000000" w:sz="8" w:space="0"/>
            </w:tcBorders>
            <w:vAlign w:val="center"/>
          </w:tcPr>
          <w:p w14:paraId="067AA14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92.5 </w:t>
            </w:r>
          </w:p>
        </w:tc>
        <w:tc>
          <w:tcPr>
            <w:tcW w:w="438" w:type="pct"/>
            <w:tcBorders>
              <w:top w:val="nil"/>
              <w:left w:val="nil"/>
              <w:bottom w:val="single" w:color="000000" w:sz="8" w:space="0"/>
              <w:right w:val="single" w:color="000000" w:sz="8" w:space="0"/>
            </w:tcBorders>
            <w:vAlign w:val="center"/>
          </w:tcPr>
          <w:p w14:paraId="065BE70B">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104.8 </w:t>
            </w:r>
          </w:p>
        </w:tc>
        <w:tc>
          <w:tcPr>
            <w:tcW w:w="436" w:type="pct"/>
            <w:tcBorders>
              <w:top w:val="nil"/>
              <w:left w:val="nil"/>
              <w:bottom w:val="single" w:color="000000" w:sz="8" w:space="0"/>
              <w:right w:val="single" w:color="000000" w:sz="8" w:space="0"/>
            </w:tcBorders>
            <w:vAlign w:val="center"/>
          </w:tcPr>
          <w:p w14:paraId="09E56EAE">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61.6 </w:t>
            </w:r>
          </w:p>
        </w:tc>
        <w:tc>
          <w:tcPr>
            <w:tcW w:w="436" w:type="pct"/>
            <w:tcBorders>
              <w:top w:val="nil"/>
              <w:left w:val="nil"/>
              <w:bottom w:val="single" w:color="000000" w:sz="8" w:space="0"/>
              <w:right w:val="single" w:color="000000" w:sz="8" w:space="0"/>
            </w:tcBorders>
            <w:vAlign w:val="center"/>
          </w:tcPr>
          <w:p w14:paraId="3D8A08EE">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71.0 </w:t>
            </w:r>
          </w:p>
        </w:tc>
        <w:tc>
          <w:tcPr>
            <w:tcW w:w="438" w:type="pct"/>
            <w:tcBorders>
              <w:top w:val="nil"/>
              <w:left w:val="nil"/>
              <w:bottom w:val="single" w:color="000000" w:sz="8" w:space="0"/>
              <w:right w:val="single" w:color="000000" w:sz="8" w:space="0"/>
            </w:tcBorders>
            <w:vAlign w:val="center"/>
          </w:tcPr>
          <w:p w14:paraId="7A102D4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80.5 </w:t>
            </w:r>
          </w:p>
        </w:tc>
        <w:tc>
          <w:tcPr>
            <w:tcW w:w="437" w:type="pct"/>
            <w:tcBorders>
              <w:top w:val="nil"/>
              <w:left w:val="nil"/>
              <w:bottom w:val="single" w:color="000000" w:sz="8" w:space="0"/>
              <w:right w:val="single" w:color="000000" w:sz="8" w:space="0"/>
            </w:tcBorders>
            <w:vAlign w:val="center"/>
          </w:tcPr>
          <w:p w14:paraId="334B4C5D">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44.6 </w:t>
            </w:r>
          </w:p>
        </w:tc>
        <w:tc>
          <w:tcPr>
            <w:tcW w:w="437" w:type="pct"/>
            <w:tcBorders>
              <w:top w:val="nil"/>
              <w:left w:val="nil"/>
              <w:bottom w:val="single" w:color="000000" w:sz="8" w:space="0"/>
              <w:right w:val="single" w:color="000000" w:sz="8" w:space="0"/>
            </w:tcBorders>
            <w:vAlign w:val="center"/>
          </w:tcPr>
          <w:p w14:paraId="4EBC1A40">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50.9 </w:t>
            </w:r>
          </w:p>
        </w:tc>
        <w:tc>
          <w:tcPr>
            <w:tcW w:w="434" w:type="pct"/>
            <w:tcBorders>
              <w:top w:val="nil"/>
              <w:left w:val="nil"/>
              <w:bottom w:val="single" w:color="000000" w:sz="8" w:space="0"/>
              <w:right w:val="single" w:color="000000" w:sz="8" w:space="0"/>
            </w:tcBorders>
            <w:vAlign w:val="center"/>
          </w:tcPr>
          <w:p w14:paraId="5AAD58E7">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57.3 </w:t>
            </w:r>
          </w:p>
        </w:tc>
      </w:tr>
      <w:tr w14:paraId="308A7626">
        <w:tblPrEx>
          <w:tblCellMar>
            <w:top w:w="0" w:type="dxa"/>
            <w:left w:w="108" w:type="dxa"/>
            <w:bottom w:w="0" w:type="dxa"/>
            <w:right w:w="108" w:type="dxa"/>
          </w:tblCellMar>
        </w:tblPrEx>
        <w:trPr>
          <w:trHeight w:val="639" w:hRule="atLeast"/>
        </w:trPr>
        <w:tc>
          <w:tcPr>
            <w:tcW w:w="507" w:type="pct"/>
            <w:vMerge w:val="continue"/>
            <w:tcBorders>
              <w:top w:val="single" w:color="000000" w:sz="8" w:space="0"/>
              <w:left w:val="single" w:color="000000" w:sz="8" w:space="0"/>
              <w:bottom w:val="single" w:color="000000" w:sz="8" w:space="0"/>
              <w:right w:val="single" w:color="000000" w:sz="8" w:space="0"/>
            </w:tcBorders>
            <w:vAlign w:val="center"/>
          </w:tcPr>
          <w:p w14:paraId="5F58944E">
            <w:pPr>
              <w:jc w:val="center"/>
              <w:rPr>
                <w:rFonts w:hint="default" w:ascii="Times New Roman" w:hAnsi="Times New Roman" w:eastAsia="仿宋_GB2312" w:cs="Times New Roman"/>
                <w:b w:val="0"/>
                <w:bCs w:val="0"/>
                <w:sz w:val="24"/>
                <w:szCs w:val="24"/>
              </w:rPr>
            </w:pPr>
          </w:p>
        </w:tc>
        <w:tc>
          <w:tcPr>
            <w:tcW w:w="563" w:type="pct"/>
            <w:tcBorders>
              <w:top w:val="nil"/>
              <w:left w:val="nil"/>
              <w:bottom w:val="single" w:color="000000" w:sz="8" w:space="0"/>
              <w:right w:val="single" w:color="000000" w:sz="8" w:space="0"/>
            </w:tcBorders>
            <w:vAlign w:val="center"/>
          </w:tcPr>
          <w:p w14:paraId="087F42E7">
            <w:pPr>
              <w:widowControl/>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万元/亩</w:t>
            </w:r>
          </w:p>
        </w:tc>
        <w:tc>
          <w:tcPr>
            <w:tcW w:w="436" w:type="pct"/>
            <w:tcBorders>
              <w:top w:val="nil"/>
              <w:left w:val="nil"/>
              <w:bottom w:val="single" w:color="000000" w:sz="8" w:space="0"/>
              <w:right w:val="single" w:color="000000" w:sz="8" w:space="0"/>
            </w:tcBorders>
            <w:noWrap/>
            <w:vAlign w:val="center"/>
          </w:tcPr>
          <w:p w14:paraId="34C26AC5">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5.35 </w:t>
            </w:r>
          </w:p>
        </w:tc>
        <w:tc>
          <w:tcPr>
            <w:tcW w:w="436" w:type="pct"/>
            <w:tcBorders>
              <w:top w:val="nil"/>
              <w:left w:val="nil"/>
              <w:bottom w:val="single" w:color="000000" w:sz="8" w:space="0"/>
              <w:right w:val="single" w:color="000000" w:sz="8" w:space="0"/>
            </w:tcBorders>
            <w:noWrap/>
            <w:vAlign w:val="center"/>
          </w:tcPr>
          <w:p w14:paraId="6B5464C4">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6.17 </w:t>
            </w:r>
          </w:p>
        </w:tc>
        <w:tc>
          <w:tcPr>
            <w:tcW w:w="438" w:type="pct"/>
            <w:tcBorders>
              <w:top w:val="nil"/>
              <w:left w:val="nil"/>
              <w:bottom w:val="single" w:color="000000" w:sz="8" w:space="0"/>
              <w:right w:val="single" w:color="000000" w:sz="8" w:space="0"/>
            </w:tcBorders>
            <w:noWrap/>
            <w:vAlign w:val="center"/>
          </w:tcPr>
          <w:p w14:paraId="6316A384">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6.99 </w:t>
            </w:r>
          </w:p>
        </w:tc>
        <w:tc>
          <w:tcPr>
            <w:tcW w:w="436" w:type="pct"/>
            <w:tcBorders>
              <w:top w:val="nil"/>
              <w:left w:val="nil"/>
              <w:bottom w:val="single" w:color="000000" w:sz="8" w:space="0"/>
              <w:right w:val="single" w:color="000000" w:sz="8" w:space="0"/>
            </w:tcBorders>
            <w:noWrap/>
            <w:vAlign w:val="center"/>
          </w:tcPr>
          <w:p w14:paraId="2393A116">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4.11 </w:t>
            </w:r>
          </w:p>
        </w:tc>
        <w:tc>
          <w:tcPr>
            <w:tcW w:w="436" w:type="pct"/>
            <w:tcBorders>
              <w:top w:val="nil"/>
              <w:left w:val="nil"/>
              <w:bottom w:val="single" w:color="000000" w:sz="8" w:space="0"/>
              <w:right w:val="single" w:color="000000" w:sz="8" w:space="0"/>
            </w:tcBorders>
            <w:noWrap/>
            <w:vAlign w:val="center"/>
          </w:tcPr>
          <w:p w14:paraId="69436F1D">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4.73 </w:t>
            </w:r>
          </w:p>
        </w:tc>
        <w:tc>
          <w:tcPr>
            <w:tcW w:w="438" w:type="pct"/>
            <w:tcBorders>
              <w:top w:val="nil"/>
              <w:left w:val="nil"/>
              <w:bottom w:val="single" w:color="000000" w:sz="8" w:space="0"/>
              <w:right w:val="single" w:color="000000" w:sz="8" w:space="0"/>
            </w:tcBorders>
            <w:noWrap/>
            <w:vAlign w:val="center"/>
          </w:tcPr>
          <w:p w14:paraId="6801A1F8">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5.37 </w:t>
            </w:r>
          </w:p>
        </w:tc>
        <w:tc>
          <w:tcPr>
            <w:tcW w:w="437" w:type="pct"/>
            <w:tcBorders>
              <w:top w:val="nil"/>
              <w:left w:val="nil"/>
              <w:bottom w:val="single" w:color="000000" w:sz="8" w:space="0"/>
              <w:right w:val="single" w:color="000000" w:sz="8" w:space="0"/>
            </w:tcBorders>
            <w:noWrap/>
            <w:vAlign w:val="center"/>
          </w:tcPr>
          <w:p w14:paraId="675E33B5">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2.97 </w:t>
            </w:r>
          </w:p>
        </w:tc>
        <w:tc>
          <w:tcPr>
            <w:tcW w:w="437" w:type="pct"/>
            <w:tcBorders>
              <w:top w:val="nil"/>
              <w:left w:val="nil"/>
              <w:bottom w:val="single" w:color="000000" w:sz="8" w:space="0"/>
              <w:right w:val="single" w:color="000000" w:sz="8" w:space="0"/>
            </w:tcBorders>
            <w:noWrap/>
            <w:vAlign w:val="center"/>
          </w:tcPr>
          <w:p w14:paraId="20AE2132">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3.39 </w:t>
            </w:r>
          </w:p>
        </w:tc>
        <w:tc>
          <w:tcPr>
            <w:tcW w:w="434" w:type="pct"/>
            <w:tcBorders>
              <w:top w:val="nil"/>
              <w:left w:val="nil"/>
              <w:bottom w:val="single" w:color="000000" w:sz="8" w:space="0"/>
              <w:right w:val="single" w:color="000000" w:sz="8" w:space="0"/>
            </w:tcBorders>
            <w:noWrap/>
            <w:vAlign w:val="center"/>
          </w:tcPr>
          <w:p w14:paraId="29E633F5">
            <w:pPr>
              <w:widowControl/>
              <w:jc w:val="center"/>
              <w:textAlignment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3.82 </w:t>
            </w:r>
          </w:p>
        </w:tc>
      </w:tr>
    </w:tbl>
    <w:p w14:paraId="40159371">
      <w:pPr>
        <w:spacing w:line="560" w:lineRule="exact"/>
        <w:jc w:val="center"/>
        <w:rPr>
          <w:rFonts w:hint="default" w:ascii="Times New Roman" w:hAnsi="Times New Roman" w:cs="Times New Roman"/>
          <w:b w:val="0"/>
          <w:bCs w:val="0"/>
          <w:kern w:val="0"/>
          <w:sz w:val="32"/>
          <w:szCs w:val="32"/>
        </w:rPr>
      </w:pPr>
      <w:r>
        <w:rPr>
          <w:rFonts w:hint="default" w:ascii="Times New Roman" w:hAnsi="Times New Roman" w:eastAsia="方正小标宋简体" w:cs="Times New Roman"/>
          <w:b w:val="0"/>
          <w:bCs w:val="0"/>
          <w:kern w:val="0"/>
          <w:sz w:val="44"/>
          <w:szCs w:val="44"/>
        </w:rPr>
        <w:t>卢氏县国有农用地基准地价表</w:t>
      </w:r>
    </w:p>
    <w:p w14:paraId="2A48DD32">
      <w:pPr>
        <w:pStyle w:val="7"/>
        <w:ind w:firstLine="210"/>
        <w:rPr>
          <w:rFonts w:hint="default" w:ascii="Times New Roman" w:hAnsi="Times New Roman" w:cs="Times New Roman"/>
          <w:b w:val="0"/>
          <w:bCs w:val="0"/>
        </w:rPr>
        <w:sectPr>
          <w:pgSz w:w="16838" w:h="11906" w:orient="landscape"/>
          <w:pgMar w:top="2098" w:right="1474" w:bottom="1984" w:left="1587" w:header="851" w:footer="992" w:gutter="0"/>
          <w:pgNumType w:fmt="numberInDash"/>
          <w:cols w:space="425" w:num="1"/>
          <w:docGrid w:type="lines" w:linePitch="312" w:charSpace="0"/>
        </w:sectPr>
      </w:pPr>
    </w:p>
    <w:p w14:paraId="47542196">
      <w:pPr>
        <w:spacing w:line="560" w:lineRule="exact"/>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附件7</w:t>
      </w:r>
    </w:p>
    <w:p w14:paraId="3788CE65">
      <w:pPr>
        <w:spacing w:line="560" w:lineRule="exact"/>
        <w:jc w:val="center"/>
        <w:rPr>
          <w:rFonts w:hint="default" w:ascii="Times New Roman" w:hAnsi="Times New Roman" w:eastAsia="方正小标宋简体" w:cs="Times New Roman"/>
          <w:b w:val="0"/>
          <w:bCs w:val="0"/>
          <w:kern w:val="0"/>
          <w:sz w:val="44"/>
          <w:szCs w:val="44"/>
        </w:rPr>
      </w:pPr>
    </w:p>
    <w:p w14:paraId="4FB185CA">
      <w:pPr>
        <w:spacing w:line="560" w:lineRule="exact"/>
        <w:jc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卢氏县国有农用地基准地价内涵</w:t>
      </w:r>
    </w:p>
    <w:p w14:paraId="0A9D6BD9">
      <w:pPr>
        <w:spacing w:line="500" w:lineRule="exact"/>
        <w:ind w:firstLine="560" w:firstLineChars="200"/>
        <w:rPr>
          <w:rFonts w:hint="default" w:ascii="Times New Roman" w:hAnsi="Times New Roman" w:eastAsia="仿宋_GB2312" w:cs="Times New Roman"/>
          <w:b w:val="0"/>
          <w:bCs w:val="0"/>
          <w:sz w:val="28"/>
          <w:szCs w:val="28"/>
        </w:rPr>
      </w:pPr>
    </w:p>
    <w:p w14:paraId="33587CE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国有农用地基准地价是政府根据需要针对农用地不同级别或不同均质区域，按照不同用地类型，分别评估确定的某一估价期日的平均价格。结合</w:t>
      </w:r>
      <w:r>
        <w:rPr>
          <w:rFonts w:hint="eastAsia" w:ascii="Times New Roman" w:hAnsi="Times New Roman" w:eastAsia="仿宋_GB2312" w:cs="Times New Roman"/>
          <w:b w:val="0"/>
          <w:bCs w:val="0"/>
          <w:sz w:val="32"/>
          <w:szCs w:val="32"/>
        </w:rPr>
        <w:t>卢氏</w:t>
      </w:r>
      <w:r>
        <w:rPr>
          <w:rFonts w:hint="default" w:ascii="Times New Roman" w:hAnsi="Times New Roman" w:eastAsia="仿宋_GB2312" w:cs="Times New Roman"/>
          <w:b w:val="0"/>
          <w:bCs w:val="0"/>
          <w:sz w:val="32"/>
          <w:szCs w:val="32"/>
        </w:rPr>
        <w:t>县的国有农用地分布和利用现状，根据普遍适用性原则，确定</w:t>
      </w:r>
      <w:r>
        <w:rPr>
          <w:rFonts w:hint="eastAsia" w:ascii="Times New Roman" w:hAnsi="Times New Roman" w:eastAsia="仿宋_GB2312" w:cs="Times New Roman"/>
          <w:b w:val="0"/>
          <w:bCs w:val="0"/>
          <w:sz w:val="32"/>
          <w:szCs w:val="32"/>
        </w:rPr>
        <w:t>卢氏</w:t>
      </w:r>
      <w:r>
        <w:rPr>
          <w:rFonts w:hint="default" w:ascii="Times New Roman" w:hAnsi="Times New Roman" w:eastAsia="仿宋_GB2312" w:cs="Times New Roman"/>
          <w:b w:val="0"/>
          <w:bCs w:val="0"/>
          <w:sz w:val="32"/>
          <w:szCs w:val="32"/>
        </w:rPr>
        <w:t>县国有农用地基准地价内涵界定包括评估对象、土地权利类型、土地权利年期、基础设施状况、评估基准日具体地价内涵为：</w:t>
      </w:r>
    </w:p>
    <w:p w14:paraId="30DEB96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评估对象</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卢氏</w:t>
      </w:r>
      <w:r>
        <w:rPr>
          <w:rFonts w:hint="default" w:ascii="Times New Roman" w:hAnsi="Times New Roman" w:eastAsia="仿宋_GB2312" w:cs="Times New Roman"/>
          <w:b w:val="0"/>
          <w:bCs w:val="0"/>
          <w:sz w:val="32"/>
          <w:szCs w:val="32"/>
        </w:rPr>
        <w:t>县</w:t>
      </w:r>
      <w:r>
        <w:rPr>
          <w:rFonts w:hint="eastAsia" w:ascii="Times New Roman" w:hAnsi="Times New Roman" w:eastAsia="仿宋_GB2312" w:cs="Times New Roman"/>
          <w:b w:val="0"/>
          <w:bCs w:val="0"/>
          <w:sz w:val="32"/>
          <w:szCs w:val="32"/>
        </w:rPr>
        <w:t>县域</w:t>
      </w:r>
      <w:r>
        <w:rPr>
          <w:rFonts w:hint="eastAsia" w:ascii="Times New Roman" w:hAnsi="Times New Roman" w:eastAsia="仿宋_GB2312" w:cs="Times New Roman"/>
          <w:b w:val="0"/>
          <w:bCs w:val="0"/>
          <w:sz w:val="32"/>
          <w:szCs w:val="32"/>
          <w:lang w:val="en-US" w:eastAsia="zh-CN"/>
        </w:rPr>
        <w:t>范围</w:t>
      </w:r>
      <w:r>
        <w:rPr>
          <w:rFonts w:hint="default" w:ascii="Times New Roman" w:hAnsi="Times New Roman" w:eastAsia="仿宋_GB2312" w:cs="Times New Roman"/>
          <w:b w:val="0"/>
          <w:bCs w:val="0"/>
          <w:sz w:val="32"/>
          <w:szCs w:val="32"/>
        </w:rPr>
        <w:t>内的国有农用地，包括耕地、园地、林地、设施农用地；</w:t>
      </w:r>
    </w:p>
    <w:p w14:paraId="162F2CA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土地权利</w:t>
      </w:r>
      <w:r>
        <w:rPr>
          <w:rFonts w:hint="eastAsia" w:ascii="Times New Roman" w:hAnsi="Times New Roman" w:eastAsia="仿宋_GB2312" w:cs="Times New Roman"/>
          <w:b w:val="0"/>
          <w:bCs w:val="0"/>
          <w:sz w:val="32"/>
          <w:szCs w:val="32"/>
          <w:lang w:val="en-US" w:eastAsia="zh-CN"/>
        </w:rPr>
        <w:t>类型</w:t>
      </w:r>
      <w:r>
        <w:rPr>
          <w:rFonts w:hint="default" w:ascii="Times New Roman" w:hAnsi="Times New Roman" w:eastAsia="仿宋_GB2312" w:cs="Times New Roman"/>
          <w:b w:val="0"/>
          <w:bCs w:val="0"/>
          <w:sz w:val="32"/>
          <w:szCs w:val="32"/>
        </w:rPr>
        <w:t>：国有农用地使用权；</w:t>
      </w:r>
    </w:p>
    <w:p w14:paraId="19F177F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土地权利年期：50年；</w:t>
      </w:r>
    </w:p>
    <w:p w14:paraId="3B9E7CD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基本设施状况：耕地为通水、通电、通路、土地平整；林地为通路；园地为通水、通电、通路；设施农用地为通水、通电、通路、土地平整。</w:t>
      </w:r>
    </w:p>
    <w:p w14:paraId="637E9E2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评估基准</w:t>
      </w:r>
      <w:r>
        <w:rPr>
          <w:rFonts w:hint="default" w:ascii="Times New Roman" w:hAnsi="Times New Roman" w:eastAsia="仿宋_GB2312" w:cs="Times New Roman"/>
          <w:b w:val="0"/>
          <w:bCs w:val="0"/>
          <w:sz w:val="32"/>
          <w:szCs w:val="32"/>
        </w:rPr>
        <w:t>日：</w:t>
      </w:r>
      <w:r>
        <w:rPr>
          <w:rFonts w:hint="eastAsia" w:ascii="Times New Roman" w:hAnsi="Times New Roman" w:eastAsia="仿宋_GB2312" w:cs="Times New Roman"/>
          <w:b w:val="0"/>
          <w:bCs w:val="0"/>
          <w:sz w:val="32"/>
          <w:szCs w:val="32"/>
          <w:lang w:eastAsia="zh-CN"/>
        </w:rPr>
        <w:t>2020年1月1日</w:t>
      </w:r>
      <w:r>
        <w:rPr>
          <w:rFonts w:hint="default" w:ascii="Times New Roman" w:hAnsi="Times New Roman" w:eastAsia="仿宋_GB2312" w:cs="Times New Roman"/>
          <w:b w:val="0"/>
          <w:bCs w:val="0"/>
          <w:sz w:val="32"/>
          <w:szCs w:val="32"/>
        </w:rPr>
        <w:t>。</w:t>
      </w:r>
    </w:p>
    <w:p w14:paraId="3AF1B7A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p>
    <w:p w14:paraId="3B72485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p>
    <w:p w14:paraId="3A379A3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p>
    <w:p w14:paraId="385B83A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sectPr>
          <w:pgSz w:w="11906" w:h="16838"/>
          <w:pgMar w:top="2098" w:right="1474" w:bottom="1984" w:left="1587" w:header="851" w:footer="992" w:gutter="0"/>
          <w:pgNumType w:fmt="numberInDash"/>
          <w:cols w:space="425" w:num="1"/>
          <w:docGrid w:type="lines" w:linePitch="312" w:charSpace="0"/>
        </w:sectPr>
      </w:pPr>
    </w:p>
    <w:p w14:paraId="742DFD2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p>
    <w:tbl>
      <w:tblPr>
        <w:tblStyle w:val="8"/>
        <w:tblpPr w:leftFromText="180" w:rightFromText="180" w:vertAnchor="page" w:horzAnchor="page" w:tblpX="1552" w:tblpY="14068"/>
        <w:tblOverlap w:val="never"/>
        <w:tblW w:w="8900" w:type="dxa"/>
        <w:tblInd w:w="0"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8900"/>
      </w:tblGrid>
      <w:tr w14:paraId="3ECF5F5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exact"/>
        </w:trPr>
        <w:tc>
          <w:tcPr>
            <w:tcW w:w="8900" w:type="dxa"/>
            <w:noWrap w:val="0"/>
            <w:vAlign w:val="bottom"/>
          </w:tcPr>
          <w:p w14:paraId="267A63B2">
            <w:pPr>
              <w:keepNext w:val="0"/>
              <w:keepLines w:val="0"/>
              <w:pageBreakBefore w:val="0"/>
              <w:widowControl w:val="0"/>
              <w:kinsoku/>
              <w:wordWrap/>
              <w:overflowPunct/>
              <w:topLinePunct w:val="0"/>
              <w:autoSpaceDE/>
              <w:autoSpaceDN/>
              <w:bidi w:val="0"/>
              <w:adjustRightInd/>
              <w:snapToGrid/>
              <w:spacing w:after="159" w:afterLines="50" w:line="400" w:lineRule="exact"/>
              <w:ind w:left="210" w:leftChars="100" w:right="210" w:rightChars="100" w:firstLine="0" w:firstLineChars="0"/>
              <w:jc w:val="both"/>
              <w:textAlignment w:val="auto"/>
              <w:outlineLvl w:val="9"/>
              <w:rPr>
                <w:rFonts w:hint="default" w:ascii="Times New Roman" w:hAnsi="Times New Roman" w:eastAsia="方正仿宋简体" w:cs="Times New Roman"/>
                <w:color w:val="000000"/>
                <w:spacing w:val="0"/>
                <w:kern w:val="0"/>
                <w:sz w:val="28"/>
                <w:szCs w:val="28"/>
                <w:lang w:eastAsia="zh-CN"/>
              </w:rPr>
            </w:pPr>
            <w:r>
              <w:rPr>
                <w:rFonts w:hint="default" w:ascii="Times New Roman" w:hAnsi="Times New Roman" w:eastAsia="仿宋_GB2312" w:cs="Times New Roman"/>
                <w:color w:val="000000"/>
                <w:spacing w:val="0"/>
                <w:sz w:val="28"/>
                <w:szCs w:val="28"/>
                <w:lang w:eastAsia="zh-CN"/>
              </w:rPr>
              <w:t>卢氏县人民政府办公室</w:t>
            </w:r>
            <w:r>
              <w:rPr>
                <w:rFonts w:hint="default" w:ascii="Times New Roman" w:hAnsi="Times New Roman" w:eastAsia="仿宋_GB2312" w:cs="Times New Roman"/>
                <w:color w:val="000000"/>
                <w:spacing w:val="0"/>
                <w:kern w:val="0"/>
                <w:sz w:val="28"/>
                <w:szCs w:val="28"/>
                <w:lang w:eastAsia="zh-CN"/>
              </w:rPr>
              <w:t xml:space="preserve">    </w:t>
            </w:r>
            <w:r>
              <w:rPr>
                <w:rFonts w:hint="default" w:ascii="Times New Roman" w:hAnsi="Times New Roman" w:eastAsia="仿宋_GB2312" w:cs="Times New Roman"/>
                <w:color w:val="000000"/>
                <w:spacing w:val="0"/>
                <w:kern w:val="0"/>
                <w:sz w:val="28"/>
                <w:szCs w:val="28"/>
                <w:lang w:val="en-US" w:eastAsia="zh-CN"/>
              </w:rPr>
              <w:t xml:space="preserve">   </w:t>
            </w:r>
            <w:r>
              <w:rPr>
                <w:rFonts w:hint="default" w:ascii="Times New Roman" w:hAnsi="Times New Roman" w:eastAsia="仿宋_GB2312" w:cs="Times New Roman"/>
                <w:color w:val="000000"/>
                <w:spacing w:val="0"/>
                <w:kern w:val="0"/>
                <w:sz w:val="28"/>
                <w:szCs w:val="28"/>
                <w:lang w:eastAsia="zh-CN"/>
              </w:rPr>
              <w:t xml:space="preserve">    </w:t>
            </w:r>
            <w:r>
              <w:rPr>
                <w:rFonts w:hint="default" w:ascii="Times New Roman" w:hAnsi="Times New Roman" w:eastAsia="仿宋_GB2312" w:cs="Times New Roman"/>
                <w:color w:val="000000"/>
                <w:spacing w:val="0"/>
                <w:kern w:val="0"/>
                <w:sz w:val="28"/>
                <w:szCs w:val="28"/>
                <w:lang w:val="en-US" w:eastAsia="zh-CN"/>
              </w:rPr>
              <w:t xml:space="preserve">          </w:t>
            </w:r>
            <w:r>
              <w:rPr>
                <w:rFonts w:hint="default" w:ascii="Times New Roman" w:hAnsi="Times New Roman" w:eastAsia="仿宋_GB2312" w:cs="Times New Roman"/>
                <w:color w:val="000000"/>
                <w:spacing w:val="0"/>
                <w:kern w:val="0"/>
                <w:sz w:val="28"/>
                <w:szCs w:val="28"/>
                <w:lang w:eastAsia="zh-CN"/>
              </w:rPr>
              <w:t>20</w:t>
            </w:r>
            <w:r>
              <w:rPr>
                <w:rFonts w:hint="default" w:ascii="Times New Roman" w:hAnsi="Times New Roman" w:eastAsia="仿宋_GB2312" w:cs="Times New Roman"/>
                <w:color w:val="000000"/>
                <w:spacing w:val="0"/>
                <w:kern w:val="0"/>
                <w:sz w:val="28"/>
                <w:szCs w:val="28"/>
                <w:lang w:val="en-US" w:eastAsia="zh-CN"/>
              </w:rPr>
              <w:t>2</w:t>
            </w:r>
            <w:r>
              <w:rPr>
                <w:rFonts w:hint="eastAsia" w:ascii="Times New Roman" w:hAnsi="Times New Roman" w:eastAsia="仿宋_GB2312" w:cs="Times New Roman"/>
                <w:color w:val="000000"/>
                <w:spacing w:val="0"/>
                <w:kern w:val="0"/>
                <w:sz w:val="28"/>
                <w:szCs w:val="28"/>
                <w:lang w:val="en-US" w:eastAsia="zh-CN"/>
              </w:rPr>
              <w:t>6</w:t>
            </w:r>
            <w:r>
              <w:rPr>
                <w:rFonts w:hint="default" w:ascii="Times New Roman" w:hAnsi="Times New Roman" w:eastAsia="仿宋_GB2312" w:cs="Times New Roman"/>
                <w:color w:val="000000"/>
                <w:spacing w:val="0"/>
                <w:kern w:val="0"/>
                <w:sz w:val="28"/>
                <w:szCs w:val="28"/>
                <w:lang w:eastAsia="zh-CN"/>
              </w:rPr>
              <w:t>年</w:t>
            </w:r>
            <w:r>
              <w:rPr>
                <w:rFonts w:hint="eastAsia" w:ascii="Times New Roman" w:hAnsi="Times New Roman" w:eastAsia="仿宋_GB2312" w:cs="Times New Roman"/>
                <w:color w:val="000000"/>
                <w:spacing w:val="0"/>
                <w:kern w:val="0"/>
                <w:sz w:val="28"/>
                <w:szCs w:val="28"/>
                <w:lang w:val="en-US" w:eastAsia="zh-CN"/>
              </w:rPr>
              <w:t>3</w:t>
            </w:r>
            <w:r>
              <w:rPr>
                <w:rFonts w:hint="default" w:ascii="Times New Roman" w:hAnsi="Times New Roman" w:eastAsia="仿宋_GB2312" w:cs="Times New Roman"/>
                <w:color w:val="000000"/>
                <w:spacing w:val="0"/>
                <w:kern w:val="0"/>
                <w:sz w:val="28"/>
                <w:szCs w:val="28"/>
                <w:lang w:eastAsia="zh-CN"/>
              </w:rPr>
              <w:t>月</w:t>
            </w:r>
            <w:r>
              <w:rPr>
                <w:rFonts w:hint="eastAsia" w:ascii="Times New Roman" w:hAnsi="Times New Roman" w:eastAsia="仿宋_GB2312" w:cs="Times New Roman"/>
                <w:color w:val="000000"/>
                <w:spacing w:val="0"/>
                <w:kern w:val="0"/>
                <w:sz w:val="28"/>
                <w:szCs w:val="28"/>
                <w:lang w:val="en-US" w:eastAsia="zh-CN"/>
              </w:rPr>
              <w:t>20</w:t>
            </w:r>
            <w:r>
              <w:rPr>
                <w:rFonts w:hint="default" w:ascii="Times New Roman" w:hAnsi="Times New Roman" w:eastAsia="仿宋_GB2312" w:cs="Times New Roman"/>
                <w:color w:val="000000"/>
                <w:spacing w:val="0"/>
                <w:kern w:val="0"/>
                <w:sz w:val="28"/>
                <w:szCs w:val="28"/>
                <w:lang w:eastAsia="zh-CN"/>
              </w:rPr>
              <w:t>日印发</w:t>
            </w:r>
          </w:p>
        </w:tc>
      </w:tr>
    </w:tbl>
    <w:p w14:paraId="78489E9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_GB2312" w:cs="Times New Roman"/>
          <w:b w:val="0"/>
          <w:bCs w:val="0"/>
          <w:sz w:val="32"/>
          <w:szCs w:val="32"/>
          <w:lang w:eastAsia="zh-CN"/>
        </w:rPr>
      </w:pPr>
      <w:bookmarkStart w:id="0" w:name="_GoBack"/>
      <w:bookmarkEnd w:id="0"/>
      <w:r>
        <w:rPr>
          <w:rFonts w:hint="eastAsia" w:ascii="Times New Roman" w:hAnsi="Times New Roman" w:eastAsia="仿宋_GB2312" w:cs="Times New Roman"/>
          <w:b w:val="0"/>
          <w:bCs w:val="0"/>
          <w:sz w:val="32"/>
          <w:szCs w:val="32"/>
          <w:lang w:eastAsia="zh-CN"/>
        </w:rPr>
        <w:drawing>
          <wp:anchor distT="0" distB="0" distL="114300" distR="114300" simplePos="0" relativeHeight="251659264" behindDoc="0" locked="0" layoutInCell="1" allowOverlap="1">
            <wp:simplePos x="0" y="0"/>
            <wp:positionH relativeFrom="column">
              <wp:posOffset>3821430</wp:posOffset>
            </wp:positionH>
            <wp:positionV relativeFrom="paragraph">
              <wp:posOffset>7652385</wp:posOffset>
            </wp:positionV>
            <wp:extent cx="1790700" cy="476250"/>
            <wp:effectExtent l="0" t="0" r="7620" b="11430"/>
            <wp:wrapSquare wrapText="bothSides"/>
            <wp:docPr id="2" name="图片 2" descr="卢政规〔2026〕1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卢政规〔2026〕1号"/>
                    <pic:cNvPicPr>
                      <a:picLocks noChangeAspect="1"/>
                    </pic:cNvPicPr>
                  </pic:nvPicPr>
                  <pic:blipFill>
                    <a:blip r:embed="rId7"/>
                    <a:stretch>
                      <a:fillRect/>
                    </a:stretch>
                  </pic:blipFill>
                  <pic:spPr>
                    <a:xfrm>
                      <a:off x="0" y="0"/>
                      <a:ext cx="1790700" cy="476250"/>
                    </a:xfrm>
                    <a:prstGeom prst="rect">
                      <a:avLst/>
                    </a:prstGeom>
                  </pic:spPr>
                </pic:pic>
              </a:graphicData>
            </a:graphic>
          </wp:anchor>
        </w:drawing>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41D63B-2ACF-458F-BE7C-C29B8A44A0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1259AD-C593-44D2-9BBC-2E4699408448}"/>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C08E3470-3598-4965-AEAF-F397F22DB145}"/>
  </w:font>
  <w:font w:name="仿宋_GB2312">
    <w:panose1 w:val="02010609030101010101"/>
    <w:charset w:val="86"/>
    <w:family w:val="modern"/>
    <w:pitch w:val="default"/>
    <w:sig w:usb0="00000001" w:usb1="080E0000" w:usb2="00000000" w:usb3="00000000" w:csb0="00040000" w:csb1="00000000"/>
    <w:embedRegular r:id="rId4" w:fontKey="{4769EFF5-6826-4802-97E9-6A9F10D926DB}"/>
  </w:font>
  <w:font w:name="方正仿宋简体">
    <w:altName w:val="微软雅黑"/>
    <w:panose1 w:val="02010601030101010101"/>
    <w:charset w:val="86"/>
    <w:family w:val="script"/>
    <w:pitch w:val="default"/>
    <w:sig w:usb0="00000000" w:usb1="00000000" w:usb2="00000000" w:usb3="00000000" w:csb0="00040001" w:csb1="00000000"/>
    <w:embedRegular r:id="rId5" w:fontKey="{EE8A3C82-43C8-44A2-93A2-9024A2FD2B6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7DA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-357505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52B71">
                          <w:pPr>
                            <w:pStyle w:val="5"/>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15pt;height:144pt;width:144pt;mso-position-horizontal:outside;mso-position-horizontal-relative:margin;mso-wrap-style:none;z-index:251660288;mso-width-relative:page;mso-height-relative:page;" filled="f" stroked="f" coordsize="21600,21600" o:gfxdata="UEsDBAoAAAAAAIdO4kAAAAAAAAAAAAAAAAAEAAAAZHJzL1BLAwQUAAAACACHTuJAJNLbddkAAAAM&#10;AQAADwAAAGRycy9kb3ducmV2LnhtbE2PwU7DMAyG70i8Q2QkbluSlY2pNJ3ERDkisXLgmDWmLTRO&#10;lWRdeXuyEzva/vT7+4vdbAc2oQ+9IwVyKYAhNc701Cr4qKvFFliImoweHKGCXwywK29vCp0bd6Z3&#10;nA6xZSmEQq4VdDGOOeeh6dDqsHQjUrp9OW91TKNvufH6nMLtwFdCbLjVPaUPnR5x32HzczhZBfuq&#10;rv2EwQ+f+Fpl32/PD/gyK3V/J8UTsIhz/Ifhop/UoUxOR3ciE9igYCuzdUIVLNabDNiFkEKm1VHB&#10;KpOPwMuCX5co/wB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TS23X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72A52B71">
                    <w:pPr>
                      <w:pStyle w:val="5"/>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E60F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BD6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2789E"/>
    <w:rsid w:val="00040D54"/>
    <w:rsid w:val="00055B8F"/>
    <w:rsid w:val="000716B3"/>
    <w:rsid w:val="00072E8C"/>
    <w:rsid w:val="00092847"/>
    <w:rsid w:val="000B23DF"/>
    <w:rsid w:val="000E4CA1"/>
    <w:rsid w:val="00105F6B"/>
    <w:rsid w:val="00151101"/>
    <w:rsid w:val="001B084D"/>
    <w:rsid w:val="001E0A7F"/>
    <w:rsid w:val="001E0AD3"/>
    <w:rsid w:val="001F71AC"/>
    <w:rsid w:val="00221B07"/>
    <w:rsid w:val="0024632E"/>
    <w:rsid w:val="002B1559"/>
    <w:rsid w:val="002B4477"/>
    <w:rsid w:val="00301C1B"/>
    <w:rsid w:val="00374968"/>
    <w:rsid w:val="003D1CF8"/>
    <w:rsid w:val="0040229B"/>
    <w:rsid w:val="004036FD"/>
    <w:rsid w:val="00427C7B"/>
    <w:rsid w:val="00481A98"/>
    <w:rsid w:val="00482ED9"/>
    <w:rsid w:val="004E1444"/>
    <w:rsid w:val="005223A6"/>
    <w:rsid w:val="00581D16"/>
    <w:rsid w:val="00597E55"/>
    <w:rsid w:val="005C634D"/>
    <w:rsid w:val="0060284C"/>
    <w:rsid w:val="006A74DB"/>
    <w:rsid w:val="00747961"/>
    <w:rsid w:val="007624C5"/>
    <w:rsid w:val="007916C5"/>
    <w:rsid w:val="007E6DC5"/>
    <w:rsid w:val="00863785"/>
    <w:rsid w:val="00866D4E"/>
    <w:rsid w:val="008863DE"/>
    <w:rsid w:val="008C660B"/>
    <w:rsid w:val="008D627D"/>
    <w:rsid w:val="008F1F70"/>
    <w:rsid w:val="008F445F"/>
    <w:rsid w:val="009278BD"/>
    <w:rsid w:val="009B1A96"/>
    <w:rsid w:val="009B1EA2"/>
    <w:rsid w:val="009F142C"/>
    <w:rsid w:val="00AD04EC"/>
    <w:rsid w:val="00B2628F"/>
    <w:rsid w:val="00B3335A"/>
    <w:rsid w:val="00B408E2"/>
    <w:rsid w:val="00B96A4F"/>
    <w:rsid w:val="00C21A12"/>
    <w:rsid w:val="00C41B2A"/>
    <w:rsid w:val="00C46A49"/>
    <w:rsid w:val="00C470A2"/>
    <w:rsid w:val="00C559CA"/>
    <w:rsid w:val="00D01B93"/>
    <w:rsid w:val="00D32C12"/>
    <w:rsid w:val="00D41A69"/>
    <w:rsid w:val="00D567CE"/>
    <w:rsid w:val="00D86B1E"/>
    <w:rsid w:val="00DA3CE1"/>
    <w:rsid w:val="00DE41A3"/>
    <w:rsid w:val="00E054FE"/>
    <w:rsid w:val="00E15143"/>
    <w:rsid w:val="00E64650"/>
    <w:rsid w:val="00EA3B02"/>
    <w:rsid w:val="00EB3243"/>
    <w:rsid w:val="00EB6721"/>
    <w:rsid w:val="00EE372B"/>
    <w:rsid w:val="00F00BE6"/>
    <w:rsid w:val="00FA66DC"/>
    <w:rsid w:val="00FA798B"/>
    <w:rsid w:val="03062D2F"/>
    <w:rsid w:val="03311E0A"/>
    <w:rsid w:val="03547F3F"/>
    <w:rsid w:val="04995A92"/>
    <w:rsid w:val="04A22F2C"/>
    <w:rsid w:val="04EF43C3"/>
    <w:rsid w:val="0608110D"/>
    <w:rsid w:val="066D7610"/>
    <w:rsid w:val="06CB59EB"/>
    <w:rsid w:val="06D42C7B"/>
    <w:rsid w:val="07016436"/>
    <w:rsid w:val="07043A2A"/>
    <w:rsid w:val="07A1396F"/>
    <w:rsid w:val="08BA6CA8"/>
    <w:rsid w:val="0A5F67C4"/>
    <w:rsid w:val="0C256453"/>
    <w:rsid w:val="0D4E2A85"/>
    <w:rsid w:val="0E8D69FB"/>
    <w:rsid w:val="10C56136"/>
    <w:rsid w:val="10E5667A"/>
    <w:rsid w:val="110A6221"/>
    <w:rsid w:val="112C01D8"/>
    <w:rsid w:val="117D14E7"/>
    <w:rsid w:val="11F644F4"/>
    <w:rsid w:val="12325E6E"/>
    <w:rsid w:val="128679E9"/>
    <w:rsid w:val="12D320FD"/>
    <w:rsid w:val="13465FE5"/>
    <w:rsid w:val="142E0DC1"/>
    <w:rsid w:val="151826C8"/>
    <w:rsid w:val="151F47AA"/>
    <w:rsid w:val="153B29E4"/>
    <w:rsid w:val="167B1E58"/>
    <w:rsid w:val="17FD6989"/>
    <w:rsid w:val="1D983B4C"/>
    <w:rsid w:val="1DC43FA8"/>
    <w:rsid w:val="1DF24184"/>
    <w:rsid w:val="1E7352C5"/>
    <w:rsid w:val="1F7E03C6"/>
    <w:rsid w:val="211A2370"/>
    <w:rsid w:val="23FF2499"/>
    <w:rsid w:val="24137CDE"/>
    <w:rsid w:val="25001CF4"/>
    <w:rsid w:val="25D23BE2"/>
    <w:rsid w:val="264269DA"/>
    <w:rsid w:val="26FA0372"/>
    <w:rsid w:val="29763EBB"/>
    <w:rsid w:val="29CD2BCE"/>
    <w:rsid w:val="29F362C4"/>
    <w:rsid w:val="29FA77BB"/>
    <w:rsid w:val="2BF043F9"/>
    <w:rsid w:val="2C8C0239"/>
    <w:rsid w:val="2E0F2B31"/>
    <w:rsid w:val="2ED33B5E"/>
    <w:rsid w:val="2F141477"/>
    <w:rsid w:val="30711881"/>
    <w:rsid w:val="316D2048"/>
    <w:rsid w:val="33123671"/>
    <w:rsid w:val="33C956BB"/>
    <w:rsid w:val="343B5A94"/>
    <w:rsid w:val="35A61D02"/>
    <w:rsid w:val="35FC3255"/>
    <w:rsid w:val="367125DA"/>
    <w:rsid w:val="372F4799"/>
    <w:rsid w:val="37661A13"/>
    <w:rsid w:val="37DE4918"/>
    <w:rsid w:val="38417D8A"/>
    <w:rsid w:val="384B0C09"/>
    <w:rsid w:val="388E741A"/>
    <w:rsid w:val="38A526EB"/>
    <w:rsid w:val="38CD2556"/>
    <w:rsid w:val="3B334F0C"/>
    <w:rsid w:val="3B6B676C"/>
    <w:rsid w:val="3C4A0F5F"/>
    <w:rsid w:val="3C797AF3"/>
    <w:rsid w:val="3D3E2AEA"/>
    <w:rsid w:val="3DF633C5"/>
    <w:rsid w:val="3E67065C"/>
    <w:rsid w:val="413B181B"/>
    <w:rsid w:val="41BE394E"/>
    <w:rsid w:val="41FD3B4E"/>
    <w:rsid w:val="425E08FB"/>
    <w:rsid w:val="43AE4585"/>
    <w:rsid w:val="445350CD"/>
    <w:rsid w:val="448E6105"/>
    <w:rsid w:val="44C17D2E"/>
    <w:rsid w:val="44FF5255"/>
    <w:rsid w:val="450A60D4"/>
    <w:rsid w:val="46203396"/>
    <w:rsid w:val="4709566C"/>
    <w:rsid w:val="472310D3"/>
    <w:rsid w:val="48A04659"/>
    <w:rsid w:val="49724248"/>
    <w:rsid w:val="498609A0"/>
    <w:rsid w:val="4A0756F2"/>
    <w:rsid w:val="4A275032"/>
    <w:rsid w:val="4AAC764D"/>
    <w:rsid w:val="4ABA5EA6"/>
    <w:rsid w:val="4AC12232"/>
    <w:rsid w:val="4B187071"/>
    <w:rsid w:val="4B7778F3"/>
    <w:rsid w:val="4BD718FF"/>
    <w:rsid w:val="4CA37CC7"/>
    <w:rsid w:val="4E424FFD"/>
    <w:rsid w:val="4E8E299B"/>
    <w:rsid w:val="4EDE412D"/>
    <w:rsid w:val="504862C3"/>
    <w:rsid w:val="5058426C"/>
    <w:rsid w:val="51232E3F"/>
    <w:rsid w:val="51B2054D"/>
    <w:rsid w:val="538F1D3C"/>
    <w:rsid w:val="53A476F3"/>
    <w:rsid w:val="545D5AF4"/>
    <w:rsid w:val="54DC110F"/>
    <w:rsid w:val="56330310"/>
    <w:rsid w:val="582B03E3"/>
    <w:rsid w:val="58E667E4"/>
    <w:rsid w:val="592941F7"/>
    <w:rsid w:val="594E761F"/>
    <w:rsid w:val="598E457A"/>
    <w:rsid w:val="5C133668"/>
    <w:rsid w:val="5C14628F"/>
    <w:rsid w:val="5C643EC4"/>
    <w:rsid w:val="5D2B580D"/>
    <w:rsid w:val="5D6952E9"/>
    <w:rsid w:val="5D845EA0"/>
    <w:rsid w:val="5DB079D9"/>
    <w:rsid w:val="5DB73CDF"/>
    <w:rsid w:val="5DCD2D1E"/>
    <w:rsid w:val="5E2F0122"/>
    <w:rsid w:val="60344795"/>
    <w:rsid w:val="60BE530C"/>
    <w:rsid w:val="61E324A5"/>
    <w:rsid w:val="633266FE"/>
    <w:rsid w:val="648F3AA8"/>
    <w:rsid w:val="64A137DB"/>
    <w:rsid w:val="657E5BF7"/>
    <w:rsid w:val="65E2789E"/>
    <w:rsid w:val="6632293D"/>
    <w:rsid w:val="667C005C"/>
    <w:rsid w:val="67AA0D2D"/>
    <w:rsid w:val="67B83316"/>
    <w:rsid w:val="67FA56DC"/>
    <w:rsid w:val="6ADA491F"/>
    <w:rsid w:val="6AEA5C29"/>
    <w:rsid w:val="6DC5334B"/>
    <w:rsid w:val="6F9A0CA7"/>
    <w:rsid w:val="72BF37AA"/>
    <w:rsid w:val="72EE5E3E"/>
    <w:rsid w:val="737C09CA"/>
    <w:rsid w:val="73A30DDC"/>
    <w:rsid w:val="76494F1B"/>
    <w:rsid w:val="769F126B"/>
    <w:rsid w:val="77955421"/>
    <w:rsid w:val="77A912CB"/>
    <w:rsid w:val="79660C69"/>
    <w:rsid w:val="79883DB3"/>
    <w:rsid w:val="7A011326"/>
    <w:rsid w:val="7B18439F"/>
    <w:rsid w:val="7B4E6013"/>
    <w:rsid w:val="7BA71AFA"/>
    <w:rsid w:val="7BBD5172"/>
    <w:rsid w:val="7E002EC9"/>
    <w:rsid w:val="7E1150D6"/>
    <w:rsid w:val="7EBB41BE"/>
    <w:rsid w:val="7EDF0368"/>
    <w:rsid w:val="7F1906E6"/>
    <w:rsid w:val="A7FF466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qFormat/>
    <w:uiPriority w:val="99"/>
    <w:pPr>
      <w:keepNext/>
      <w:keepLines/>
      <w:spacing w:beforeLines="50" w:afterLines="50"/>
      <w:outlineLvl w:val="1"/>
    </w:pPr>
    <w:rPr>
      <w:bCs/>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sz w:val="18"/>
      <w:szCs w:val="18"/>
    </w:rPr>
  </w:style>
  <w:style w:type="paragraph" w:styleId="4">
    <w:name w:val="Body Text"/>
    <w:basedOn w:val="1"/>
    <w:next w:val="1"/>
    <w:link w:val="11"/>
    <w:qFormat/>
    <w:uiPriority w:val="99"/>
    <w:pPr>
      <w:spacing w:after="12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2"/>
    <w:qFormat/>
    <w:uiPriority w:val="99"/>
    <w:pPr>
      <w:ind w:firstLine="420" w:firstLineChars="100"/>
    </w:pPr>
    <w:rPr>
      <w:szCs w:val="21"/>
    </w:rPr>
  </w:style>
  <w:style w:type="character" w:customStyle="1" w:styleId="10">
    <w:name w:val="标题 2 Char"/>
    <w:link w:val="2"/>
    <w:semiHidden/>
    <w:qFormat/>
    <w:uiPriority w:val="9"/>
    <w:rPr>
      <w:rFonts w:ascii="Cambria" w:hAnsi="Cambria" w:eastAsia="宋体" w:cs="Times New Roman"/>
      <w:b/>
      <w:bCs/>
      <w:sz w:val="32"/>
      <w:szCs w:val="32"/>
    </w:rPr>
  </w:style>
  <w:style w:type="character" w:customStyle="1" w:styleId="11">
    <w:name w:val="正文文本 Char"/>
    <w:link w:val="4"/>
    <w:semiHidden/>
    <w:qFormat/>
    <w:uiPriority w:val="99"/>
    <w:rPr>
      <w:szCs w:val="24"/>
    </w:rPr>
  </w:style>
  <w:style w:type="character" w:customStyle="1" w:styleId="12">
    <w:name w:val="正文首行缩进 Char"/>
    <w:basedOn w:val="11"/>
    <w:link w:val="7"/>
    <w:semiHidden/>
    <w:qFormat/>
    <w:uiPriority w:val="99"/>
    <w:rPr>
      <w:szCs w:val="24"/>
    </w:rPr>
  </w:style>
  <w:style w:type="character" w:customStyle="1" w:styleId="13">
    <w:name w:val="页脚 Char"/>
    <w:link w:val="5"/>
    <w:qFormat/>
    <w:locked/>
    <w:uiPriority w:val="99"/>
    <w:rPr>
      <w:rFonts w:ascii="Calibri" w:hAnsi="Calibri" w:eastAsia="宋体" w:cs="Times New Roman"/>
      <w:kern w:val="2"/>
      <w:sz w:val="18"/>
      <w:szCs w:val="18"/>
    </w:rPr>
  </w:style>
  <w:style w:type="character" w:customStyle="1" w:styleId="14">
    <w:name w:val="页眉 Char"/>
    <w:link w:val="6"/>
    <w:qFormat/>
    <w:locked/>
    <w:uiPriority w:val="99"/>
    <w:rPr>
      <w:rFonts w:ascii="Calibri" w:hAnsi="Calibri" w:eastAsia="宋体" w:cs="Times New Roman"/>
      <w:kern w:val="2"/>
      <w:sz w:val="18"/>
      <w:szCs w:val="18"/>
    </w:rPr>
  </w:style>
  <w:style w:type="character" w:customStyle="1" w:styleId="15">
    <w:name w:val="font21"/>
    <w:qFormat/>
    <w:uiPriority w:val="99"/>
    <w:rPr>
      <w:rFonts w:ascii="宋体" w:hAnsi="宋体" w:eastAsia="宋体" w:cs="宋体"/>
      <w:color w:val="000000"/>
      <w:sz w:val="21"/>
      <w:szCs w:val="21"/>
      <w:u w:val="none"/>
      <w:vertAlign w:val="superscript"/>
    </w:rPr>
  </w:style>
  <w:style w:type="character" w:customStyle="1" w:styleId="16">
    <w:name w:val="font01"/>
    <w:qFormat/>
    <w:uiPriority w:val="99"/>
    <w:rPr>
      <w:rFonts w:ascii="仿宋" w:hAnsi="仿宋" w:eastAsia="仿宋" w:cs="仿宋"/>
      <w:color w:val="000000"/>
      <w:sz w:val="20"/>
      <w:szCs w:val="20"/>
      <w:u w:val="none"/>
    </w:rPr>
  </w:style>
  <w:style w:type="character" w:customStyle="1" w:styleId="17">
    <w:name w:val="文档结构图 Char"/>
    <w:basedOn w:val="9"/>
    <w:link w:val="3"/>
    <w:semiHidden/>
    <w:qFormat/>
    <w:uiPriority w:val="99"/>
    <w:rPr>
      <w:rFonts w:ascii="宋体"/>
      <w:kern w:val="2"/>
      <w:sz w:val="18"/>
      <w:szCs w:val="18"/>
    </w:rPr>
  </w:style>
  <w:style w:type="paragraph" w:customStyle="1" w:styleId="18">
    <w:name w:val="表格内容可分页"/>
    <w:basedOn w:val="1"/>
    <w:qFormat/>
    <w:uiPriority w:val="0"/>
    <w:pPr>
      <w:keepLines/>
      <w:widowControl/>
      <w:tabs>
        <w:tab w:val="left" w:pos="180"/>
        <w:tab w:val="left" w:pos="1980"/>
      </w:tabs>
      <w:spacing w:line="240" w:lineRule="atLeast"/>
      <w:jc w:val="center"/>
    </w:pPr>
    <w:rPr>
      <w:rFonts w:ascii="宋体" w:hAnsi="宋体" w:eastAsia="仿宋"/>
      <w:bCs/>
      <w:color w:val="444444"/>
      <w:kern w:val="36"/>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1934</Words>
  <Characters>3099</Characters>
  <Lines>45</Lines>
  <Paragraphs>12</Paragraphs>
  <TotalTime>12</TotalTime>
  <ScaleCrop>false</ScaleCrop>
  <LinksUpToDate>false</LinksUpToDate>
  <CharactersWithSpaces>3629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2021-09-06T15:31:00Z</dcterms:created>
  <dc:creator>NBA</dc:creator>
  <cp:lastModifiedBy>小橙子</cp:lastModifiedBy>
  <cp:lastPrinted>2026-03-24T03:03:43Z</cp:lastPrinted>
  <dcterms:modified xsi:type="dcterms:W3CDTF">2026-03-24T03:07:46Z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74189DAC80444D0E9295D13518CF2861_13</vt:lpwstr>
  </property>
  <property fmtid="{D5CDD505-2E9C-101B-9397-08002B2CF9AE}" pid="4" name="KSOTemplateDocerSaveRecord">
    <vt:lpwstr>eyJoZGlkIjoiZWRhNmE4OTMzOTk0M2M5YjYyOGQ5NTQyYzE4MjI0OWMiLCJ1c2VySWQiOiIyODQ2OTkzNTgifQ==</vt:lpwstr>
  </property>
</Properties>
</file>