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8A8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50261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卢氏县文峪乡窑子沟村2026年人居环境基础设施以工代赈项目技术服务评分办法</w:t>
      </w:r>
    </w:p>
    <w:p w14:paraId="432CF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274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为确保卢氏县文峪乡窑子沟村2026年人居环境基础设施以工代赈项目资金节约、公开透明、村民利益最大化，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依据《河南省以工代赈项目村民自建工作指南（试行）》，特制定本办法：</w:t>
      </w:r>
    </w:p>
    <w:p w14:paraId="5F12016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  <w:bookmarkStart w:id="0" w:name="_GoBack"/>
      <w:bookmarkEnd w:id="0"/>
    </w:p>
    <w:p w14:paraId="66F2AC2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3F8635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工程施工经历的；</w:t>
      </w:r>
    </w:p>
    <w:p w14:paraId="0B3002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监理单位不具备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监理资质或不能保证至少一名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监理工程师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常驻工地的；</w:t>
      </w:r>
    </w:p>
    <w:p w14:paraId="2B0051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26594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跟踪结算审核报价高于工程造价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2C663D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跟踪结算审核单位不具有造价资质的；跟踪结算审核单位注册造价师小于3人的。</w:t>
      </w:r>
    </w:p>
    <w:p w14:paraId="6EF91B3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4A5E6B3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；跟踪结算审核单位报价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BCDF0C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08EAD7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工程施工经历的得10分，每多一年加1分，最多加10分。</w:t>
      </w:r>
    </w:p>
    <w:p w14:paraId="3EB2E3A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监理资质的得25分，常驻监理工程师1名的得10分，常驻监理工程师2名的得15分。</w:t>
      </w:r>
    </w:p>
    <w:p w14:paraId="759D308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资质的得25分，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具备二级造价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的得10分，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具备一级造价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的得15分。</w:t>
      </w:r>
    </w:p>
    <w:p w14:paraId="777167E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结果运用</w:t>
      </w:r>
    </w:p>
    <w:p w14:paraId="176BB3A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0732AC7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特别声明</w:t>
      </w:r>
    </w:p>
    <w:p w14:paraId="39BCB0A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技术员、监理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单位、跟踪结算审核单位面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向社会选聘。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DA8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610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610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2439"/>
    <w:rsid w:val="12387752"/>
    <w:rsid w:val="15D526D4"/>
    <w:rsid w:val="1C3D27EE"/>
    <w:rsid w:val="1E3A0132"/>
    <w:rsid w:val="1F272F20"/>
    <w:rsid w:val="2C275941"/>
    <w:rsid w:val="2E2262FC"/>
    <w:rsid w:val="31D446C1"/>
    <w:rsid w:val="3CDC62D4"/>
    <w:rsid w:val="3F8E6E0D"/>
    <w:rsid w:val="458808F7"/>
    <w:rsid w:val="45A52B50"/>
    <w:rsid w:val="4AE759AA"/>
    <w:rsid w:val="4B3D1C65"/>
    <w:rsid w:val="57E048B8"/>
    <w:rsid w:val="5E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684</Characters>
  <Lines>0</Lines>
  <Paragraphs>0</Paragraphs>
  <TotalTime>0</TotalTime>
  <ScaleCrop>false</ScaleCrop>
  <LinksUpToDate>false</LinksUpToDate>
  <CharactersWithSpaces>687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至尊宝</cp:lastModifiedBy>
  <dcterms:modified xsi:type="dcterms:W3CDTF">2026-04-09T02:27:00Z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eyJoZGlkIjoiODc2YjE3YTI3MmU1MDI1ZjE5OWI2ZGM5ZTkyMzIwYWEiLCJ1c2VySWQiOiI5NTc2NzE0OTcifQ==</vt:lpwstr>
  </property>
  <property fmtid="{D5CDD505-2E9C-101B-9397-08002B2CF9AE}" pid="4" name="ICV">
    <vt:lpwstr>0ECC50CC5F4C4D4F9AEFBA886F69C965_13</vt:lpwstr>
  </property>
</Properties>
</file>