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CEC51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0"/>
          <w:kern w:val="2"/>
          <w:sz w:val="32"/>
          <w:szCs w:val="32"/>
          <w:lang w:val="en-US" w:eastAsia="zh-CN" w:bidi="ar-SA"/>
        </w:rPr>
        <w:t>附件7：</w:t>
      </w:r>
    </w:p>
    <w:p w14:paraId="36F872EC">
      <w:pPr>
        <w:keepNext w:val="0"/>
        <w:keepLines w:val="0"/>
        <w:pageBreakBefore w:val="0"/>
        <w:widowControl w:val="0"/>
        <w:tabs>
          <w:tab w:val="left" w:pos="8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bottom"/>
        <w:rPr>
          <w:rFonts w:hint="eastAsia" w:ascii="微软雅黑" w:hAnsi="微软雅黑" w:eastAsia="微软雅黑" w:cs="微软雅黑"/>
          <w:b w:val="0"/>
          <w:bCs w:val="0"/>
          <w:color w:val="000000"/>
          <w:spacing w:val="-6"/>
          <w:kern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pacing w:val="-6"/>
          <w:kern w:val="0"/>
          <w:sz w:val="44"/>
          <w:szCs w:val="44"/>
          <w:lang w:val="en-US" w:eastAsia="zh-CN"/>
        </w:rPr>
        <w:t>卢氏县官道口镇2026年农村生产道路以工代赈建设项目“租购聘”工作方案</w:t>
      </w:r>
    </w:p>
    <w:p w14:paraId="4CF89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7A381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根据河南省发展和改革委员会等部门印发的《河南省以工代赈项目村民自建工作指南（试行）》等文件精神，官道口镇东幽村、将军山村和石大山村本着公开公平公正原则，在官道口镇人民政府指导下，经村“两委”和项目理事会召开专题会议研究，并经村民代表大会讨论通过，议定项目建设各种机械设备租赁、材料购买、技术人员聘用等相关事宜，结合项目建设实际，特制定卢氏县官道口镇2026年农村生产道路以工代赈建设项目“租购聘”工作方案、具体如下：</w:t>
      </w:r>
    </w:p>
    <w:p w14:paraId="06947867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60" w:lineRule="exact"/>
        <w:ind w:right="0" w:firstLine="652" w:firstLineChars="200"/>
        <w:textAlignment w:val="auto"/>
        <w:outlineLvl w:val="2"/>
        <w:rPr>
          <w:rFonts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color w:val="auto"/>
          <w:spacing w:val="3"/>
          <w:sz w:val="32"/>
          <w:szCs w:val="32"/>
        </w:rPr>
        <w:t>一</w:t>
      </w:r>
      <w:r>
        <w:rPr>
          <w:rFonts w:ascii="黑体" w:hAnsi="黑体" w:eastAsia="黑体" w:cs="黑体"/>
          <w:b w:val="0"/>
          <w:bCs w:val="0"/>
          <w:color w:val="auto"/>
          <w:spacing w:val="-70"/>
          <w:sz w:val="32"/>
          <w:szCs w:val="32"/>
        </w:rPr>
        <w:t xml:space="preserve"> </w:t>
      </w:r>
      <w:r>
        <w:rPr>
          <w:rFonts w:ascii="黑体" w:hAnsi="黑体" w:eastAsia="黑体" w:cs="黑体"/>
          <w:b w:val="0"/>
          <w:bCs w:val="0"/>
          <w:color w:val="auto"/>
          <w:spacing w:val="3"/>
          <w:sz w:val="32"/>
          <w:szCs w:val="32"/>
        </w:rPr>
        <w:t>、工程概况</w:t>
      </w:r>
    </w:p>
    <w:p w14:paraId="6F34F45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319" w:leftChars="152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Style w:val="8"/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卢氏县官道口镇2026年农村生产道路以工代赈</w:t>
      </w:r>
      <w:r>
        <w:rPr>
          <w:rStyle w:val="8"/>
          <w:rFonts w:hint="eastAsia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建设</w:t>
      </w:r>
      <w:r>
        <w:rPr>
          <w:rStyle w:val="8"/>
          <w:rFonts w:hint="default" w:ascii="Times New Roman" w:hAnsi="Times New Roman" w:eastAsia="仿宋_GB2312" w:cs="Times New Roman"/>
          <w:b w:val="0"/>
          <w:b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，主要建设内容为：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在官道口镇东幽村、将军山村和石大山村新建2.5米宽田间生产道路22公里，并做好道路路肩和挡墙等防护工程。该项目估算总投资为618万元，资金来源为：申请中央预算内以工代赈资金600万元，地方配套18万元。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建设工期为：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月至20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月。</w:t>
      </w:r>
    </w:p>
    <w:p w14:paraId="6990E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二、租购聘主要内容</w:t>
      </w:r>
    </w:p>
    <w:p w14:paraId="2EB1C601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（一）机械设备租赁</w:t>
      </w:r>
    </w:p>
    <w:p w14:paraId="0A106C0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机械设备配置</w:t>
      </w:r>
    </w:p>
    <w:p w14:paraId="315DAD0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黑体" w:hAnsi="黑体" w:eastAsia="黑体" w:cs="黑体"/>
          <w:spacing w:val="7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主要机械设备租赁清单</w:t>
      </w:r>
    </w:p>
    <w:tbl>
      <w:tblPr>
        <w:tblStyle w:val="9"/>
        <w:tblpPr w:leftFromText="180" w:rightFromText="180" w:vertAnchor="text" w:horzAnchor="page" w:tblpX="1663" w:tblpY="102"/>
        <w:tblOverlap w:val="never"/>
        <w:tblW w:w="871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0"/>
        <w:gridCol w:w="1700"/>
        <w:gridCol w:w="866"/>
        <w:gridCol w:w="1558"/>
        <w:gridCol w:w="1457"/>
        <w:gridCol w:w="1914"/>
      </w:tblGrid>
      <w:tr w14:paraId="6FEACD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Header/>
        </w:trPr>
        <w:tc>
          <w:tcPr>
            <w:tcW w:w="1220" w:type="dxa"/>
            <w:tcBorders>
              <w:top w:val="single" w:color="000000" w:sz="6" w:space="0"/>
              <w:left w:val="single" w:color="000000" w:sz="6" w:space="0"/>
            </w:tcBorders>
            <w:noWrap w:val="0"/>
            <w:vAlign w:val="center"/>
          </w:tcPr>
          <w:p w14:paraId="43DF70C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种类</w:t>
            </w:r>
          </w:p>
        </w:tc>
        <w:tc>
          <w:tcPr>
            <w:tcW w:w="1700" w:type="dxa"/>
            <w:tcBorders>
              <w:top w:val="single" w:color="000000" w:sz="6" w:space="0"/>
            </w:tcBorders>
            <w:noWrap w:val="0"/>
            <w:vAlign w:val="center"/>
          </w:tcPr>
          <w:p w14:paraId="6507787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型号</w:t>
            </w:r>
          </w:p>
        </w:tc>
        <w:tc>
          <w:tcPr>
            <w:tcW w:w="866" w:type="dxa"/>
            <w:tcBorders>
              <w:top w:val="single" w:color="000000" w:sz="6" w:space="0"/>
            </w:tcBorders>
            <w:noWrap w:val="0"/>
            <w:vAlign w:val="center"/>
          </w:tcPr>
          <w:p w14:paraId="1FE80FE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558" w:type="dxa"/>
            <w:tcBorders>
              <w:top w:val="single" w:color="000000" w:sz="6" w:space="0"/>
            </w:tcBorders>
            <w:noWrap w:val="0"/>
            <w:vAlign w:val="center"/>
          </w:tcPr>
          <w:p w14:paraId="263004D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用途</w:t>
            </w:r>
          </w:p>
        </w:tc>
        <w:tc>
          <w:tcPr>
            <w:tcW w:w="1457" w:type="dxa"/>
            <w:tcBorders>
              <w:top w:val="single" w:color="000000" w:sz="6" w:space="0"/>
            </w:tcBorders>
            <w:noWrap w:val="0"/>
            <w:vAlign w:val="center"/>
          </w:tcPr>
          <w:p w14:paraId="04C4B06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租赁方式</w:t>
            </w:r>
          </w:p>
        </w:tc>
        <w:tc>
          <w:tcPr>
            <w:tcW w:w="1914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86BA31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7A82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75D166A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</w:t>
            </w:r>
          </w:p>
        </w:tc>
        <w:tc>
          <w:tcPr>
            <w:tcW w:w="1700" w:type="dxa"/>
            <w:noWrap w:val="0"/>
            <w:vAlign w:val="center"/>
          </w:tcPr>
          <w:p w14:paraId="6D5823C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0型</w:t>
            </w:r>
          </w:p>
        </w:tc>
        <w:tc>
          <w:tcPr>
            <w:tcW w:w="866" w:type="dxa"/>
            <w:noWrap w:val="0"/>
            <w:vAlign w:val="center"/>
          </w:tcPr>
          <w:p w14:paraId="5B82871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558" w:type="dxa"/>
            <w:noWrap w:val="0"/>
            <w:vAlign w:val="center"/>
          </w:tcPr>
          <w:p w14:paraId="7F57252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路基修整</w:t>
            </w:r>
          </w:p>
        </w:tc>
        <w:tc>
          <w:tcPr>
            <w:tcW w:w="1457" w:type="dxa"/>
            <w:noWrap w:val="0"/>
            <w:vAlign w:val="center"/>
          </w:tcPr>
          <w:p w14:paraId="6B4B860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机械台班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noWrap w:val="0"/>
            <w:vAlign w:val="center"/>
          </w:tcPr>
          <w:p w14:paraId="686299C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含驾驶员、</w:t>
            </w:r>
          </w:p>
          <w:p w14:paraId="00B4AB6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含燃油、维修</w:t>
            </w:r>
          </w:p>
        </w:tc>
      </w:tr>
      <w:tr w14:paraId="6956D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256B27C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挖掘机</w:t>
            </w:r>
          </w:p>
        </w:tc>
        <w:tc>
          <w:tcPr>
            <w:tcW w:w="1700" w:type="dxa"/>
            <w:noWrap w:val="0"/>
            <w:vAlign w:val="center"/>
          </w:tcPr>
          <w:p w14:paraId="32B4EFE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75型</w:t>
            </w:r>
          </w:p>
        </w:tc>
        <w:tc>
          <w:tcPr>
            <w:tcW w:w="866" w:type="dxa"/>
            <w:noWrap w:val="0"/>
            <w:vAlign w:val="center"/>
          </w:tcPr>
          <w:p w14:paraId="11CA7C5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558" w:type="dxa"/>
            <w:noWrap w:val="0"/>
            <w:vAlign w:val="center"/>
          </w:tcPr>
          <w:p w14:paraId="050E3AF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路基修整</w:t>
            </w:r>
          </w:p>
        </w:tc>
        <w:tc>
          <w:tcPr>
            <w:tcW w:w="1457" w:type="dxa"/>
            <w:noWrap w:val="0"/>
            <w:vAlign w:val="center"/>
          </w:tcPr>
          <w:p w14:paraId="5B38FB6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机械台班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noWrap w:val="0"/>
            <w:vAlign w:val="center"/>
          </w:tcPr>
          <w:p w14:paraId="08C20ED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含驾驶员、</w:t>
            </w:r>
          </w:p>
          <w:p w14:paraId="035CB82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含燃油、维修</w:t>
            </w:r>
          </w:p>
        </w:tc>
      </w:tr>
      <w:tr w14:paraId="5C8ECB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78FBF93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搅拌机</w:t>
            </w:r>
          </w:p>
        </w:tc>
        <w:tc>
          <w:tcPr>
            <w:tcW w:w="1700" w:type="dxa"/>
            <w:noWrap w:val="0"/>
            <w:vAlign w:val="center"/>
          </w:tcPr>
          <w:p w14:paraId="77847CF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</w:t>
            </w:r>
          </w:p>
        </w:tc>
        <w:tc>
          <w:tcPr>
            <w:tcW w:w="866" w:type="dxa"/>
            <w:noWrap w:val="0"/>
            <w:vAlign w:val="center"/>
          </w:tcPr>
          <w:p w14:paraId="6DC8A2B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558" w:type="dxa"/>
            <w:noWrap w:val="0"/>
            <w:vAlign w:val="center"/>
          </w:tcPr>
          <w:p w14:paraId="4E1E686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砼搅拌</w:t>
            </w:r>
          </w:p>
        </w:tc>
        <w:tc>
          <w:tcPr>
            <w:tcW w:w="1457" w:type="dxa"/>
            <w:noWrap w:val="0"/>
            <w:vAlign w:val="center"/>
          </w:tcPr>
          <w:p w14:paraId="6AAC0D1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noWrap w:val="0"/>
            <w:vAlign w:val="center"/>
          </w:tcPr>
          <w:p w14:paraId="6373A18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含维修</w:t>
            </w:r>
          </w:p>
        </w:tc>
      </w:tr>
      <w:tr w14:paraId="217000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502EC5E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农用三轮车</w:t>
            </w:r>
          </w:p>
        </w:tc>
        <w:tc>
          <w:tcPr>
            <w:tcW w:w="1700" w:type="dxa"/>
            <w:noWrap w:val="0"/>
            <w:vAlign w:val="center"/>
          </w:tcPr>
          <w:p w14:paraId="06CF585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3t</w:t>
            </w:r>
          </w:p>
        </w:tc>
        <w:tc>
          <w:tcPr>
            <w:tcW w:w="866" w:type="dxa"/>
            <w:noWrap w:val="0"/>
            <w:vAlign w:val="center"/>
          </w:tcPr>
          <w:p w14:paraId="1354A4B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</w:t>
            </w:r>
          </w:p>
        </w:tc>
        <w:tc>
          <w:tcPr>
            <w:tcW w:w="1558" w:type="dxa"/>
            <w:noWrap w:val="0"/>
            <w:vAlign w:val="center"/>
          </w:tcPr>
          <w:p w14:paraId="29DA0DC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材料转运</w:t>
            </w:r>
          </w:p>
        </w:tc>
        <w:tc>
          <w:tcPr>
            <w:tcW w:w="1457" w:type="dxa"/>
            <w:noWrap w:val="0"/>
            <w:vAlign w:val="center"/>
          </w:tcPr>
          <w:p w14:paraId="73F16CF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noWrap w:val="0"/>
            <w:vAlign w:val="center"/>
          </w:tcPr>
          <w:p w14:paraId="2EA7DCB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不含驾驶员,</w:t>
            </w:r>
          </w:p>
          <w:p w14:paraId="13B4316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含燃油、维修</w:t>
            </w:r>
          </w:p>
        </w:tc>
      </w:tr>
      <w:tr w14:paraId="2106DC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2BC6635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振动棒</w:t>
            </w:r>
          </w:p>
        </w:tc>
        <w:tc>
          <w:tcPr>
            <w:tcW w:w="1700" w:type="dxa"/>
            <w:noWrap w:val="0"/>
            <w:vAlign w:val="center"/>
          </w:tcPr>
          <w:p w14:paraId="452D0D2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插入式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振动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棒50型</w:t>
            </w:r>
          </w:p>
        </w:tc>
        <w:tc>
          <w:tcPr>
            <w:tcW w:w="866" w:type="dxa"/>
            <w:noWrap w:val="0"/>
            <w:vAlign w:val="center"/>
          </w:tcPr>
          <w:p w14:paraId="2B059C8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558" w:type="dxa"/>
            <w:noWrap w:val="0"/>
            <w:vAlign w:val="center"/>
          </w:tcPr>
          <w:p w14:paraId="577F5D6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混泥土振实</w:t>
            </w:r>
          </w:p>
        </w:tc>
        <w:tc>
          <w:tcPr>
            <w:tcW w:w="1457" w:type="dxa"/>
            <w:noWrap w:val="0"/>
            <w:vAlign w:val="center"/>
          </w:tcPr>
          <w:p w14:paraId="696F817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noWrap w:val="0"/>
            <w:vAlign w:val="center"/>
          </w:tcPr>
          <w:p w14:paraId="63BEB36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不含操作员,</w:t>
            </w:r>
          </w:p>
          <w:p w14:paraId="18ABF96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含维修</w:t>
            </w:r>
          </w:p>
        </w:tc>
      </w:tr>
      <w:tr w14:paraId="1E2F2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3ADEC92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水泥路面切割机</w:t>
            </w:r>
          </w:p>
        </w:tc>
        <w:tc>
          <w:tcPr>
            <w:tcW w:w="1700" w:type="dxa"/>
            <w:noWrap w:val="0"/>
            <w:vAlign w:val="center"/>
          </w:tcPr>
          <w:p w14:paraId="4860587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500型</w:t>
            </w:r>
          </w:p>
          <w:p w14:paraId="54522C0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（SY-500A/DC-500/HQS500）</w:t>
            </w:r>
          </w:p>
        </w:tc>
        <w:tc>
          <w:tcPr>
            <w:tcW w:w="866" w:type="dxa"/>
            <w:noWrap w:val="0"/>
            <w:vAlign w:val="center"/>
          </w:tcPr>
          <w:p w14:paraId="530ABA7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558" w:type="dxa"/>
            <w:noWrap w:val="0"/>
            <w:vAlign w:val="center"/>
          </w:tcPr>
          <w:p w14:paraId="6796051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路面收缩缝</w:t>
            </w:r>
          </w:p>
          <w:p w14:paraId="28E0960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切割</w:t>
            </w:r>
          </w:p>
        </w:tc>
        <w:tc>
          <w:tcPr>
            <w:tcW w:w="1457" w:type="dxa"/>
            <w:noWrap w:val="0"/>
            <w:vAlign w:val="center"/>
          </w:tcPr>
          <w:p w14:paraId="5F4258B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noWrap w:val="0"/>
            <w:vAlign w:val="center"/>
          </w:tcPr>
          <w:p w14:paraId="043D23F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不含操作员,</w:t>
            </w:r>
          </w:p>
          <w:p w14:paraId="37A1546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含燃油、维修</w:t>
            </w:r>
          </w:p>
        </w:tc>
      </w:tr>
      <w:tr w14:paraId="009129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2AABD91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手扶式地面磨光机</w:t>
            </w:r>
          </w:p>
        </w:tc>
        <w:tc>
          <w:tcPr>
            <w:tcW w:w="1700" w:type="dxa"/>
            <w:noWrap w:val="0"/>
            <w:vAlign w:val="center"/>
          </w:tcPr>
          <w:p w14:paraId="1FABE19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90型</w:t>
            </w:r>
          </w:p>
        </w:tc>
        <w:tc>
          <w:tcPr>
            <w:tcW w:w="866" w:type="dxa"/>
            <w:noWrap w:val="0"/>
            <w:vAlign w:val="center"/>
          </w:tcPr>
          <w:p w14:paraId="4A5EB61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558" w:type="dxa"/>
            <w:noWrap w:val="0"/>
            <w:vAlign w:val="center"/>
          </w:tcPr>
          <w:p w14:paraId="14DA8F9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路面收光</w:t>
            </w:r>
          </w:p>
        </w:tc>
        <w:tc>
          <w:tcPr>
            <w:tcW w:w="1457" w:type="dxa"/>
            <w:noWrap w:val="0"/>
            <w:vAlign w:val="center"/>
          </w:tcPr>
          <w:p w14:paraId="0EE948E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noWrap w:val="0"/>
            <w:vAlign w:val="center"/>
          </w:tcPr>
          <w:p w14:paraId="7B11B15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不含操作员,</w:t>
            </w:r>
          </w:p>
          <w:p w14:paraId="7F513ED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含燃油、维修</w:t>
            </w:r>
          </w:p>
        </w:tc>
      </w:tr>
      <w:tr w14:paraId="46F43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584B572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潜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</w:t>
            </w:r>
          </w:p>
        </w:tc>
        <w:tc>
          <w:tcPr>
            <w:tcW w:w="1700" w:type="dxa"/>
            <w:noWrap w:val="0"/>
            <w:vAlign w:val="center"/>
          </w:tcPr>
          <w:p w14:paraId="3764EC4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/3寸</w:t>
            </w:r>
          </w:p>
        </w:tc>
        <w:tc>
          <w:tcPr>
            <w:tcW w:w="866" w:type="dxa"/>
            <w:noWrap w:val="0"/>
            <w:vAlign w:val="center"/>
          </w:tcPr>
          <w:p w14:paraId="7BDD1E6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558" w:type="dxa"/>
            <w:noWrap w:val="0"/>
            <w:vAlign w:val="center"/>
          </w:tcPr>
          <w:p w14:paraId="56C15A9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供水</w:t>
            </w:r>
          </w:p>
        </w:tc>
        <w:tc>
          <w:tcPr>
            <w:tcW w:w="1457" w:type="dxa"/>
            <w:noWrap w:val="0"/>
            <w:vAlign w:val="center"/>
          </w:tcPr>
          <w:p w14:paraId="5DD2901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noWrap w:val="0"/>
            <w:vAlign w:val="center"/>
          </w:tcPr>
          <w:p w14:paraId="02E4CBB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含维修</w:t>
            </w:r>
          </w:p>
        </w:tc>
      </w:tr>
      <w:tr w14:paraId="6D316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BE1AE6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压路机</w:t>
            </w:r>
          </w:p>
        </w:tc>
        <w:tc>
          <w:tcPr>
            <w:tcW w:w="1700" w:type="dxa"/>
            <w:tcBorders>
              <w:bottom w:val="single" w:color="000000" w:sz="6" w:space="0"/>
            </w:tcBorders>
            <w:noWrap w:val="0"/>
            <w:vAlign w:val="center"/>
          </w:tcPr>
          <w:p w14:paraId="00B367D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8吨</w:t>
            </w:r>
          </w:p>
        </w:tc>
        <w:tc>
          <w:tcPr>
            <w:tcW w:w="866" w:type="dxa"/>
            <w:tcBorders>
              <w:bottom w:val="single" w:color="000000" w:sz="6" w:space="0"/>
            </w:tcBorders>
            <w:noWrap w:val="0"/>
            <w:vAlign w:val="center"/>
          </w:tcPr>
          <w:p w14:paraId="45BC0E0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1辆</w:t>
            </w:r>
          </w:p>
        </w:tc>
        <w:tc>
          <w:tcPr>
            <w:tcW w:w="1558" w:type="dxa"/>
            <w:tcBorders>
              <w:bottom w:val="single" w:color="000000" w:sz="6" w:space="0"/>
            </w:tcBorders>
            <w:noWrap w:val="0"/>
            <w:vAlign w:val="center"/>
          </w:tcPr>
          <w:p w14:paraId="4408EA6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路基基础压实</w:t>
            </w:r>
          </w:p>
        </w:tc>
        <w:tc>
          <w:tcPr>
            <w:tcW w:w="1457" w:type="dxa"/>
            <w:tcBorders>
              <w:bottom w:val="single" w:color="000000" w:sz="6" w:space="0"/>
            </w:tcBorders>
            <w:noWrap w:val="0"/>
            <w:vAlign w:val="center"/>
          </w:tcPr>
          <w:p w14:paraId="7A1BE57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9952F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含驾驶员,</w:t>
            </w:r>
          </w:p>
          <w:p w14:paraId="0B463A8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含燃油、维修</w:t>
            </w:r>
          </w:p>
        </w:tc>
      </w:tr>
      <w:tr w14:paraId="7E5C5D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7A03A3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压路机</w:t>
            </w:r>
          </w:p>
        </w:tc>
        <w:tc>
          <w:tcPr>
            <w:tcW w:w="1700" w:type="dxa"/>
            <w:tcBorders>
              <w:bottom w:val="single" w:color="000000" w:sz="6" w:space="0"/>
            </w:tcBorders>
            <w:noWrap w:val="0"/>
            <w:vAlign w:val="center"/>
          </w:tcPr>
          <w:p w14:paraId="2A71A98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12吨</w:t>
            </w:r>
          </w:p>
        </w:tc>
        <w:tc>
          <w:tcPr>
            <w:tcW w:w="866" w:type="dxa"/>
            <w:tcBorders>
              <w:bottom w:val="single" w:color="000000" w:sz="6" w:space="0"/>
            </w:tcBorders>
            <w:noWrap w:val="0"/>
            <w:vAlign w:val="center"/>
          </w:tcPr>
          <w:p w14:paraId="4919C1F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1辆</w:t>
            </w:r>
          </w:p>
        </w:tc>
        <w:tc>
          <w:tcPr>
            <w:tcW w:w="1558" w:type="dxa"/>
            <w:tcBorders>
              <w:bottom w:val="single" w:color="000000" w:sz="6" w:space="0"/>
            </w:tcBorders>
            <w:noWrap w:val="0"/>
            <w:vAlign w:val="center"/>
          </w:tcPr>
          <w:p w14:paraId="121C712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路基基础压实</w:t>
            </w:r>
          </w:p>
        </w:tc>
        <w:tc>
          <w:tcPr>
            <w:tcW w:w="1457" w:type="dxa"/>
            <w:tcBorders>
              <w:bottom w:val="single" w:color="000000" w:sz="6" w:space="0"/>
            </w:tcBorders>
            <w:noWrap w:val="0"/>
            <w:vAlign w:val="center"/>
          </w:tcPr>
          <w:p w14:paraId="4A20E27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C10C26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含驾驶员、</w:t>
            </w:r>
          </w:p>
          <w:p w14:paraId="2C90AF3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含燃油、维修</w:t>
            </w:r>
          </w:p>
        </w:tc>
      </w:tr>
      <w:tr w14:paraId="5F75E1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0C41CC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翻斗式</w:t>
            </w:r>
          </w:p>
          <w:p w14:paraId="7EE4568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手推车</w:t>
            </w:r>
          </w:p>
        </w:tc>
        <w:tc>
          <w:tcPr>
            <w:tcW w:w="1700" w:type="dxa"/>
            <w:tcBorders>
              <w:bottom w:val="single" w:color="000000" w:sz="6" w:space="0"/>
            </w:tcBorders>
            <w:noWrap w:val="0"/>
            <w:vAlign w:val="center"/>
          </w:tcPr>
          <w:p w14:paraId="11ADAD7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中号0.16立方左右</w:t>
            </w:r>
          </w:p>
        </w:tc>
        <w:tc>
          <w:tcPr>
            <w:tcW w:w="866" w:type="dxa"/>
            <w:tcBorders>
              <w:bottom w:val="single" w:color="000000" w:sz="6" w:space="0"/>
            </w:tcBorders>
            <w:noWrap w:val="0"/>
            <w:vAlign w:val="center"/>
          </w:tcPr>
          <w:p w14:paraId="4B576E9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10辆</w:t>
            </w:r>
          </w:p>
        </w:tc>
        <w:tc>
          <w:tcPr>
            <w:tcW w:w="1558" w:type="dxa"/>
            <w:tcBorders>
              <w:bottom w:val="single" w:color="000000" w:sz="6" w:space="0"/>
            </w:tcBorders>
            <w:noWrap w:val="0"/>
            <w:vAlign w:val="center"/>
          </w:tcPr>
          <w:p w14:paraId="1CCC33B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运料</w:t>
            </w:r>
          </w:p>
        </w:tc>
        <w:tc>
          <w:tcPr>
            <w:tcW w:w="1457" w:type="dxa"/>
            <w:tcBorders>
              <w:bottom w:val="single" w:color="000000" w:sz="6" w:space="0"/>
            </w:tcBorders>
            <w:noWrap w:val="0"/>
            <w:vAlign w:val="center"/>
          </w:tcPr>
          <w:p w14:paraId="79E8EE5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E1482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801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CF0F1D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1700" w:type="dxa"/>
            <w:tcBorders>
              <w:bottom w:val="single" w:color="000000" w:sz="6" w:space="0"/>
            </w:tcBorders>
            <w:noWrap w:val="0"/>
            <w:vAlign w:val="center"/>
          </w:tcPr>
          <w:p w14:paraId="6857BD1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国标3*75+1</w:t>
            </w:r>
          </w:p>
        </w:tc>
        <w:tc>
          <w:tcPr>
            <w:tcW w:w="866" w:type="dxa"/>
            <w:tcBorders>
              <w:bottom w:val="single" w:color="000000" w:sz="6" w:space="0"/>
            </w:tcBorders>
            <w:noWrap w:val="0"/>
            <w:vAlign w:val="center"/>
          </w:tcPr>
          <w:p w14:paraId="49A58CD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00米</w:t>
            </w:r>
          </w:p>
        </w:tc>
        <w:tc>
          <w:tcPr>
            <w:tcW w:w="1558" w:type="dxa"/>
            <w:tcBorders>
              <w:bottom w:val="single" w:color="000000" w:sz="6" w:space="0"/>
            </w:tcBorders>
            <w:noWrap w:val="0"/>
            <w:vAlign w:val="center"/>
          </w:tcPr>
          <w:p w14:paraId="443C132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供电</w:t>
            </w:r>
          </w:p>
        </w:tc>
        <w:tc>
          <w:tcPr>
            <w:tcW w:w="1457" w:type="dxa"/>
            <w:tcBorders>
              <w:bottom w:val="single" w:color="000000" w:sz="6" w:space="0"/>
            </w:tcBorders>
            <w:noWrap w:val="0"/>
            <w:vAlign w:val="center"/>
          </w:tcPr>
          <w:p w14:paraId="25D5F0B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1C074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F6C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B1FEC2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模板</w:t>
            </w:r>
          </w:p>
        </w:tc>
        <w:tc>
          <w:tcPr>
            <w:tcW w:w="1700" w:type="dxa"/>
            <w:tcBorders>
              <w:bottom w:val="single" w:color="000000" w:sz="6" w:space="0"/>
            </w:tcBorders>
            <w:noWrap w:val="0"/>
            <w:vAlign w:val="center"/>
          </w:tcPr>
          <w:p w14:paraId="040B681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木（钢）模板</w:t>
            </w:r>
          </w:p>
        </w:tc>
        <w:tc>
          <w:tcPr>
            <w:tcW w:w="866" w:type="dxa"/>
            <w:tcBorders>
              <w:bottom w:val="single" w:color="000000" w:sz="6" w:space="0"/>
            </w:tcBorders>
            <w:noWrap w:val="0"/>
            <w:vAlign w:val="center"/>
          </w:tcPr>
          <w:p w14:paraId="5F5AB0E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0米</w:t>
            </w:r>
          </w:p>
        </w:tc>
        <w:tc>
          <w:tcPr>
            <w:tcW w:w="1558" w:type="dxa"/>
            <w:tcBorders>
              <w:bottom w:val="single" w:color="000000" w:sz="6" w:space="0"/>
            </w:tcBorders>
            <w:noWrap w:val="0"/>
            <w:vAlign w:val="center"/>
          </w:tcPr>
          <w:p w14:paraId="39BCCCB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道路铺设</w:t>
            </w:r>
          </w:p>
        </w:tc>
        <w:tc>
          <w:tcPr>
            <w:tcW w:w="1457" w:type="dxa"/>
            <w:tcBorders>
              <w:bottom w:val="single" w:color="000000" w:sz="6" w:space="0"/>
            </w:tcBorders>
            <w:noWrap w:val="0"/>
            <w:vAlign w:val="center"/>
          </w:tcPr>
          <w:p w14:paraId="625A5A7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E820B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280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32DFC5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脚手架</w:t>
            </w:r>
          </w:p>
        </w:tc>
        <w:tc>
          <w:tcPr>
            <w:tcW w:w="1700" w:type="dxa"/>
            <w:tcBorders>
              <w:bottom w:val="single" w:color="000000" w:sz="6" w:space="0"/>
            </w:tcBorders>
            <w:noWrap w:val="0"/>
            <w:vAlign w:val="center"/>
          </w:tcPr>
          <w:p w14:paraId="2BE3725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</w:t>
            </w:r>
          </w:p>
        </w:tc>
        <w:tc>
          <w:tcPr>
            <w:tcW w:w="866" w:type="dxa"/>
            <w:tcBorders>
              <w:bottom w:val="single" w:color="000000" w:sz="6" w:space="0"/>
            </w:tcBorders>
            <w:noWrap w:val="0"/>
            <w:vAlign w:val="center"/>
          </w:tcPr>
          <w:p w14:paraId="4B94BBA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20套</w:t>
            </w:r>
          </w:p>
        </w:tc>
        <w:tc>
          <w:tcPr>
            <w:tcW w:w="1558" w:type="dxa"/>
            <w:tcBorders>
              <w:bottom w:val="single" w:color="000000" w:sz="6" w:space="0"/>
            </w:tcBorders>
            <w:noWrap w:val="0"/>
            <w:vAlign w:val="center"/>
          </w:tcPr>
          <w:p w14:paraId="0096F2B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挡土墙</w:t>
            </w:r>
          </w:p>
        </w:tc>
        <w:tc>
          <w:tcPr>
            <w:tcW w:w="1457" w:type="dxa"/>
            <w:tcBorders>
              <w:bottom w:val="single" w:color="000000" w:sz="6" w:space="0"/>
            </w:tcBorders>
            <w:noWrap w:val="0"/>
            <w:vAlign w:val="center"/>
          </w:tcPr>
          <w:p w14:paraId="38C268C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44EA1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FEB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FF6271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立式冲击蹦蹦夯</w:t>
            </w:r>
          </w:p>
        </w:tc>
        <w:tc>
          <w:tcPr>
            <w:tcW w:w="1700" w:type="dxa"/>
            <w:tcBorders>
              <w:bottom w:val="single" w:color="000000" w:sz="6" w:space="0"/>
            </w:tcBorders>
            <w:noWrap w:val="0"/>
            <w:vAlign w:val="center"/>
          </w:tcPr>
          <w:p w14:paraId="7DEE8EC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汽油蹦蹦夯（HCR80)</w:t>
            </w:r>
          </w:p>
        </w:tc>
        <w:tc>
          <w:tcPr>
            <w:tcW w:w="866" w:type="dxa"/>
            <w:tcBorders>
              <w:bottom w:val="single" w:color="000000" w:sz="6" w:space="0"/>
            </w:tcBorders>
            <w:noWrap w:val="0"/>
            <w:vAlign w:val="center"/>
          </w:tcPr>
          <w:p w14:paraId="264B6AD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2套</w:t>
            </w:r>
          </w:p>
        </w:tc>
        <w:tc>
          <w:tcPr>
            <w:tcW w:w="1558" w:type="dxa"/>
            <w:tcBorders>
              <w:bottom w:val="single" w:color="000000" w:sz="6" w:space="0"/>
            </w:tcBorders>
            <w:noWrap w:val="0"/>
            <w:vAlign w:val="center"/>
          </w:tcPr>
          <w:p w14:paraId="135C3DC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基础夯实</w:t>
            </w:r>
          </w:p>
        </w:tc>
        <w:tc>
          <w:tcPr>
            <w:tcW w:w="1457" w:type="dxa"/>
            <w:tcBorders>
              <w:bottom w:val="single" w:color="000000" w:sz="6" w:space="0"/>
            </w:tcBorders>
            <w:noWrap w:val="0"/>
            <w:vAlign w:val="center"/>
          </w:tcPr>
          <w:p w14:paraId="5CBBB78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1E4F4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不含操作员、</w:t>
            </w:r>
          </w:p>
          <w:p w14:paraId="27071D7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不含燃油、含维修</w:t>
            </w:r>
          </w:p>
        </w:tc>
      </w:tr>
      <w:tr w14:paraId="3F962C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3B2B0B5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汽油发电机</w:t>
            </w:r>
          </w:p>
        </w:tc>
        <w:tc>
          <w:tcPr>
            <w:tcW w:w="1700" w:type="dxa"/>
            <w:noWrap w:val="0"/>
            <w:vAlign w:val="center"/>
          </w:tcPr>
          <w:p w14:paraId="57BB110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5KW</w:t>
            </w:r>
          </w:p>
        </w:tc>
        <w:tc>
          <w:tcPr>
            <w:tcW w:w="866" w:type="dxa"/>
            <w:noWrap w:val="0"/>
            <w:vAlign w:val="center"/>
          </w:tcPr>
          <w:p w14:paraId="6E6D189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558" w:type="dxa"/>
            <w:noWrap w:val="0"/>
            <w:vAlign w:val="center"/>
          </w:tcPr>
          <w:p w14:paraId="0A0CF7E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</w:t>
            </w:r>
          </w:p>
        </w:tc>
        <w:tc>
          <w:tcPr>
            <w:tcW w:w="1457" w:type="dxa"/>
            <w:noWrap w:val="0"/>
            <w:vAlign w:val="center"/>
          </w:tcPr>
          <w:p w14:paraId="503A44B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noWrap w:val="0"/>
            <w:vAlign w:val="center"/>
          </w:tcPr>
          <w:p w14:paraId="21D86AC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不含操作员、</w:t>
            </w:r>
          </w:p>
          <w:p w14:paraId="30B6B4B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不含燃油、含维修</w:t>
            </w:r>
          </w:p>
        </w:tc>
      </w:tr>
      <w:tr w14:paraId="09E5F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</w:tcBorders>
            <w:noWrap w:val="0"/>
            <w:vAlign w:val="center"/>
          </w:tcPr>
          <w:p w14:paraId="013AD73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柴油发电机</w:t>
            </w:r>
          </w:p>
        </w:tc>
        <w:tc>
          <w:tcPr>
            <w:tcW w:w="1700" w:type="dxa"/>
            <w:noWrap w:val="0"/>
            <w:vAlign w:val="center"/>
          </w:tcPr>
          <w:p w14:paraId="7302F7D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30KW</w:t>
            </w:r>
          </w:p>
        </w:tc>
        <w:tc>
          <w:tcPr>
            <w:tcW w:w="866" w:type="dxa"/>
            <w:noWrap w:val="0"/>
            <w:vAlign w:val="center"/>
          </w:tcPr>
          <w:p w14:paraId="2C193D5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634F727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</w:t>
            </w:r>
          </w:p>
        </w:tc>
        <w:tc>
          <w:tcPr>
            <w:tcW w:w="1457" w:type="dxa"/>
            <w:shd w:val="clear" w:color="auto" w:fill="auto"/>
            <w:noWrap w:val="0"/>
            <w:vAlign w:val="center"/>
          </w:tcPr>
          <w:p w14:paraId="07FFCED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714FED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不含操作员、</w:t>
            </w:r>
          </w:p>
          <w:p w14:paraId="7B90AB0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不含燃油、含维修</w:t>
            </w:r>
          </w:p>
        </w:tc>
      </w:tr>
      <w:tr w14:paraId="6C371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220" w:type="dxa"/>
            <w:tcBorders>
              <w:left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307A9F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电焊机</w:t>
            </w:r>
          </w:p>
        </w:tc>
        <w:tc>
          <w:tcPr>
            <w:tcW w:w="1700" w:type="dxa"/>
            <w:tcBorders>
              <w:bottom w:val="single" w:color="000000" w:sz="6" w:space="0"/>
            </w:tcBorders>
            <w:noWrap w:val="0"/>
            <w:vAlign w:val="center"/>
          </w:tcPr>
          <w:p w14:paraId="30691E6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ZX7-250</w:t>
            </w:r>
          </w:p>
        </w:tc>
        <w:tc>
          <w:tcPr>
            <w:tcW w:w="866" w:type="dxa"/>
            <w:tcBorders>
              <w:bottom w:val="single" w:color="000000" w:sz="6" w:space="0"/>
            </w:tcBorders>
            <w:noWrap w:val="0"/>
            <w:vAlign w:val="center"/>
          </w:tcPr>
          <w:p w14:paraId="7B6D9CA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2套</w:t>
            </w:r>
          </w:p>
        </w:tc>
        <w:tc>
          <w:tcPr>
            <w:tcW w:w="1558" w:type="dxa"/>
            <w:tcBorders>
              <w:bottom w:val="single" w:color="000000" w:sz="6" w:space="0"/>
            </w:tcBorders>
            <w:shd w:val="clear" w:color="auto" w:fill="auto"/>
            <w:noWrap w:val="0"/>
            <w:vAlign w:val="center"/>
          </w:tcPr>
          <w:p w14:paraId="3153E9C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</w:t>
            </w:r>
          </w:p>
        </w:tc>
        <w:tc>
          <w:tcPr>
            <w:tcW w:w="1457" w:type="dxa"/>
            <w:tcBorders>
              <w:bottom w:val="single" w:color="000000" w:sz="6" w:space="0"/>
            </w:tcBorders>
            <w:shd w:val="clear" w:color="auto" w:fill="auto"/>
            <w:noWrap w:val="0"/>
            <w:vAlign w:val="center"/>
          </w:tcPr>
          <w:p w14:paraId="6A54261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</w:t>
            </w:r>
          </w:p>
        </w:tc>
        <w:tc>
          <w:tcPr>
            <w:tcW w:w="1914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8B9053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不含操作员、</w:t>
            </w:r>
          </w:p>
          <w:p w14:paraId="4C81740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含维修</w:t>
            </w:r>
          </w:p>
        </w:tc>
      </w:tr>
    </w:tbl>
    <w:p w14:paraId="7B015BF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p w14:paraId="3F77203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2.资格要求</w:t>
      </w:r>
    </w:p>
    <w:p w14:paraId="5FDDC86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机械设备距法定报废时间三年以上且未发生过重大事故；机手年龄在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23-65岁之间，身体健康，无重大病史，从业年限不低于5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年且具备公路工程施工经历；机械设备、机手意外保险齐全。</w:t>
      </w:r>
    </w:p>
    <w:p w14:paraId="20AF2928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招租办法</w:t>
      </w:r>
    </w:p>
    <w:p w14:paraId="1DFD31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广泛宣传。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通过官方门户网站、微信、抖音、快手平台，村公告，村组干部、理事会成员、村群众对外宣传扩大知晓面，争取更多的机主报名参与。</w:t>
      </w:r>
    </w:p>
    <w:p w14:paraId="37848A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自主报名。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报名处为理事会材料服务采购组，具体负责人为理事会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材料采购组组长：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张爱霞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，联系电话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15539862378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（报名表见附件1）</w:t>
      </w:r>
    </w:p>
    <w:p w14:paraId="271B21A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公开评定。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制定机械设备招租百分评定办法（见附件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2），按照报价、机械设备、机手三部分公开评定，按得分从高到低确定中标机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械，并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予以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公示，接受监督，公示期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不少于10天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56E68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签订协议。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逐台机械设备签订机械设备租赁协议。</w:t>
      </w:r>
    </w:p>
    <w:p w14:paraId="693FA814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（二）材料采购部分</w:t>
      </w:r>
    </w:p>
    <w:p w14:paraId="0E825CA9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材料清单</w:t>
      </w:r>
    </w:p>
    <w:p w14:paraId="16B5499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依据设计材料清单如下：</w:t>
      </w:r>
    </w:p>
    <w:tbl>
      <w:tblPr>
        <w:tblStyle w:val="9"/>
        <w:tblW w:w="8844" w:type="dxa"/>
        <w:tblInd w:w="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2"/>
        <w:gridCol w:w="2232"/>
        <w:gridCol w:w="1674"/>
        <w:gridCol w:w="1116"/>
        <w:gridCol w:w="1395"/>
        <w:gridCol w:w="1025"/>
      </w:tblGrid>
      <w:tr w14:paraId="6E893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tcBorders>
              <w:top w:val="single" w:color="000000" w:sz="6" w:space="0"/>
              <w:left w:val="single" w:color="000000" w:sz="6" w:space="0"/>
            </w:tcBorders>
            <w:noWrap w:val="0"/>
            <w:vAlign w:val="center"/>
          </w:tcPr>
          <w:p w14:paraId="35DB438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工程部位</w:t>
            </w:r>
          </w:p>
        </w:tc>
        <w:tc>
          <w:tcPr>
            <w:tcW w:w="2232" w:type="dxa"/>
            <w:tcBorders>
              <w:top w:val="single" w:color="000000" w:sz="6" w:space="0"/>
            </w:tcBorders>
            <w:noWrap w:val="0"/>
            <w:vAlign w:val="center"/>
          </w:tcPr>
          <w:p w14:paraId="6E55FA5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674" w:type="dxa"/>
            <w:tcBorders>
              <w:top w:val="single" w:color="000000" w:sz="6" w:space="0"/>
            </w:tcBorders>
            <w:noWrap w:val="0"/>
            <w:vAlign w:val="center"/>
          </w:tcPr>
          <w:p w14:paraId="34EAB42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16" w:type="dxa"/>
            <w:tcBorders>
              <w:top w:val="single" w:color="000000" w:sz="6" w:space="0"/>
            </w:tcBorders>
            <w:noWrap w:val="0"/>
            <w:vAlign w:val="center"/>
          </w:tcPr>
          <w:p w14:paraId="42FAE9A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395" w:type="dxa"/>
            <w:tcBorders>
              <w:top w:val="single" w:color="000000" w:sz="6" w:space="0"/>
            </w:tcBorders>
            <w:noWrap w:val="0"/>
            <w:vAlign w:val="center"/>
          </w:tcPr>
          <w:p w14:paraId="3E2B9A2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025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3671C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FFA64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restart"/>
            <w:tcBorders>
              <w:left w:val="single" w:color="000000" w:sz="6" w:space="0"/>
            </w:tcBorders>
            <w:noWrap w:val="0"/>
            <w:vAlign w:val="center"/>
          </w:tcPr>
          <w:p w14:paraId="3AEB9E7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</w:t>
            </w:r>
          </w:p>
        </w:tc>
        <w:tc>
          <w:tcPr>
            <w:tcW w:w="2232" w:type="dxa"/>
            <w:noWrap w:val="0"/>
            <w:vAlign w:val="center"/>
          </w:tcPr>
          <w:p w14:paraId="07A2C14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1674" w:type="dxa"/>
            <w:noWrap w:val="0"/>
            <w:vAlign w:val="center"/>
          </w:tcPr>
          <w:p w14:paraId="0168EB8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42.5号</w:t>
            </w:r>
          </w:p>
        </w:tc>
        <w:tc>
          <w:tcPr>
            <w:tcW w:w="1116" w:type="dxa"/>
            <w:noWrap w:val="0"/>
            <w:vAlign w:val="center"/>
          </w:tcPr>
          <w:p w14:paraId="2A252BB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395" w:type="dxa"/>
            <w:noWrap w:val="0"/>
            <w:vAlign w:val="center"/>
          </w:tcPr>
          <w:p w14:paraId="6516D1C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3535</w:t>
            </w:r>
          </w:p>
        </w:tc>
        <w:tc>
          <w:tcPr>
            <w:tcW w:w="1025" w:type="dxa"/>
            <w:vMerge w:val="restart"/>
            <w:tcBorders>
              <w:right w:val="single" w:color="000000" w:sz="6" w:space="0"/>
            </w:tcBorders>
            <w:noWrap w:val="0"/>
            <w:vAlign w:val="center"/>
          </w:tcPr>
          <w:p w14:paraId="0B3D1BF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材料及</w:t>
            </w:r>
          </w:p>
          <w:p w14:paraId="4EA20BA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用量以</w:t>
            </w:r>
          </w:p>
          <w:p w14:paraId="74D6DF9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《工程预算控制</w:t>
            </w:r>
          </w:p>
          <w:p w14:paraId="742CD5F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清单》</w:t>
            </w:r>
          </w:p>
          <w:p w14:paraId="4695342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（工程预算）为准</w:t>
            </w:r>
          </w:p>
        </w:tc>
      </w:tr>
      <w:tr w14:paraId="054E84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698CA4B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150B259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砂</w:t>
            </w:r>
          </w:p>
        </w:tc>
        <w:tc>
          <w:tcPr>
            <w:tcW w:w="1674" w:type="dxa"/>
            <w:noWrap w:val="0"/>
            <w:vAlign w:val="center"/>
          </w:tcPr>
          <w:p w14:paraId="6C5E746D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粗砂</w:t>
            </w:r>
          </w:p>
        </w:tc>
        <w:tc>
          <w:tcPr>
            <w:tcW w:w="1116" w:type="dxa"/>
            <w:noWrap w:val="0"/>
            <w:vAlign w:val="center"/>
          </w:tcPr>
          <w:p w14:paraId="658A9A8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立方米</w:t>
            </w:r>
          </w:p>
        </w:tc>
        <w:tc>
          <w:tcPr>
            <w:tcW w:w="1395" w:type="dxa"/>
            <w:noWrap w:val="0"/>
            <w:vAlign w:val="center"/>
          </w:tcPr>
          <w:p w14:paraId="29E4CD0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5040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7F7F8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4A5F1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72FD4C3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5A0DAE4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碎石</w:t>
            </w:r>
          </w:p>
        </w:tc>
        <w:tc>
          <w:tcPr>
            <w:tcW w:w="1674" w:type="dxa"/>
            <w:noWrap w:val="0"/>
            <w:vAlign w:val="center"/>
          </w:tcPr>
          <w:p w14:paraId="1419E88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3-8cm</w:t>
            </w:r>
          </w:p>
        </w:tc>
        <w:tc>
          <w:tcPr>
            <w:tcW w:w="1116" w:type="dxa"/>
            <w:noWrap w:val="0"/>
            <w:vAlign w:val="center"/>
          </w:tcPr>
          <w:p w14:paraId="21A9340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立方米</w:t>
            </w:r>
          </w:p>
        </w:tc>
        <w:tc>
          <w:tcPr>
            <w:tcW w:w="1395" w:type="dxa"/>
            <w:noWrap w:val="0"/>
            <w:vAlign w:val="center"/>
          </w:tcPr>
          <w:p w14:paraId="7EFCED4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8740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63A38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67218C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501899A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6673870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钢筋</w:t>
            </w:r>
          </w:p>
        </w:tc>
        <w:tc>
          <w:tcPr>
            <w:tcW w:w="1674" w:type="dxa"/>
            <w:noWrap w:val="0"/>
            <w:vAlign w:val="center"/>
          </w:tcPr>
          <w:p w14:paraId="5FF142A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</w:t>
            </w:r>
          </w:p>
        </w:tc>
        <w:tc>
          <w:tcPr>
            <w:tcW w:w="1116" w:type="dxa"/>
            <w:noWrap w:val="0"/>
            <w:vAlign w:val="center"/>
          </w:tcPr>
          <w:p w14:paraId="3490A89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395" w:type="dxa"/>
            <w:noWrap w:val="0"/>
            <w:vAlign w:val="center"/>
          </w:tcPr>
          <w:p w14:paraId="2736EE8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02D9A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763B6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restart"/>
            <w:tcBorders>
              <w:left w:val="single" w:color="000000" w:sz="6" w:space="0"/>
            </w:tcBorders>
            <w:noWrap w:val="0"/>
            <w:vAlign w:val="center"/>
          </w:tcPr>
          <w:p w14:paraId="46FDECE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墙</w:t>
            </w:r>
          </w:p>
        </w:tc>
        <w:tc>
          <w:tcPr>
            <w:tcW w:w="2232" w:type="dxa"/>
            <w:noWrap w:val="0"/>
            <w:vAlign w:val="center"/>
          </w:tcPr>
          <w:p w14:paraId="1E6B558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  <w:tc>
          <w:tcPr>
            <w:tcW w:w="1674" w:type="dxa"/>
            <w:noWrap w:val="0"/>
            <w:vAlign w:val="center"/>
          </w:tcPr>
          <w:p w14:paraId="2AED283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42.5号</w:t>
            </w:r>
          </w:p>
        </w:tc>
        <w:tc>
          <w:tcPr>
            <w:tcW w:w="1116" w:type="dxa"/>
            <w:noWrap w:val="0"/>
            <w:vAlign w:val="center"/>
          </w:tcPr>
          <w:p w14:paraId="784C3AF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395" w:type="dxa"/>
            <w:noWrap w:val="0"/>
            <w:vAlign w:val="center"/>
          </w:tcPr>
          <w:p w14:paraId="389432B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354BD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02F3BE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3A5F2BE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0FB8773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砂</w:t>
            </w:r>
          </w:p>
        </w:tc>
        <w:tc>
          <w:tcPr>
            <w:tcW w:w="1674" w:type="dxa"/>
            <w:noWrap w:val="0"/>
            <w:vAlign w:val="center"/>
          </w:tcPr>
          <w:p w14:paraId="06B0019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粗砂</w:t>
            </w:r>
          </w:p>
        </w:tc>
        <w:tc>
          <w:tcPr>
            <w:tcW w:w="1116" w:type="dxa"/>
            <w:noWrap w:val="0"/>
            <w:vAlign w:val="center"/>
          </w:tcPr>
          <w:p w14:paraId="6AAA8B5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立方米</w:t>
            </w:r>
          </w:p>
        </w:tc>
        <w:tc>
          <w:tcPr>
            <w:tcW w:w="1395" w:type="dxa"/>
            <w:noWrap w:val="0"/>
            <w:vAlign w:val="center"/>
          </w:tcPr>
          <w:p w14:paraId="3D9688F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1A5C9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4ACD14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7D49F7D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6009FB6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块石</w:t>
            </w:r>
          </w:p>
        </w:tc>
        <w:tc>
          <w:tcPr>
            <w:tcW w:w="1674" w:type="dxa"/>
            <w:noWrap w:val="0"/>
            <w:vAlign w:val="center"/>
          </w:tcPr>
          <w:p w14:paraId="5F63A5A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强度不低于MU30</w:t>
            </w:r>
          </w:p>
        </w:tc>
        <w:tc>
          <w:tcPr>
            <w:tcW w:w="1116" w:type="dxa"/>
            <w:noWrap w:val="0"/>
            <w:vAlign w:val="center"/>
          </w:tcPr>
          <w:p w14:paraId="1585DF8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  <w:t>立方米</w:t>
            </w:r>
          </w:p>
        </w:tc>
        <w:tc>
          <w:tcPr>
            <w:tcW w:w="1395" w:type="dxa"/>
            <w:noWrap w:val="0"/>
            <w:vAlign w:val="center"/>
          </w:tcPr>
          <w:p w14:paraId="45F97E5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1470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3B7FF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5BD92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restart"/>
            <w:tcBorders>
              <w:left w:val="single" w:color="000000" w:sz="6" w:space="0"/>
            </w:tcBorders>
            <w:noWrap w:val="0"/>
            <w:vAlign w:val="center"/>
          </w:tcPr>
          <w:p w14:paraId="1A73FA2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配套       设施</w:t>
            </w:r>
          </w:p>
        </w:tc>
        <w:tc>
          <w:tcPr>
            <w:tcW w:w="2232" w:type="dxa"/>
            <w:noWrap w:val="0"/>
            <w:vAlign w:val="center"/>
          </w:tcPr>
          <w:p w14:paraId="09B0DF1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圆管涵</w:t>
            </w:r>
          </w:p>
        </w:tc>
        <w:tc>
          <w:tcPr>
            <w:tcW w:w="1674" w:type="dxa"/>
            <w:noWrap w:val="0"/>
            <w:vAlign w:val="center"/>
          </w:tcPr>
          <w:p w14:paraId="7625875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⌀1.0m</w:t>
            </w:r>
          </w:p>
        </w:tc>
        <w:tc>
          <w:tcPr>
            <w:tcW w:w="1116" w:type="dxa"/>
            <w:noWrap w:val="0"/>
            <w:vAlign w:val="center"/>
          </w:tcPr>
          <w:p w14:paraId="57376F7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米</w:t>
            </w:r>
          </w:p>
        </w:tc>
        <w:tc>
          <w:tcPr>
            <w:tcW w:w="1395" w:type="dxa"/>
            <w:noWrap w:val="0"/>
            <w:vAlign w:val="center"/>
          </w:tcPr>
          <w:p w14:paraId="77FBA4E9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69455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7B2936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6666560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45B99A2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en-US" w:bidi="ar"/>
              </w:rPr>
              <w:t>碎石</w:t>
            </w:r>
          </w:p>
        </w:tc>
        <w:tc>
          <w:tcPr>
            <w:tcW w:w="1674" w:type="dxa"/>
            <w:noWrap w:val="0"/>
            <w:vAlign w:val="center"/>
          </w:tcPr>
          <w:p w14:paraId="1F7E7CD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3-8cm</w:t>
            </w:r>
          </w:p>
        </w:tc>
        <w:tc>
          <w:tcPr>
            <w:tcW w:w="1116" w:type="dxa"/>
            <w:noWrap w:val="0"/>
            <w:vAlign w:val="center"/>
          </w:tcPr>
          <w:p w14:paraId="16E482F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en-US" w:bidi="ar"/>
              </w:rPr>
              <w:t>立方米</w:t>
            </w:r>
          </w:p>
        </w:tc>
        <w:tc>
          <w:tcPr>
            <w:tcW w:w="1395" w:type="dxa"/>
            <w:noWrap w:val="0"/>
            <w:vAlign w:val="center"/>
          </w:tcPr>
          <w:p w14:paraId="6A4D1D7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4C4BE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5E83FC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03F9EDFA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5BE0954B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en-US" w:bidi="ar"/>
              </w:rPr>
              <w:t>砂</w:t>
            </w:r>
          </w:p>
        </w:tc>
        <w:tc>
          <w:tcPr>
            <w:tcW w:w="1674" w:type="dxa"/>
            <w:noWrap w:val="0"/>
            <w:vAlign w:val="center"/>
          </w:tcPr>
          <w:p w14:paraId="4E70E5B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en-US" w:bidi="ar"/>
              </w:rPr>
              <w:t>中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粗砂</w:t>
            </w:r>
          </w:p>
        </w:tc>
        <w:tc>
          <w:tcPr>
            <w:tcW w:w="1116" w:type="dxa"/>
            <w:noWrap w:val="0"/>
            <w:vAlign w:val="center"/>
          </w:tcPr>
          <w:p w14:paraId="55D5A86C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en-US" w:bidi="ar"/>
              </w:rPr>
              <w:t>立方米</w:t>
            </w:r>
          </w:p>
        </w:tc>
        <w:tc>
          <w:tcPr>
            <w:tcW w:w="1395" w:type="dxa"/>
            <w:noWrap w:val="0"/>
            <w:vAlign w:val="center"/>
          </w:tcPr>
          <w:p w14:paraId="1389889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08775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46AB7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18612B02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5FA0A08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水泥</w:t>
            </w:r>
          </w:p>
        </w:tc>
        <w:tc>
          <w:tcPr>
            <w:tcW w:w="1674" w:type="dxa"/>
            <w:noWrap w:val="0"/>
            <w:vAlign w:val="center"/>
          </w:tcPr>
          <w:p w14:paraId="5C01A56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3.25号</w:t>
            </w:r>
          </w:p>
        </w:tc>
        <w:tc>
          <w:tcPr>
            <w:tcW w:w="1116" w:type="dxa"/>
            <w:noWrap w:val="0"/>
            <w:vAlign w:val="center"/>
          </w:tcPr>
          <w:p w14:paraId="0DE9D41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吨</w:t>
            </w:r>
          </w:p>
        </w:tc>
        <w:tc>
          <w:tcPr>
            <w:tcW w:w="1395" w:type="dxa"/>
            <w:noWrap w:val="0"/>
            <w:vAlign w:val="center"/>
          </w:tcPr>
          <w:p w14:paraId="62C16C6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08491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527360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2AF576EE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69BEFAF8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钢管立柱</w:t>
            </w:r>
          </w:p>
        </w:tc>
        <w:tc>
          <w:tcPr>
            <w:tcW w:w="1674" w:type="dxa"/>
            <w:noWrap w:val="0"/>
            <w:vAlign w:val="center"/>
          </w:tcPr>
          <w:p w14:paraId="53047DE4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⌀89*3.5*2700</w:t>
            </w:r>
          </w:p>
        </w:tc>
        <w:tc>
          <w:tcPr>
            <w:tcW w:w="1116" w:type="dxa"/>
            <w:noWrap w:val="0"/>
            <w:vAlign w:val="center"/>
          </w:tcPr>
          <w:p w14:paraId="3215D9D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吨</w:t>
            </w:r>
          </w:p>
        </w:tc>
        <w:tc>
          <w:tcPr>
            <w:tcW w:w="1395" w:type="dxa"/>
            <w:noWrap w:val="0"/>
            <w:vAlign w:val="center"/>
          </w:tcPr>
          <w:p w14:paraId="7CD07375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1.7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011D4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  <w:tr w14:paraId="07405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402" w:type="dxa"/>
            <w:vMerge w:val="continue"/>
            <w:tcBorders>
              <w:left w:val="single" w:color="000000" w:sz="6" w:space="0"/>
            </w:tcBorders>
            <w:noWrap w:val="0"/>
            <w:vAlign w:val="center"/>
          </w:tcPr>
          <w:p w14:paraId="0F324613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67848571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铝合金标志</w:t>
            </w:r>
          </w:p>
        </w:tc>
        <w:tc>
          <w:tcPr>
            <w:tcW w:w="1674" w:type="dxa"/>
            <w:noWrap w:val="0"/>
            <w:vAlign w:val="center"/>
          </w:tcPr>
          <w:p w14:paraId="4855D9C7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△700*3</w:t>
            </w:r>
          </w:p>
        </w:tc>
        <w:tc>
          <w:tcPr>
            <w:tcW w:w="1116" w:type="dxa"/>
            <w:noWrap w:val="0"/>
            <w:vAlign w:val="center"/>
          </w:tcPr>
          <w:p w14:paraId="51305500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吨</w:t>
            </w:r>
          </w:p>
        </w:tc>
        <w:tc>
          <w:tcPr>
            <w:tcW w:w="1395" w:type="dxa"/>
            <w:noWrap w:val="0"/>
            <w:vAlign w:val="center"/>
          </w:tcPr>
          <w:p w14:paraId="1A21DDE6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0.9</w:t>
            </w:r>
          </w:p>
        </w:tc>
        <w:tc>
          <w:tcPr>
            <w:tcW w:w="1025" w:type="dxa"/>
            <w:vMerge w:val="continue"/>
            <w:tcBorders>
              <w:right w:val="single" w:color="000000" w:sz="6" w:space="0"/>
            </w:tcBorders>
            <w:noWrap w:val="0"/>
            <w:vAlign w:val="top"/>
          </w:tcPr>
          <w:p w14:paraId="46FC3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en-US"/>
              </w:rPr>
            </w:pPr>
          </w:p>
        </w:tc>
      </w:tr>
    </w:tbl>
    <w:p w14:paraId="7C6C3D5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其他零星材料：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PV塑料管、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水管、钉子、铁丝、薄膜、大板、</w:t>
      </w: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标识牌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、劳保用品等视需要就近按不高于市场价直接询价购买。</w:t>
      </w:r>
    </w:p>
    <w:p w14:paraId="0D704C9B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采购办法</w:t>
      </w:r>
    </w:p>
    <w:p w14:paraId="2D014B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（1）公开询价。理事会采购组在理事会领导下现场询价，询价员不少于3人，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每种材料询价不少于3家（报名表见附件3）。</w:t>
      </w:r>
    </w:p>
    <w:p w14:paraId="4F45B6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（2）公开评定。制定材料采购百分评定办法（见附件4），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从高到低确定中标人，并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予以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公示，接受监督，公示期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不少于10天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1A707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（3）签订采购合同。公示期满，无异议签订采购合同。</w:t>
      </w:r>
    </w:p>
    <w:p w14:paraId="30A12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（三）技术服务部分</w:t>
      </w:r>
    </w:p>
    <w:p w14:paraId="63FB471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pacing w:val="7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依据项目性质、投资规模、施工设计和实际需要公开面向社会选聘施工技术员1名、监理单位1家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、跟踪结算审核单位1家。</w:t>
      </w:r>
    </w:p>
    <w:p w14:paraId="685573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黑体" w:hAnsi="黑体" w:eastAsia="黑体" w:cs="黑体"/>
          <w:spacing w:val="7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岗位需求及职责</w:t>
      </w:r>
    </w:p>
    <w:tbl>
      <w:tblPr>
        <w:tblStyle w:val="9"/>
        <w:tblW w:w="8803" w:type="dxa"/>
        <w:tblInd w:w="6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824"/>
        <w:gridCol w:w="6290"/>
        <w:gridCol w:w="844"/>
      </w:tblGrid>
      <w:tr w14:paraId="5EFA8CF8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</w:trPr>
        <w:tc>
          <w:tcPr>
            <w:tcW w:w="845" w:type="dxa"/>
            <w:tcBorders>
              <w:top w:val="single" w:color="231F20" w:sz="6" w:space="0"/>
              <w:left w:val="single" w:color="231F20" w:sz="6" w:space="0"/>
            </w:tcBorders>
            <w:noWrap w:val="0"/>
            <w:vAlign w:val="top"/>
          </w:tcPr>
          <w:p w14:paraId="1DDC6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32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岗位</w:t>
            </w:r>
          </w:p>
          <w:p w14:paraId="4F681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13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>名称</w:t>
            </w:r>
          </w:p>
        </w:tc>
        <w:tc>
          <w:tcPr>
            <w:tcW w:w="824" w:type="dxa"/>
            <w:tcBorders>
              <w:top w:val="single" w:color="231F20" w:sz="6" w:space="0"/>
            </w:tcBorders>
            <w:noWrap w:val="0"/>
            <w:vAlign w:val="top"/>
          </w:tcPr>
          <w:p w14:paraId="37CA7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13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2"/>
                <w:sz w:val="28"/>
                <w:szCs w:val="28"/>
              </w:rPr>
              <w:t>招聘</w:t>
            </w:r>
          </w:p>
          <w:p w14:paraId="06578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08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4"/>
                <w:sz w:val="28"/>
                <w:szCs w:val="28"/>
              </w:rPr>
              <w:t>数量</w:t>
            </w:r>
          </w:p>
        </w:tc>
        <w:tc>
          <w:tcPr>
            <w:tcW w:w="6290" w:type="dxa"/>
            <w:tcBorders>
              <w:top w:val="single" w:color="231F20" w:sz="6" w:space="0"/>
            </w:tcBorders>
            <w:noWrap w:val="0"/>
            <w:vAlign w:val="top"/>
          </w:tcPr>
          <w:p w14:paraId="148F4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>岗位职责</w:t>
            </w:r>
          </w:p>
        </w:tc>
        <w:tc>
          <w:tcPr>
            <w:tcW w:w="844" w:type="dxa"/>
            <w:tcBorders>
              <w:top w:val="single" w:color="231F20" w:sz="6" w:space="0"/>
              <w:right w:val="single" w:color="231F20" w:sz="6" w:space="0"/>
            </w:tcBorders>
            <w:noWrap w:val="0"/>
            <w:vAlign w:val="top"/>
          </w:tcPr>
          <w:p w14:paraId="65ACE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223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>备注</w:t>
            </w:r>
          </w:p>
        </w:tc>
      </w:tr>
      <w:tr w14:paraId="0BAE916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845" w:type="dxa"/>
            <w:tcBorders>
              <w:left w:val="single" w:color="231F20" w:sz="6" w:space="0"/>
            </w:tcBorders>
            <w:noWrap w:val="0"/>
            <w:textDirection w:val="tbLrV"/>
            <w:vAlign w:val="center"/>
          </w:tcPr>
          <w:p w14:paraId="3A56D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施工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员</w:t>
            </w:r>
          </w:p>
        </w:tc>
        <w:tc>
          <w:tcPr>
            <w:tcW w:w="824" w:type="dxa"/>
            <w:noWrap w:val="0"/>
            <w:vAlign w:val="center"/>
          </w:tcPr>
          <w:p w14:paraId="43B19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6290" w:type="dxa"/>
            <w:noWrap w:val="0"/>
            <w:vAlign w:val="top"/>
          </w:tcPr>
          <w:p w14:paraId="2012C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1.组织学习和实施相关的技术标准、规范和质量检验标准；2.全面负责施工和生产过程中安全、质量和进度等技术问题，协助加强项目的整体管理，组织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制定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工程建设计划；</w:t>
            </w:r>
          </w:p>
          <w:p w14:paraId="170F4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3.负责分项和关键工序的技术澄清，负责工序的技术协调，处理技术问题，监督整改措施的实施；</w:t>
            </w:r>
          </w:p>
          <w:p w14:paraId="0034F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4.主持制定安全技术措施，指导项目开展质量控制小组活动；5.指导、监督施工队的技术、质量、安全检查，组织隐蔽工程验收和分项工程验收，参加单位工程质量评价；</w:t>
            </w:r>
          </w:p>
          <w:p w14:paraId="70114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6.负责项目技术资料和项目信息化管理，负责整理、处理竣工文件的归档工作。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top"/>
          </w:tcPr>
          <w:p w14:paraId="5E19E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eastAsia="zh-CN"/>
              </w:rPr>
            </w:pPr>
          </w:p>
        </w:tc>
      </w:tr>
      <w:tr w14:paraId="31ACC7E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7" w:hRule="atLeast"/>
        </w:trPr>
        <w:tc>
          <w:tcPr>
            <w:tcW w:w="845" w:type="dxa"/>
            <w:tcBorders>
              <w:left w:val="single" w:color="231F20" w:sz="6" w:space="0"/>
            </w:tcBorders>
            <w:noWrap w:val="0"/>
            <w:textDirection w:val="tbLrV"/>
            <w:vAlign w:val="center"/>
          </w:tcPr>
          <w:p w14:paraId="39BE6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监理单位</w:t>
            </w:r>
          </w:p>
        </w:tc>
        <w:tc>
          <w:tcPr>
            <w:tcW w:w="824" w:type="dxa"/>
            <w:noWrap w:val="0"/>
            <w:vAlign w:val="center"/>
          </w:tcPr>
          <w:p w14:paraId="02A95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6290" w:type="dxa"/>
            <w:noWrap w:val="0"/>
            <w:vAlign w:val="top"/>
          </w:tcPr>
          <w:p w14:paraId="74017B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参与编制监理规划，负责编制监理实施细则；</w:t>
            </w:r>
          </w:p>
          <w:p w14:paraId="19142E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检查进场的工程材料、构配件、设备的质量；</w:t>
            </w:r>
          </w:p>
          <w:p w14:paraId="28F7FE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验收检验、隐蔽工程、分项工程，参与验收分部工程；</w:t>
            </w:r>
          </w:p>
          <w:p w14:paraId="10B32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4.处置发现的质量问题和安全事故隐患；</w:t>
            </w:r>
          </w:p>
          <w:p w14:paraId="1E358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5.进行工程计量、参与工程变更的审查和处理；</w:t>
            </w:r>
          </w:p>
          <w:p w14:paraId="587325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6.完成其范围内的检查、旁站、巡视、记录、汇报等工作，组织编写监理日志，参与编写监理月报；</w:t>
            </w:r>
          </w:p>
          <w:p w14:paraId="7A84D8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7.收集、汇总、参与整理监理文件资料；</w:t>
            </w:r>
          </w:p>
          <w:p w14:paraId="1C5918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8.参与工程竣工预验收和竣工验收。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top"/>
          </w:tcPr>
          <w:p w14:paraId="700DD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3131C4B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2" w:hRule="atLeast"/>
        </w:trPr>
        <w:tc>
          <w:tcPr>
            <w:tcW w:w="845" w:type="dxa"/>
            <w:tcBorders>
              <w:left w:val="single" w:color="231F20" w:sz="6" w:space="0"/>
            </w:tcBorders>
            <w:noWrap w:val="0"/>
            <w:textDirection w:val="tbLrV"/>
            <w:vAlign w:val="center"/>
          </w:tcPr>
          <w:p w14:paraId="388A6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跟踪结算审核单</w:t>
            </w:r>
          </w:p>
        </w:tc>
        <w:tc>
          <w:tcPr>
            <w:tcW w:w="824" w:type="dxa"/>
            <w:noWrap w:val="0"/>
            <w:vAlign w:val="center"/>
          </w:tcPr>
          <w:p w14:paraId="5F5D1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290" w:type="dxa"/>
            <w:noWrap w:val="0"/>
            <w:vAlign w:val="top"/>
          </w:tcPr>
          <w:p w14:paraId="04B2B5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 全过程跟踪审计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参与合同签订、施工、变更、验收、结算全流程监督。</w:t>
            </w:r>
          </w:p>
          <w:p w14:paraId="41D37D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2. 专项资金与劳务报酬监管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监督项目资金拨付、使用、结算的合规性，防范资金浪费与违规支出。</w:t>
            </w:r>
          </w:p>
          <w:p w14:paraId="1DAE2F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 工程建设与资料审计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核查工程建设内容、质量是否符合设计与规范要求，核验验收记录与检测报告。</w:t>
            </w:r>
          </w:p>
          <w:p w14:paraId="588963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 问题处置与报告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发现虚构用工、虚假采购、违规变更等线索时，及时向项目主管部门（发改、财政）书面报告。</w:t>
            </w:r>
          </w:p>
          <w:p w14:paraId="09FD6B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5. 档案管理与配合监督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整理、归档审计全过程资料，确保审计痕迹可追溯。配合上级审计机关、纪检监察等部门的监督检查工作。</w:t>
            </w:r>
          </w:p>
        </w:tc>
        <w:tc>
          <w:tcPr>
            <w:tcW w:w="844" w:type="dxa"/>
            <w:tcBorders>
              <w:right w:val="single" w:color="231F20" w:sz="6" w:space="0"/>
            </w:tcBorders>
            <w:noWrap w:val="0"/>
            <w:vAlign w:val="top"/>
          </w:tcPr>
          <w:p w14:paraId="77548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snapToGrid/>
                <w:color w:val="0000FF"/>
                <w:kern w:val="2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105C21F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资质要求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。施工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技术员具备中级（含中级）以上职称、5年以上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市政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工程施工经历；监理单位具备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乙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级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市政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工程监理资质，满足常驻一名监理工程师要求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；跟踪结算审核单位具备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三名以上注册造价师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  <w:bookmarkStart w:id="0" w:name="_GoBack"/>
      <w:bookmarkEnd w:id="0"/>
    </w:p>
    <w:p w14:paraId="533C2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信誉要求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。拟聘人员在相关行业内，近三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内无不良行为记录。</w:t>
      </w:r>
    </w:p>
    <w:p w14:paraId="35325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聘用流程</w:t>
      </w:r>
    </w:p>
    <w:p w14:paraId="22530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（1）发布公告。由项目理事会根据项目建设需要，拟定《卢氏县官道口镇2026年农村生产道路以工代赈建设项目“租购聘”询价比价公告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》，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通过官方门户网站、微信、抖音平台，村公告，村组干部、理事会成员、村群众对外宣传扩大知晓。</w:t>
      </w:r>
    </w:p>
    <w:p w14:paraId="146047E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（2）自主报名。报名处为理事会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材料采购组，具体负责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人为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理事会材料采购组组长：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张爱霞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，联系电话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15539862378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（报名表见附件5）。</w:t>
      </w:r>
    </w:p>
    <w:p w14:paraId="4D519BF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（3）资格审查。项目理事会依照聘用要求，制定技术服务选聘办法（见附件6），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按得分从高到低确定中标方，并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予以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公示，接受监督，公示期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不少于10天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027FD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（4）签订合同。确定施工技术人员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监理公司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和跟踪结算审核单位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后，签订合同。双方按照合同要求，尽职履职，迅速开展相关工作。</w:t>
      </w:r>
    </w:p>
    <w:p w14:paraId="5C233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4.聘用费用标准</w:t>
      </w:r>
    </w:p>
    <w:p w14:paraId="2F6AE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red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施工管理人员工资标准参照同类施工技术人员市场行情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8000元/月-12000元/月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监理人员参照政府性投资项目指导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价格标准，价格范围为项目投资的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0.31%—2.36%（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均价1.32%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）；跟踪结算审核单位参照政府性投资项目指导价格标准，价格范围为项目投资的1%</w:t>
      </w:r>
    </w:p>
    <w:p w14:paraId="42BCE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5.资料留存</w:t>
      </w:r>
    </w:p>
    <w:p w14:paraId="4CD81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聘用施工技术人员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监理公司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跟踪结算审核单位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过程中，要注意资料保存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《卢氏县官道口镇2026年农村生产道路以工代赈建设项目“租购聘”询价比价公告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及照片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项目理事会、村三委审核、评定等过程的会议记录和照片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村民代表大会审议决定会议记录和照片、公示、报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政府备案。</w:t>
      </w:r>
    </w:p>
    <w:p w14:paraId="4C90BC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67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9"/>
          <w:sz w:val="32"/>
          <w:szCs w:val="32"/>
        </w:rPr>
        <w:t>三</w:t>
      </w:r>
      <w:r>
        <w:rPr>
          <w:rFonts w:hint="eastAsia" w:ascii="黑体" w:hAnsi="黑体" w:eastAsia="黑体" w:cs="黑体"/>
          <w:spacing w:val="19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pacing w:val="19"/>
          <w:sz w:val="32"/>
          <w:szCs w:val="32"/>
        </w:rPr>
        <w:t>租购聘对象及条件</w:t>
      </w:r>
    </w:p>
    <w:p w14:paraId="7E079F5E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（一）机械（机具）租赁</w:t>
      </w:r>
    </w:p>
    <w:p w14:paraId="30BF1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1.机械类：由项目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理事会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提供协调场地、电力、用水。要求机械出租企业或个人，近三年无机械类安全事故发生，无债权债务纠纷，经营范围要满足项目施工对机械设备的要求；出租方必须配备机械操作手且机械操作人员要有相应的机械操作证，近三年无安全事故发生，无债权债务纠纷。在租用期间发生机械故障，由出租方负责维修维护，不能影响租赁方正常施工进度，报价低者优先考虑。</w:t>
      </w:r>
    </w:p>
    <w:p w14:paraId="21F77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2.机具类：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优先租赁村集体所有的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机具，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村集体没有的其他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机具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有相应的营业执照五金店（含个体经营部）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租赁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，有产品合格证，无债权债务纠纷。机具在近三年内无因质量问题导致的任何安全事故发生。在租用期间内，由出租方做好相关机具日常的维护保养，如出现无法修复的故障，由出租方重新提供机具。</w:t>
      </w:r>
    </w:p>
    <w:p w14:paraId="7C9EA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3.中选供应商提供的机械及操作手必须购买安全意外保险。施工过程中发生的任何意外，由租赁方负责。</w:t>
      </w:r>
    </w:p>
    <w:p w14:paraId="6D5FBF58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（二）材料供应商</w:t>
      </w:r>
    </w:p>
    <w:p w14:paraId="7D5BE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1.主材类（水泥、砂石等）：销售单位（含个体经营部）要有相应的营业执照及供货能力，要有质量检测合格证、税票，无不良征信、民事纠纷等，综合报价低者优先考虑。</w:t>
      </w:r>
    </w:p>
    <w:p w14:paraId="56F23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2.辅材类（模具、劳保用品等）及零星材料：销售单位（含个体经营部）要有相应的营业执照，要有质量检测合格证、税票，无不良征信、民事纠纷等，综合报价低者及项目所在村企业优先考虑。</w:t>
      </w:r>
    </w:p>
    <w:p w14:paraId="25909E70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（三）聘用</w:t>
      </w:r>
    </w:p>
    <w:p w14:paraId="652E1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监理公司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：具有相应营业执照和资质，无不良征信情况，具有参与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市政施工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管理或监理经验的机构优先选用。</w:t>
      </w:r>
    </w:p>
    <w:p w14:paraId="39A6A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2.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施工技术员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技术员具备中级（含中级）以上职称、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5年以上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市政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工程施工经历；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具有相应业务能力，责任心强，能熟练操作电脑办公软件，无个人不良信用。</w:t>
      </w:r>
    </w:p>
    <w:p w14:paraId="5B946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跟踪结算审核单位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：确保以工代赈政策落实到位，真正发挥“赈”的作用，劳务报酬发放的真实性与及时性、困难群众吸纳比例、项目后期管护与效益发挥。</w:t>
      </w:r>
    </w:p>
    <w:p w14:paraId="5B69FE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8"/>
        <w:textAlignment w:val="auto"/>
        <w:outlineLvl w:val="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5"/>
          <w:sz w:val="29"/>
          <w:szCs w:val="29"/>
        </w:rPr>
        <w:t>四</w:t>
      </w:r>
      <w:r>
        <w:rPr>
          <w:rFonts w:hint="eastAsia" w:ascii="Microsoft Yi Baiti" w:hAnsi="Microsoft Yi Baiti" w:eastAsia="仿宋_GB2312" w:cs="Microsoft Yi Baiti"/>
          <w:spacing w:val="15"/>
          <w:sz w:val="29"/>
          <w:szCs w:val="29"/>
          <w:lang w:eastAsia="zh-CN"/>
        </w:rPr>
        <w:t>、</w:t>
      </w:r>
      <w:r>
        <w:rPr>
          <w:rFonts w:ascii="黑体" w:hAnsi="黑体" w:eastAsia="黑体" w:cs="黑体"/>
          <w:spacing w:val="15"/>
          <w:sz w:val="29"/>
          <w:szCs w:val="29"/>
        </w:rPr>
        <w:t>询价对象数量</w:t>
      </w:r>
    </w:p>
    <w:p w14:paraId="3829A3E5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（一）租用</w:t>
      </w:r>
    </w:p>
    <w:p w14:paraId="2B101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1.机械类：3家及以上的公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司（含个体经营部）或个人。</w:t>
      </w:r>
    </w:p>
    <w:p w14:paraId="6F79E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2.机具类：3家及以上的公司（含个体经营部）或个人。</w:t>
      </w:r>
    </w:p>
    <w:p w14:paraId="0FA7D580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（二）购买</w:t>
      </w:r>
    </w:p>
    <w:p w14:paraId="7D752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1.主材类：3家及以上的公司（含个体经营部）或个人。</w:t>
      </w:r>
    </w:p>
    <w:p w14:paraId="169A3B4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2.辅材类及零星材料：单项总金额1000元以上材料必须询价3家及以上的公司（含个体经营部）或个人，单项材料总价1000元以内含劳保用品就近购买、加工。</w:t>
      </w:r>
    </w:p>
    <w:p w14:paraId="2ED1660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napToGrid/>
          <w:kern w:val="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三）聘用</w:t>
      </w:r>
    </w:p>
    <w:p w14:paraId="4AF86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监理公司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3家及以上有资质的公司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。</w:t>
      </w:r>
    </w:p>
    <w:p w14:paraId="30AE6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2.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施工技术员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村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两委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和项目理事会通过会议确定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。</w:t>
      </w:r>
    </w:p>
    <w:p w14:paraId="7E49C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跟踪结算审核单位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3家及以上有资质的公司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。</w:t>
      </w:r>
    </w:p>
    <w:p w14:paraId="38D6DD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19"/>
        <w:textAlignment w:val="auto"/>
        <w:outlineLvl w:val="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7"/>
          <w:sz w:val="32"/>
          <w:szCs w:val="32"/>
        </w:rPr>
        <w:t>五</w:t>
      </w:r>
      <w:r>
        <w:rPr>
          <w:rFonts w:hint="eastAsia" w:ascii="Microsoft Yi Baiti" w:hAnsi="Microsoft Yi Baiti" w:eastAsia="仿宋_GB2312" w:cs="Microsoft Yi Baiti"/>
          <w:spacing w:val="17"/>
          <w:sz w:val="32"/>
          <w:szCs w:val="32"/>
          <w:lang w:eastAsia="zh-CN"/>
        </w:rPr>
        <w:t>、</w:t>
      </w:r>
      <w:r>
        <w:rPr>
          <w:rFonts w:ascii="黑体" w:hAnsi="黑体" w:eastAsia="黑体" w:cs="黑体"/>
          <w:spacing w:val="17"/>
          <w:sz w:val="32"/>
          <w:szCs w:val="32"/>
        </w:rPr>
        <w:t>租购聘程序</w:t>
      </w:r>
    </w:p>
    <w:p w14:paraId="5311C7AB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（一）组建租购聘工作机构</w:t>
      </w:r>
    </w:p>
    <w:p w14:paraId="31F0B7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1.询价工作小组</w:t>
      </w:r>
    </w:p>
    <w:p w14:paraId="7C7B7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组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长：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 xml:space="preserve">袁平方  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项目理事会理事长</w:t>
      </w:r>
    </w:p>
    <w:p w14:paraId="18977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副组长：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张建生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项目理事会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副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理事长</w:t>
      </w:r>
    </w:p>
    <w:p w14:paraId="0FE90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成  员：张爱霞  （材料采购组组长）</w:t>
      </w:r>
    </w:p>
    <w:p w14:paraId="71087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袁方方  （财务管理组组长）</w:t>
      </w:r>
    </w:p>
    <w:p w14:paraId="654A1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段彦武  （施工管理组组长）</w:t>
      </w:r>
    </w:p>
    <w:p w14:paraId="431AF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刘海超  （材料采购组成员）</w:t>
      </w:r>
    </w:p>
    <w:p w14:paraId="16657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任万虎  （东幽村监委委员）</w:t>
      </w:r>
    </w:p>
    <w:p w14:paraId="3854C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李当平  （石大山村监委委员）</w:t>
      </w:r>
    </w:p>
    <w:p w14:paraId="7E071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李  丽  （将军山村监委委员）</w:t>
      </w:r>
    </w:p>
    <w:p w14:paraId="0BD17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租购聘询价工作小组负责开展主要原材料采购、材料运输、主要工程机械租赁、聘用专业技术人员（机构）的询价比价工作。</w:t>
      </w:r>
    </w:p>
    <w:p w14:paraId="4466D7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2.租购聘监督小组</w:t>
      </w:r>
    </w:p>
    <w:p w14:paraId="3AD19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组  长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赵  强</w:t>
      </w:r>
      <w:r>
        <w:rPr>
          <w:rFonts w:hint="eastAsia" w:ascii="Times New Roman" w:hAnsi="Times New Roman" w:eastAsia="仿宋_GB2312" w:cs="Times New Roman"/>
          <w:snapToGrid/>
          <w:color w:val="000000"/>
          <w:kern w:val="2"/>
          <w:sz w:val="32"/>
          <w:szCs w:val="32"/>
          <w:lang w:val="en-US" w:eastAsia="zh-CN"/>
        </w:rPr>
        <w:t>（党委副书记、镇长）</w:t>
      </w:r>
    </w:p>
    <w:p w14:paraId="21E32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 xml:space="preserve">成  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员：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李继辉（人大主席、将军山村包村领导）</w:t>
      </w:r>
    </w:p>
    <w:p w14:paraId="788BC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马  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（党委副书记、政法委员）</w:t>
      </w:r>
    </w:p>
    <w:p w14:paraId="5A6FF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赵  维（党委委员、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纪委书记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51637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-4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崔鹤翔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-40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（党委委员、组织委员、统战委员、石大山村包村领导）</w:t>
      </w:r>
    </w:p>
    <w:p w14:paraId="1E003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0" w:firstLineChars="6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杜  鹏（党委委员、武装部长）</w:t>
      </w:r>
    </w:p>
    <w:p w14:paraId="5C5D7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0" w:firstLineChars="600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FF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张院江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-23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（综合行政执法大队大队长、东幽村包村领导）</w:t>
      </w:r>
    </w:p>
    <w:p w14:paraId="3306E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常遂峰（石大山村支部书记）</w:t>
      </w:r>
    </w:p>
    <w:p w14:paraId="4B508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柳国斌（东幽村支部书记）</w:t>
      </w:r>
    </w:p>
    <w:p w14:paraId="09048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鲁秀娟（将军山村支部书记）</w:t>
      </w:r>
    </w:p>
    <w:p w14:paraId="1B77B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920" w:firstLineChars="6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张爱霞（将军山村监委会主任）</w:t>
      </w:r>
    </w:p>
    <w:p w14:paraId="6FDAD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监督小组负责对租购聘工作进行全面监督，村监委会主任参与询价过程进行监督。</w:t>
      </w:r>
    </w:p>
    <w:p w14:paraId="71ADC898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（二）确定询价对象</w:t>
      </w:r>
    </w:p>
    <w:p w14:paraId="59651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询价工作小组根据审定的租购聘方案，在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政府门户网站、乡镇政务公开栏、村务公开栏发布询价比价公告，公告公示时间不少于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10天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。按照本村、本镇优先的原则，从符合要求的供应商或个人（机构）中选取三家（人）及以上作为询价对象。</w:t>
      </w:r>
    </w:p>
    <w:p w14:paraId="064ED496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（三）询价</w:t>
      </w:r>
    </w:p>
    <w:p w14:paraId="086D3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询价工作小组根据审定的租购聘方案，采取书面询价或者电话询价方式，明确询价内容、数量、条件要求、报价方式、结果评定办法等内容，做好询价记录。</w:t>
      </w:r>
      <w:r>
        <w:rPr>
          <w:rFonts w:hint="eastAsia" w:ascii="仿宋_GB2312" w:hAnsi="仿宋_GB2312" w:eastAsia="仿宋_GB2312" w:cs="仿宋_GB2312"/>
          <w:sz w:val="32"/>
          <w:szCs w:val="32"/>
        </w:rPr>
        <w:t>需要询价的主材可参照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卢氏县财政评审中心的定价</w:t>
      </w:r>
      <w:r>
        <w:rPr>
          <w:rFonts w:hint="eastAsia" w:ascii="仿宋_GB2312" w:hAnsi="仿宋_GB2312" w:eastAsia="仿宋_GB2312" w:cs="仿宋_GB2312"/>
          <w:sz w:val="32"/>
          <w:szCs w:val="32"/>
        </w:rPr>
        <w:t>或县级建材供应商价格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市场价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6D31735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（四）比价及对象确定</w:t>
      </w:r>
    </w:p>
    <w:p w14:paraId="511F5A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1.结果评定办法</w:t>
      </w:r>
    </w:p>
    <w:p w14:paraId="3448E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租购聘采取综合评分法，根据“货比三家、比质比价、择优选购（租、聘）”的原则，综合比较确定成交租购聘对象，比价小组成员共同讨论打分，按最终得分从高到低顺序确定建议中选对象。具体询比价评分标准依据商品（服务）报价、质量、付款方式、公司资质、人员职称及经验等合理确定。</w:t>
      </w:r>
    </w:p>
    <w:p w14:paraId="558BF1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2.比价及对象确定程序</w:t>
      </w:r>
    </w:p>
    <w:p w14:paraId="6E38B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村“两委”和项目理事会成员召开会议，询比工作小组介绍询比价评分标准及综合得分情况，提出“租购聘”对象评比排序名单。</w:t>
      </w:r>
    </w:p>
    <w:p w14:paraId="3E22E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项目领导小组组织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、村相关人员召开专题会议，听取询比工作组汇报，综合考虑“租购聘”对象评比排序名单和是否有利于基层治理的两方面因素，经参会人员充分讨论，提出“租购聘”建议对象。</w:t>
      </w:r>
    </w:p>
    <w:p w14:paraId="2010F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村党支部（村委）召开村民代表大会，采取举手表决方式民主确定“租购聘”对象，乡项目负责人、乡纪委同志、项目理事会理事长列席会议。</w:t>
      </w:r>
    </w:p>
    <w:p w14:paraId="351EE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表决通过的“租购聘”对象及相关内容及时在镇、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公开栏进行公示，公示时间不少于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10天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，主要包括：租购聘对象、内容、单价、规格、举报电话、联系人等。</w:t>
      </w:r>
    </w:p>
    <w:p w14:paraId="7CEBBADD"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（五）合同签订</w:t>
      </w:r>
    </w:p>
    <w:p w14:paraId="5F92E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eastAsia="zh-CN"/>
        </w:rPr>
        <w:t>公示期满无异议后，村委会与“租购聘”对象签订正式合同，并按合同约定开展下一步工作。</w:t>
      </w:r>
    </w:p>
    <w:p w14:paraId="7DFB0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六、其他</w:t>
      </w:r>
    </w:p>
    <w:p w14:paraId="1145E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未纳入询价比价范围的其他建设工程必不可少的零星材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料和</w:t>
      </w:r>
      <w:r>
        <w:rPr>
          <w:rFonts w:hint="eastAsia" w:ascii="仿宋_GB2312" w:hAnsi="仿宋_GB2312" w:eastAsia="仿宋_GB2312" w:cs="仿宋_GB2312"/>
          <w:sz w:val="32"/>
          <w:szCs w:val="32"/>
        </w:rPr>
        <w:t>低值易耗品，以及不可预见费用，采取村民代表讨论并举手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表决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，由采购小组在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村监委会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监督下采购。</w:t>
      </w:r>
    </w:p>
    <w:p w14:paraId="43B6E77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0"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七、工作纪律要求</w:t>
      </w:r>
    </w:p>
    <w:p w14:paraId="627B92E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村组干部、驻村工作队成员、理事会成员直系亲属不得参与报名。</w:t>
      </w:r>
    </w:p>
    <w:p w14:paraId="7D3DABB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评标由理事会主持，评标员确定为5人，从村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“三委”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、理事会和群众代表中随机确定，邀请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纪委现场监督，其他人员不得插手、干预评标活动。</w:t>
      </w:r>
    </w:p>
    <w:p w14:paraId="336B0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441B3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3C6CB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卢氏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官道口镇人民政府</w:t>
      </w:r>
    </w:p>
    <w:p w14:paraId="3575D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</w:t>
      </w:r>
    </w:p>
    <w:p w14:paraId="31AF6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FFAC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50F2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CF8854A">
      <w:pPr>
        <w:bidi w:val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7341889">
      <w:pPr>
        <w:bidi w:val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F0F6589">
      <w:pPr>
        <w:bidi w:val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02300E3E"/>
    <w:sectPr>
      <w:pgSz w:w="11906" w:h="16838"/>
      <w:pgMar w:top="2211" w:right="1417" w:bottom="187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C317FF-95F5-4708-BF87-43EF193E5A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1CF9AE0-92D8-41AD-BD0A-612E0E553FE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FB34A8A-E009-4355-812E-FDAA3EBBCBA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8DF3696-2587-49B1-90A7-EA5AAC7C7EA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C8964F9-37DB-494D-AA9E-FA8208E9A29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D86D53D-88AC-4644-A995-78A2A5CB8E43}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  <w:embedRegular r:id="rId7" w:fontKey="{92FA5260-2DB6-4E51-9E9F-6B17B2C1ED4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2AB629"/>
    <w:multiLevelType w:val="singleLevel"/>
    <w:tmpl w:val="E82AB62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D1475"/>
    <w:rsid w:val="0B7706A7"/>
    <w:rsid w:val="0C996752"/>
    <w:rsid w:val="172C2361"/>
    <w:rsid w:val="1B6D5BEA"/>
    <w:rsid w:val="1C5E6940"/>
    <w:rsid w:val="1E0A5972"/>
    <w:rsid w:val="1F773755"/>
    <w:rsid w:val="20F67B06"/>
    <w:rsid w:val="269D2467"/>
    <w:rsid w:val="2CE51A84"/>
    <w:rsid w:val="34B32468"/>
    <w:rsid w:val="37A83DDA"/>
    <w:rsid w:val="39AE76A2"/>
    <w:rsid w:val="3AB879A0"/>
    <w:rsid w:val="440950CF"/>
    <w:rsid w:val="45943BEF"/>
    <w:rsid w:val="4AC32E1C"/>
    <w:rsid w:val="4EFA0F67"/>
    <w:rsid w:val="50BE7306"/>
    <w:rsid w:val="52484F15"/>
    <w:rsid w:val="55216B22"/>
    <w:rsid w:val="55D609A6"/>
    <w:rsid w:val="5601772E"/>
    <w:rsid w:val="5E0A724A"/>
    <w:rsid w:val="653F73DA"/>
    <w:rsid w:val="65AD65DC"/>
    <w:rsid w:val="66361F64"/>
    <w:rsid w:val="671251DD"/>
    <w:rsid w:val="67F02AB0"/>
    <w:rsid w:val="6F377216"/>
    <w:rsid w:val="74C3370B"/>
    <w:rsid w:val="7F3E1342"/>
    <w:rsid w:val="7F6654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57"/>
      <w:szCs w:val="57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5263</Words>
  <Characters>5531</Characters>
  <Lines>0</Lines>
  <Paragraphs>0</Paragraphs>
  <TotalTime>6</TotalTime>
  <ScaleCrop>false</ScaleCrop>
  <LinksUpToDate>false</LinksUpToDate>
  <CharactersWithSpaces>5602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2026-03-25T08:14:00Z</dcterms:created>
  <dc:creator>Administrator</dc:creator>
  <cp:lastModifiedBy>Firmly happiness ☀</cp:lastModifiedBy>
  <dcterms:modified xsi:type="dcterms:W3CDTF">2026-08-05T07:43:25Z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eyJoZGlkIjoiYjBlNWY2ZTg4YWQyMTZjN2VlZjY3OWJkYzJjYWZmMDEiLCJ1c2VySWQiOiIzMzc3OTQwNzgifQ==</vt:lpwstr>
  </property>
  <property fmtid="{D5CDD505-2E9C-101B-9397-08002B2CF9AE}" pid="4" name="ICV">
    <vt:lpwstr>CC42A8B28FD34F7FBA72A22289D18300_13</vt:lpwstr>
  </property>
</Properties>
</file>