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2FF4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3B13E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卢氏县文峪乡黑了宿社区</w:t>
      </w:r>
    </w:p>
    <w:p w14:paraId="4FCEC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2026年人居环境基础设施以工代赈项目</w:t>
      </w:r>
    </w:p>
    <w:p w14:paraId="143B5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机械招租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44A6F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737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E00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D1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0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19235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E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B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A3260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021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4269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8CE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9E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432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F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00A0B7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396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57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4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ED495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866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D87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EB0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D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AE49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35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  价</w:t>
            </w:r>
          </w:p>
          <w:p w14:paraId="086D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（包含油料费、机手工资及日常维护费用）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6F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0F96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8034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E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6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C657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E7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25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6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EB27B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6A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3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D6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3775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D26D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386A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</w:t>
            </w:r>
          </w:p>
          <w:p w14:paraId="5D76C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63EA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7A1DC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19AC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E1FAF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3ED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330D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02A565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B04937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2E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68A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54D2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C94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25B15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247F6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5A36D40-23CA-4E2F-9F9F-6983B8B85D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8E19C68-5B9D-41D7-87EB-3788FEC303D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2C870A7-0934-436E-90A0-75FF402945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D59A4"/>
    <w:rsid w:val="10202A8B"/>
    <w:rsid w:val="23AC67F0"/>
    <w:rsid w:val="25D304E2"/>
    <w:rsid w:val="3AD15945"/>
    <w:rsid w:val="4BCF345D"/>
    <w:rsid w:val="5CA7445E"/>
    <w:rsid w:val="6C871799"/>
    <w:rsid w:val="6E12381A"/>
    <w:rsid w:val="71EE2D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377</Characters>
  <Lines>0</Lines>
  <Paragraphs>0</Paragraphs>
  <TotalTime>0</TotalTime>
  <ScaleCrop>false</ScaleCrop>
  <LinksUpToDate>false</LinksUpToDate>
  <CharactersWithSpaces>402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至尊宝</cp:lastModifiedBy>
  <dcterms:modified xsi:type="dcterms:W3CDTF">2026-07-29T03:08:26Z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eyJoZGlkIjoiODc2YjE3YTI3MmU1MDI1ZjE5OWI2ZGM5ZTkyMzIwYWEiLCJ1c2VySWQiOiI5NTc2NzE0OTcifQ==</vt:lpwstr>
  </property>
  <property fmtid="{D5CDD505-2E9C-101B-9397-08002B2CF9AE}" pid="4" name="ICV">
    <vt:lpwstr>E2C0C849B1EB4EFD80C709685F34187C_13</vt:lpwstr>
  </property>
</Properties>
</file>